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830D30">
        <w:rPr>
          <w:rFonts w:ascii="Times New Roman" w:eastAsia="Arial Unicode MS" w:hAnsi="Times New Roman"/>
          <w:b/>
          <w:color w:val="0033CC"/>
          <w:kern w:val="2"/>
          <w:sz w:val="24"/>
          <w:szCs w:val="24"/>
          <w:lang w:eastAsia="zh-CN" w:bidi="hi-IN"/>
        </w:rPr>
        <w:t>28</w:t>
      </w:r>
      <w:r w:rsidR="00A52789">
        <w:rPr>
          <w:rFonts w:ascii="Times New Roman" w:eastAsia="Arial Unicode MS" w:hAnsi="Times New Roman"/>
          <w:b/>
          <w:color w:val="0033CC"/>
          <w:kern w:val="2"/>
          <w:sz w:val="24"/>
          <w:szCs w:val="24"/>
          <w:lang w:eastAsia="zh-CN" w:bidi="hi-IN"/>
        </w:rPr>
        <w:t xml:space="preserve">, </w:t>
      </w:r>
      <w:r w:rsidR="00A47A39">
        <w:rPr>
          <w:rFonts w:ascii="Times New Roman" w:eastAsia="Arial Unicode MS" w:hAnsi="Times New Roman"/>
          <w:b/>
          <w:color w:val="0033CC"/>
          <w:kern w:val="2"/>
          <w:sz w:val="24"/>
          <w:szCs w:val="24"/>
          <w:lang w:eastAsia="zh-CN" w:bidi="hi-IN"/>
        </w:rPr>
        <w:t>agosto</w:t>
      </w:r>
      <w:bookmarkStart w:id="0" w:name="_GoBack"/>
      <w:bookmarkEnd w:id="0"/>
      <w:r w:rsidR="00B23D7C">
        <w:rPr>
          <w:rFonts w:ascii="Times New Roman" w:eastAsia="Arial Unicode MS" w:hAnsi="Times New Roman"/>
          <w:b/>
          <w:color w:val="0033CC"/>
          <w:kern w:val="2"/>
          <w:sz w:val="24"/>
          <w:szCs w:val="24"/>
          <w:lang w:eastAsia="zh-CN" w:bidi="hi-IN"/>
        </w:rPr>
        <w:t xml:space="preserve"> 2024</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A cura di M</w:t>
      </w:r>
      <w:r w:rsidR="00867722">
        <w:rPr>
          <w:rFonts w:ascii="Times New Roman" w:eastAsia="Arial Unicode MS" w:hAnsi="Times New Roman"/>
          <w:b/>
          <w:color w:val="0033CC"/>
          <w:kern w:val="2"/>
          <w:sz w:val="24"/>
          <w:szCs w:val="24"/>
          <w:lang w:eastAsia="zh-CN" w:bidi="hi-IN"/>
        </w:rPr>
        <w:t xml:space="preserve">onica </w:t>
      </w:r>
      <w:proofErr w:type="spellStart"/>
      <w:r w:rsidR="00867722">
        <w:rPr>
          <w:rFonts w:ascii="Times New Roman" w:eastAsia="Arial Unicode MS" w:hAnsi="Times New Roman"/>
          <w:b/>
          <w:color w:val="0033CC"/>
          <w:kern w:val="2"/>
          <w:sz w:val="24"/>
          <w:szCs w:val="24"/>
          <w:lang w:eastAsia="zh-CN" w:bidi="hi-IN"/>
        </w:rPr>
        <w:t>Vangi</w:t>
      </w:r>
      <w:proofErr w:type="spellEnd"/>
      <w:r w:rsidR="00867722">
        <w:rPr>
          <w:rFonts w:ascii="Times New Roman" w:eastAsia="Arial Unicode MS" w:hAnsi="Times New Roman"/>
          <w:b/>
          <w:color w:val="0033CC"/>
          <w:kern w:val="2"/>
          <w:sz w:val="24"/>
          <w:szCs w:val="24"/>
          <w:lang w:eastAsia="zh-CN" w:bidi="hi-IN"/>
        </w:rPr>
        <w:t xml:space="preserve">, Luca </w:t>
      </w:r>
      <w:proofErr w:type="spellStart"/>
      <w:r w:rsidR="00867722">
        <w:rPr>
          <w:rFonts w:ascii="Times New Roman" w:eastAsia="Arial Unicode MS" w:hAnsi="Times New Roman"/>
          <w:b/>
          <w:color w:val="0033CC"/>
          <w:kern w:val="2"/>
          <w:sz w:val="24"/>
          <w:szCs w:val="24"/>
          <w:lang w:eastAsia="zh-CN" w:bidi="hi-IN"/>
        </w:rPr>
        <w:t>Finazzi</w:t>
      </w:r>
      <w:proofErr w:type="spellEnd"/>
      <w:r w:rsidR="00867722">
        <w:rPr>
          <w:rFonts w:ascii="Times New Roman" w:eastAsia="Arial Unicode MS" w:hAnsi="Times New Roman"/>
          <w:b/>
          <w:color w:val="0033CC"/>
          <w:kern w:val="2"/>
          <w:sz w:val="24"/>
          <w:szCs w:val="24"/>
          <w:lang w:eastAsia="zh-CN" w:bidi="hi-IN"/>
        </w:rPr>
        <w:t>, Manuela</w:t>
      </w:r>
      <w:r w:rsidRPr="00AE33A9">
        <w:rPr>
          <w:rFonts w:ascii="Times New Roman" w:eastAsia="Arial Unicode MS" w:hAnsi="Times New Roman"/>
          <w:b/>
          <w:color w:val="0033CC"/>
          <w:kern w:val="2"/>
          <w:sz w:val="24"/>
          <w:szCs w:val="24"/>
          <w:lang w:eastAsia="zh-CN" w:bidi="hi-IN"/>
        </w:rPr>
        <w:t xml:space="preserve">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305B13"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A47A39">
        <w:rPr>
          <w:rFonts w:ascii="Times New Roman" w:eastAsia="Arial Unicode MS" w:hAnsi="Times New Roman"/>
          <w:b/>
          <w:i/>
          <w:color w:val="0033CC"/>
          <w:kern w:val="2"/>
          <w:sz w:val="24"/>
          <w:szCs w:val="24"/>
          <w:lang w:eastAsia="zh-CN" w:bidi="hi-IN"/>
        </w:rPr>
        <w:t>Fnomceo</w:t>
      </w:r>
      <w:proofErr w:type="spellEnd"/>
      <w:r w:rsidRPr="00A47A39">
        <w:rPr>
          <w:rFonts w:ascii="Times New Roman" w:eastAsia="Arial Unicode MS" w:hAnsi="Times New Roman"/>
          <w:b/>
          <w:i/>
          <w:color w:val="0033CC"/>
          <w:kern w:val="2"/>
          <w:sz w:val="24"/>
          <w:szCs w:val="24"/>
          <w:lang w:eastAsia="zh-CN" w:bidi="hi-IN"/>
        </w:rPr>
        <w:t xml:space="preserve"> su incontro Governo-Professioni </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r w:rsidRPr="00A47A39">
        <w:rPr>
          <w:rFonts w:ascii="Times New Roman" w:eastAsia="Arial Unicode MS" w:hAnsi="Times New Roman"/>
          <w:b/>
          <w:i/>
          <w:color w:val="0033CC"/>
          <w:kern w:val="2"/>
          <w:sz w:val="24"/>
          <w:szCs w:val="24"/>
          <w:lang w:eastAsia="zh-CN" w:bidi="hi-IN"/>
        </w:rPr>
        <w:t>Spesa farmaceutica. Ospedaliera fuori controll</w:t>
      </w:r>
      <w:r w:rsidRPr="00A47A39">
        <w:rPr>
          <w:rFonts w:ascii="Times New Roman" w:eastAsia="Arial Unicode MS" w:hAnsi="Times New Roman"/>
          <w:b/>
          <w:i/>
          <w:color w:val="0033CC"/>
          <w:kern w:val="2"/>
          <w:sz w:val="24"/>
          <w:szCs w:val="24"/>
          <w:lang w:eastAsia="zh-CN" w:bidi="hi-IN"/>
        </w:rPr>
        <w:t>o? No e l</w:t>
      </w:r>
      <w:r w:rsidR="00A47A39">
        <w:rPr>
          <w:rFonts w:ascii="Times New Roman" w:eastAsia="Arial Unicode MS" w:hAnsi="Times New Roman"/>
          <w:b/>
          <w:i/>
          <w:color w:val="0033CC"/>
          <w:kern w:val="2"/>
          <w:sz w:val="24"/>
          <w:szCs w:val="24"/>
          <w:lang w:eastAsia="zh-CN" w:bidi="hi-IN"/>
        </w:rPr>
        <w:t>’</w:t>
      </w:r>
      <w:proofErr w:type="spellStart"/>
      <w:r w:rsidRPr="00A47A39">
        <w:rPr>
          <w:rFonts w:ascii="Times New Roman" w:eastAsia="Arial Unicode MS" w:hAnsi="Times New Roman"/>
          <w:b/>
          <w:i/>
          <w:color w:val="0033CC"/>
          <w:kern w:val="2"/>
          <w:sz w:val="24"/>
          <w:szCs w:val="24"/>
          <w:lang w:eastAsia="zh-CN" w:bidi="hi-IN"/>
        </w:rPr>
        <w:t>Aifa</w:t>
      </w:r>
      <w:proofErr w:type="spellEnd"/>
      <w:r w:rsidRPr="00A47A39">
        <w:rPr>
          <w:rFonts w:ascii="Times New Roman" w:eastAsia="Arial Unicode MS" w:hAnsi="Times New Roman"/>
          <w:b/>
          <w:i/>
          <w:color w:val="0033CC"/>
          <w:kern w:val="2"/>
          <w:sz w:val="24"/>
          <w:szCs w:val="24"/>
          <w:lang w:eastAsia="zh-CN" w:bidi="hi-IN"/>
        </w:rPr>
        <w:t xml:space="preserve"> spiega il perché </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r w:rsidRPr="00A47A39">
        <w:rPr>
          <w:rFonts w:ascii="Times New Roman" w:eastAsia="Arial Unicode MS" w:hAnsi="Times New Roman"/>
          <w:b/>
          <w:i/>
          <w:color w:val="0033CC"/>
          <w:kern w:val="2"/>
          <w:sz w:val="24"/>
          <w:szCs w:val="24"/>
          <w:lang w:eastAsia="zh-CN" w:bidi="hi-IN"/>
        </w:rPr>
        <w:t>Infermieristica. Sono 20.525 i posti a bando 2024-2025</w:t>
      </w:r>
      <w:r w:rsidRPr="00A47A39">
        <w:rPr>
          <w:rFonts w:ascii="Times New Roman" w:eastAsia="Arial Unicode MS" w:hAnsi="Times New Roman"/>
          <w:b/>
          <w:i/>
          <w:color w:val="0033CC"/>
          <w:kern w:val="2"/>
          <w:sz w:val="24"/>
          <w:szCs w:val="24"/>
          <w:lang w:eastAsia="zh-CN" w:bidi="hi-IN"/>
        </w:rPr>
        <w:t xml:space="preserve"> </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A47A39">
        <w:rPr>
          <w:rFonts w:ascii="Times New Roman" w:eastAsia="Arial Unicode MS" w:hAnsi="Times New Roman"/>
          <w:b/>
          <w:i/>
          <w:color w:val="0033CC"/>
          <w:kern w:val="2"/>
          <w:sz w:val="24"/>
          <w:szCs w:val="24"/>
          <w:lang w:eastAsia="zh-CN" w:bidi="hi-IN"/>
        </w:rPr>
        <w:t>Cepi</w:t>
      </w:r>
      <w:proofErr w:type="spellEnd"/>
      <w:r w:rsidRPr="00A47A39">
        <w:rPr>
          <w:rFonts w:ascii="Times New Roman" w:eastAsia="Arial Unicode MS" w:hAnsi="Times New Roman"/>
          <w:b/>
          <w:i/>
          <w:color w:val="0033CC"/>
          <w:kern w:val="2"/>
          <w:sz w:val="24"/>
          <w:szCs w:val="24"/>
          <w:lang w:eastAsia="zh-CN" w:bidi="hi-IN"/>
        </w:rPr>
        <w:t xml:space="preserve"> e Oms sollecitano una strategia </w:t>
      </w:r>
      <w:r w:rsidRPr="00A47A39">
        <w:rPr>
          <w:rFonts w:ascii="Times New Roman" w:eastAsia="Arial Unicode MS" w:hAnsi="Times New Roman"/>
          <w:b/>
          <w:i/>
          <w:color w:val="0033CC"/>
          <w:kern w:val="2"/>
          <w:sz w:val="24"/>
          <w:szCs w:val="24"/>
          <w:lang w:eastAsia="zh-CN" w:bidi="hi-IN"/>
        </w:rPr>
        <w:t xml:space="preserve">di ricerca </w:t>
      </w:r>
      <w:r w:rsidRPr="00A47A39">
        <w:rPr>
          <w:rFonts w:ascii="Times New Roman" w:eastAsia="Arial Unicode MS" w:hAnsi="Times New Roman"/>
          <w:b/>
          <w:i/>
          <w:color w:val="0033CC"/>
          <w:kern w:val="2"/>
          <w:sz w:val="24"/>
          <w:szCs w:val="24"/>
          <w:lang w:eastAsia="zh-CN" w:bidi="hi-IN"/>
        </w:rPr>
        <w:t>in preparazione a prossima pandemia</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r w:rsidRPr="00A47A39">
        <w:rPr>
          <w:rFonts w:ascii="Times New Roman" w:eastAsia="Arial Unicode MS" w:hAnsi="Times New Roman"/>
          <w:b/>
          <w:i/>
          <w:color w:val="0033CC"/>
          <w:kern w:val="2"/>
          <w:sz w:val="24"/>
          <w:szCs w:val="24"/>
          <w:lang w:eastAsia="zh-CN" w:bidi="hi-IN"/>
        </w:rPr>
        <w:t>Incidenti stradali, 3.039 morti nel 2023, circ</w:t>
      </w:r>
      <w:r w:rsidRPr="00A47A39">
        <w:rPr>
          <w:rFonts w:ascii="Times New Roman" w:eastAsia="Arial Unicode MS" w:hAnsi="Times New Roman"/>
          <w:b/>
          <w:i/>
          <w:color w:val="0033CC"/>
          <w:kern w:val="2"/>
          <w:sz w:val="24"/>
          <w:szCs w:val="24"/>
          <w:lang w:eastAsia="zh-CN" w:bidi="hi-IN"/>
        </w:rPr>
        <w:t xml:space="preserve">a 8 al giorno </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r w:rsidRPr="00A47A39">
        <w:rPr>
          <w:rFonts w:ascii="Times New Roman" w:eastAsia="Arial Unicode MS" w:hAnsi="Times New Roman"/>
          <w:b/>
          <w:i/>
          <w:color w:val="0033CC"/>
          <w:kern w:val="2"/>
          <w:sz w:val="24"/>
          <w:szCs w:val="24"/>
          <w:lang w:eastAsia="zh-CN" w:bidi="hi-IN"/>
        </w:rPr>
        <w:t>Caldo. Oms, oltre 175</w:t>
      </w:r>
      <w:r w:rsidRPr="00A47A39">
        <w:rPr>
          <w:rFonts w:ascii="Times New Roman" w:eastAsia="Arial Unicode MS" w:hAnsi="Times New Roman"/>
          <w:b/>
          <w:i/>
          <w:color w:val="0033CC"/>
          <w:kern w:val="2"/>
          <w:sz w:val="24"/>
          <w:szCs w:val="24"/>
          <w:lang w:eastAsia="zh-CN" w:bidi="hi-IN"/>
        </w:rPr>
        <w:t>.000 vittime all</w:t>
      </w:r>
      <w:r w:rsidR="00A47A39">
        <w:rPr>
          <w:rFonts w:ascii="Times New Roman" w:eastAsia="Arial Unicode MS" w:hAnsi="Times New Roman"/>
          <w:b/>
          <w:i/>
          <w:color w:val="0033CC"/>
          <w:kern w:val="2"/>
          <w:sz w:val="24"/>
          <w:szCs w:val="24"/>
          <w:lang w:eastAsia="zh-CN" w:bidi="hi-IN"/>
        </w:rPr>
        <w:t>’</w:t>
      </w:r>
      <w:r w:rsidRPr="00A47A39">
        <w:rPr>
          <w:rFonts w:ascii="Times New Roman" w:eastAsia="Arial Unicode MS" w:hAnsi="Times New Roman"/>
          <w:b/>
          <w:i/>
          <w:color w:val="0033CC"/>
          <w:kern w:val="2"/>
          <w:sz w:val="24"/>
          <w:szCs w:val="24"/>
          <w:lang w:eastAsia="zh-CN" w:bidi="hi-IN"/>
        </w:rPr>
        <w:t xml:space="preserve">anno in Europa </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A47A39">
        <w:rPr>
          <w:rFonts w:ascii="Times New Roman" w:eastAsia="Arial Unicode MS" w:hAnsi="Times New Roman"/>
          <w:b/>
          <w:i/>
          <w:color w:val="0033CC"/>
          <w:kern w:val="2"/>
          <w:sz w:val="24"/>
          <w:szCs w:val="24"/>
          <w:lang w:eastAsia="zh-CN" w:bidi="hi-IN"/>
        </w:rPr>
        <w:t>Pnrr</w:t>
      </w:r>
      <w:proofErr w:type="spellEnd"/>
      <w:r w:rsidRPr="00A47A39">
        <w:rPr>
          <w:rFonts w:ascii="Times New Roman" w:eastAsia="Arial Unicode MS" w:hAnsi="Times New Roman"/>
          <w:b/>
          <w:i/>
          <w:color w:val="0033CC"/>
          <w:kern w:val="2"/>
          <w:sz w:val="24"/>
          <w:szCs w:val="24"/>
          <w:lang w:eastAsia="zh-CN" w:bidi="hi-IN"/>
        </w:rPr>
        <w:t xml:space="preserve">. Meloni: </w:t>
      </w:r>
      <w:r w:rsidRPr="00A47A39">
        <w:rPr>
          <w:rFonts w:ascii="Times New Roman" w:eastAsia="Arial Unicode MS" w:hAnsi="Times New Roman"/>
          <w:b/>
          <w:i/>
          <w:color w:val="0033CC"/>
          <w:kern w:val="2"/>
          <w:sz w:val="24"/>
          <w:szCs w:val="24"/>
          <w:lang w:eastAsia="zh-CN" w:bidi="hi-IN"/>
        </w:rPr>
        <w:t>Italia prima in Europa per numero di obietti</w:t>
      </w:r>
      <w:r w:rsidRPr="00A47A39">
        <w:rPr>
          <w:rFonts w:ascii="Times New Roman" w:eastAsia="Arial Unicode MS" w:hAnsi="Times New Roman"/>
          <w:b/>
          <w:i/>
          <w:color w:val="0033CC"/>
          <w:kern w:val="2"/>
          <w:sz w:val="24"/>
          <w:szCs w:val="24"/>
          <w:lang w:eastAsia="zh-CN" w:bidi="hi-IN"/>
        </w:rPr>
        <w:t xml:space="preserve">vi raggiunti e importo ricevuto </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r w:rsidRPr="00A47A39">
        <w:rPr>
          <w:rFonts w:ascii="Times New Roman" w:eastAsia="Arial Unicode MS" w:hAnsi="Times New Roman"/>
          <w:b/>
          <w:i/>
          <w:color w:val="0033CC"/>
          <w:kern w:val="2"/>
          <w:sz w:val="24"/>
          <w:szCs w:val="24"/>
          <w:lang w:eastAsia="zh-CN" w:bidi="hi-IN"/>
        </w:rPr>
        <w:t>Pio Albergo Trivulzio.</w:t>
      </w:r>
      <w:r w:rsidRPr="00A47A39">
        <w:rPr>
          <w:rFonts w:ascii="Times New Roman" w:eastAsia="Arial Unicode MS" w:hAnsi="Times New Roman"/>
          <w:b/>
          <w:i/>
          <w:color w:val="0033CC"/>
          <w:kern w:val="2"/>
          <w:sz w:val="24"/>
          <w:szCs w:val="24"/>
          <w:lang w:eastAsia="zh-CN" w:bidi="hi-IN"/>
        </w:rPr>
        <w:t xml:space="preserve"> Regione delibera prosecuzione </w:t>
      </w:r>
      <w:r w:rsidRPr="00A47A39">
        <w:rPr>
          <w:rFonts w:ascii="Times New Roman" w:eastAsia="Arial Unicode MS" w:hAnsi="Times New Roman"/>
          <w:b/>
          <w:i/>
          <w:color w:val="0033CC"/>
          <w:kern w:val="2"/>
          <w:sz w:val="24"/>
          <w:szCs w:val="24"/>
          <w:lang w:eastAsia="zh-CN" w:bidi="hi-IN"/>
        </w:rPr>
        <w:t>Paolo Tronca commissario</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r w:rsidRPr="00A47A39">
        <w:rPr>
          <w:rFonts w:ascii="Times New Roman" w:eastAsia="Arial Unicode MS" w:hAnsi="Times New Roman"/>
          <w:b/>
          <w:i/>
          <w:color w:val="0033CC"/>
          <w:kern w:val="2"/>
          <w:sz w:val="24"/>
          <w:szCs w:val="24"/>
          <w:lang w:eastAsia="zh-CN" w:bidi="hi-IN"/>
        </w:rPr>
        <w:t xml:space="preserve">Donazione organi. Italia al secondo posto tra i grandi paesi europei </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r w:rsidRPr="00A47A39">
        <w:rPr>
          <w:rFonts w:ascii="Times New Roman" w:eastAsia="Arial Unicode MS" w:hAnsi="Times New Roman"/>
          <w:b/>
          <w:i/>
          <w:color w:val="0033CC"/>
          <w:kern w:val="2"/>
          <w:sz w:val="24"/>
          <w:szCs w:val="24"/>
          <w:lang w:eastAsia="zh-CN" w:bidi="hi-IN"/>
        </w:rPr>
        <w:t>Dengue. La circolare del Ministero della Salute</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r w:rsidRPr="00A47A39">
        <w:rPr>
          <w:rFonts w:ascii="Times New Roman" w:eastAsia="Arial Unicode MS" w:hAnsi="Times New Roman"/>
          <w:b/>
          <w:i/>
          <w:color w:val="0033CC"/>
          <w:kern w:val="2"/>
          <w:sz w:val="24"/>
          <w:szCs w:val="24"/>
          <w:lang w:eastAsia="zh-CN" w:bidi="hi-IN"/>
        </w:rPr>
        <w:t xml:space="preserve">Il report </w:t>
      </w:r>
      <w:proofErr w:type="spellStart"/>
      <w:r w:rsidRPr="00A47A39">
        <w:rPr>
          <w:rFonts w:ascii="Times New Roman" w:eastAsia="Arial Unicode MS" w:hAnsi="Times New Roman"/>
          <w:b/>
          <w:i/>
          <w:color w:val="0033CC"/>
          <w:kern w:val="2"/>
          <w:sz w:val="24"/>
          <w:szCs w:val="24"/>
          <w:lang w:eastAsia="zh-CN" w:bidi="hi-IN"/>
        </w:rPr>
        <w:t>Ecdc</w:t>
      </w:r>
      <w:proofErr w:type="spellEnd"/>
      <w:r w:rsidRPr="00A47A39">
        <w:rPr>
          <w:rFonts w:ascii="Times New Roman" w:eastAsia="Arial Unicode MS" w:hAnsi="Times New Roman"/>
          <w:b/>
          <w:i/>
          <w:color w:val="0033CC"/>
          <w:kern w:val="2"/>
          <w:sz w:val="24"/>
          <w:szCs w:val="24"/>
          <w:lang w:eastAsia="zh-CN" w:bidi="hi-IN"/>
        </w:rPr>
        <w:t xml:space="preserve">. </w:t>
      </w:r>
      <w:r w:rsidRPr="00A47A39">
        <w:rPr>
          <w:rFonts w:ascii="Times New Roman" w:eastAsia="Arial Unicode MS" w:hAnsi="Times New Roman"/>
          <w:b/>
          <w:i/>
          <w:color w:val="0033CC"/>
          <w:kern w:val="2"/>
          <w:sz w:val="24"/>
          <w:szCs w:val="24"/>
          <w:lang w:eastAsia="zh-CN" w:bidi="hi-IN"/>
        </w:rPr>
        <w:t>Morbillo. Dopo la Romania è l</w:t>
      </w:r>
      <w:r w:rsidR="00A47A39">
        <w:rPr>
          <w:rFonts w:ascii="Times New Roman" w:eastAsia="Arial Unicode MS" w:hAnsi="Times New Roman"/>
          <w:b/>
          <w:i/>
          <w:color w:val="0033CC"/>
          <w:kern w:val="2"/>
          <w:sz w:val="24"/>
          <w:szCs w:val="24"/>
          <w:lang w:eastAsia="zh-CN" w:bidi="hi-IN"/>
        </w:rPr>
        <w:t>’</w:t>
      </w:r>
      <w:r w:rsidRPr="00A47A39">
        <w:rPr>
          <w:rFonts w:ascii="Times New Roman" w:eastAsia="Arial Unicode MS" w:hAnsi="Times New Roman"/>
          <w:b/>
          <w:i/>
          <w:color w:val="0033CC"/>
          <w:kern w:val="2"/>
          <w:sz w:val="24"/>
          <w:szCs w:val="24"/>
          <w:lang w:eastAsia="zh-CN" w:bidi="hi-IN"/>
        </w:rPr>
        <w:t xml:space="preserve">Italia a segnalare il più alto numero di casi </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A47A39">
        <w:rPr>
          <w:rFonts w:ascii="Times New Roman" w:eastAsia="Arial Unicode MS" w:hAnsi="Times New Roman"/>
          <w:b/>
          <w:i/>
          <w:color w:val="0033CC"/>
          <w:kern w:val="2"/>
          <w:sz w:val="24"/>
          <w:szCs w:val="24"/>
          <w:lang w:eastAsia="zh-CN" w:bidi="hi-IN"/>
        </w:rPr>
        <w:t>Eurostat</w:t>
      </w:r>
      <w:proofErr w:type="spellEnd"/>
      <w:r w:rsidRPr="00A47A39">
        <w:rPr>
          <w:rFonts w:ascii="Times New Roman" w:eastAsia="Arial Unicode MS" w:hAnsi="Times New Roman"/>
          <w:b/>
          <w:i/>
          <w:color w:val="0033CC"/>
          <w:kern w:val="2"/>
          <w:sz w:val="24"/>
          <w:szCs w:val="24"/>
          <w:lang w:eastAsia="zh-CN" w:bidi="hi-IN"/>
        </w:rPr>
        <w:t xml:space="preserve">. </w:t>
      </w:r>
      <w:r w:rsidRPr="00A47A39">
        <w:rPr>
          <w:rFonts w:ascii="Times New Roman" w:eastAsia="Arial Unicode MS" w:hAnsi="Times New Roman"/>
          <w:b/>
          <w:i/>
          <w:color w:val="0033CC"/>
          <w:kern w:val="2"/>
          <w:sz w:val="24"/>
          <w:szCs w:val="24"/>
          <w:lang w:eastAsia="zh-CN" w:bidi="hi-IN"/>
        </w:rPr>
        <w:t xml:space="preserve">Italia con un numero di medici superiore alla media UE, </w:t>
      </w:r>
      <w:r w:rsidRPr="00A47A39">
        <w:rPr>
          <w:rFonts w:ascii="Times New Roman" w:eastAsia="Arial Unicode MS" w:hAnsi="Times New Roman"/>
          <w:b/>
          <w:i/>
          <w:color w:val="0033CC"/>
          <w:kern w:val="2"/>
          <w:sz w:val="24"/>
          <w:szCs w:val="24"/>
          <w:lang w:eastAsia="zh-CN" w:bidi="hi-IN"/>
        </w:rPr>
        <w:t xml:space="preserve">ultima per odontoiatri </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A47A39">
        <w:rPr>
          <w:rFonts w:ascii="Times New Roman" w:eastAsia="Arial Unicode MS" w:hAnsi="Times New Roman"/>
          <w:b/>
          <w:i/>
          <w:color w:val="0033CC"/>
          <w:kern w:val="2"/>
          <w:sz w:val="24"/>
          <w:szCs w:val="24"/>
          <w:lang w:eastAsia="zh-CN" w:bidi="hi-IN"/>
        </w:rPr>
        <w:t>Eurostat</w:t>
      </w:r>
      <w:proofErr w:type="spellEnd"/>
      <w:r w:rsidRPr="00A47A39">
        <w:rPr>
          <w:rFonts w:ascii="Times New Roman" w:eastAsia="Arial Unicode MS" w:hAnsi="Times New Roman"/>
          <w:b/>
          <w:i/>
          <w:color w:val="0033CC"/>
          <w:kern w:val="2"/>
          <w:sz w:val="24"/>
          <w:szCs w:val="24"/>
          <w:lang w:eastAsia="zh-CN" w:bidi="hi-IN"/>
        </w:rPr>
        <w:t xml:space="preserve">. </w:t>
      </w:r>
      <w:r w:rsidRPr="00A47A39">
        <w:rPr>
          <w:rFonts w:ascii="Times New Roman" w:eastAsia="Arial Unicode MS" w:hAnsi="Times New Roman"/>
          <w:b/>
          <w:i/>
          <w:color w:val="0033CC"/>
          <w:kern w:val="2"/>
          <w:sz w:val="24"/>
          <w:szCs w:val="24"/>
          <w:lang w:eastAsia="zh-CN" w:bidi="hi-IN"/>
        </w:rPr>
        <w:t>R&amp;S. Nel 2023 media investimenti Ue è 275 eu</w:t>
      </w:r>
      <w:r w:rsidRPr="00A47A39">
        <w:rPr>
          <w:rFonts w:ascii="Times New Roman" w:eastAsia="Arial Unicode MS" w:hAnsi="Times New Roman"/>
          <w:b/>
          <w:i/>
          <w:color w:val="0033CC"/>
          <w:kern w:val="2"/>
          <w:sz w:val="24"/>
          <w:szCs w:val="24"/>
          <w:lang w:eastAsia="zh-CN" w:bidi="hi-IN"/>
        </w:rPr>
        <w:t>ro a persona, il 6,9% in salute</w:t>
      </w:r>
      <w:r w:rsidRPr="00A47A39">
        <w:rPr>
          <w:rFonts w:ascii="Times New Roman" w:eastAsia="Arial Unicode MS" w:hAnsi="Times New Roman"/>
          <w:b/>
          <w:i/>
          <w:color w:val="0033CC"/>
          <w:kern w:val="2"/>
          <w:sz w:val="24"/>
          <w:szCs w:val="24"/>
          <w:lang w:eastAsia="zh-CN" w:bidi="hi-IN"/>
        </w:rPr>
        <w:t xml:space="preserve"> </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r w:rsidRPr="00A47A39">
        <w:rPr>
          <w:rFonts w:ascii="Times New Roman" w:eastAsia="Arial Unicode MS" w:hAnsi="Times New Roman"/>
          <w:b/>
          <w:i/>
          <w:color w:val="0033CC"/>
          <w:kern w:val="2"/>
          <w:sz w:val="24"/>
          <w:szCs w:val="24"/>
          <w:lang w:eastAsia="zh-CN" w:bidi="hi-IN"/>
        </w:rPr>
        <w:t>Professioni Sanitarie. Sono 36 mila i posti a bando per i corsi di laurea</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r w:rsidRPr="00A47A39">
        <w:rPr>
          <w:rFonts w:ascii="Times New Roman" w:eastAsia="Arial Unicode MS" w:hAnsi="Times New Roman"/>
          <w:b/>
          <w:i/>
          <w:color w:val="0033CC"/>
          <w:kern w:val="2"/>
          <w:sz w:val="24"/>
          <w:szCs w:val="24"/>
          <w:lang w:eastAsia="zh-CN" w:bidi="hi-IN"/>
        </w:rPr>
        <w:t>Autonomia Differenziata. Pd</w:t>
      </w:r>
      <w:r w:rsidRPr="00A47A39">
        <w:rPr>
          <w:rFonts w:ascii="Times New Roman" w:eastAsia="Arial Unicode MS" w:hAnsi="Times New Roman"/>
          <w:b/>
          <w:i/>
          <w:color w:val="0033CC"/>
          <w:kern w:val="2"/>
          <w:sz w:val="24"/>
          <w:szCs w:val="24"/>
          <w:lang w:eastAsia="zh-CN" w:bidi="hi-IN"/>
        </w:rPr>
        <w:t xml:space="preserve"> i</w:t>
      </w:r>
      <w:r w:rsidRPr="00A47A39">
        <w:rPr>
          <w:rFonts w:ascii="Times New Roman" w:eastAsia="Arial Unicode MS" w:hAnsi="Times New Roman"/>
          <w:b/>
          <w:i/>
          <w:color w:val="0033CC"/>
          <w:kern w:val="2"/>
          <w:sz w:val="24"/>
          <w:szCs w:val="24"/>
          <w:lang w:eastAsia="zh-CN" w:bidi="hi-IN"/>
        </w:rPr>
        <w:t>n Lombardia</w:t>
      </w:r>
      <w:r w:rsidRPr="00A47A39">
        <w:rPr>
          <w:rFonts w:ascii="Times New Roman" w:eastAsia="Arial Unicode MS" w:hAnsi="Times New Roman"/>
          <w:b/>
          <w:i/>
          <w:color w:val="0033CC"/>
          <w:kern w:val="2"/>
          <w:sz w:val="24"/>
          <w:szCs w:val="24"/>
          <w:lang w:eastAsia="zh-CN" w:bidi="hi-IN"/>
        </w:rPr>
        <w:t>:</w:t>
      </w:r>
      <w:r w:rsidRPr="00A47A39">
        <w:rPr>
          <w:rFonts w:ascii="Times New Roman" w:eastAsia="Arial Unicode MS" w:hAnsi="Times New Roman"/>
          <w:b/>
          <w:i/>
          <w:color w:val="0033CC"/>
          <w:kern w:val="2"/>
          <w:sz w:val="24"/>
          <w:szCs w:val="24"/>
          <w:lang w:eastAsia="zh-CN" w:bidi="hi-IN"/>
        </w:rPr>
        <w:t xml:space="preserve"> 50mila firme per l</w:t>
      </w:r>
      <w:r w:rsidR="00A47A39">
        <w:rPr>
          <w:rFonts w:ascii="Times New Roman" w:eastAsia="Arial Unicode MS" w:hAnsi="Times New Roman"/>
          <w:b/>
          <w:i/>
          <w:color w:val="0033CC"/>
          <w:kern w:val="2"/>
          <w:sz w:val="24"/>
          <w:szCs w:val="24"/>
          <w:lang w:eastAsia="zh-CN" w:bidi="hi-IN"/>
        </w:rPr>
        <w:t>’</w:t>
      </w:r>
      <w:r w:rsidRPr="00A47A39">
        <w:rPr>
          <w:rFonts w:ascii="Times New Roman" w:eastAsia="Arial Unicode MS" w:hAnsi="Times New Roman"/>
          <w:b/>
          <w:i/>
          <w:color w:val="0033CC"/>
          <w:kern w:val="2"/>
          <w:sz w:val="24"/>
          <w:szCs w:val="24"/>
          <w:lang w:eastAsia="zh-CN" w:bidi="hi-IN"/>
        </w:rPr>
        <w:t xml:space="preserve">abrogazione </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A47A39">
        <w:rPr>
          <w:rFonts w:ascii="Times New Roman" w:eastAsia="Arial Unicode MS" w:hAnsi="Times New Roman"/>
          <w:b/>
          <w:i/>
          <w:color w:val="0033CC"/>
          <w:kern w:val="2"/>
          <w:sz w:val="24"/>
          <w:szCs w:val="24"/>
          <w:lang w:eastAsia="zh-CN" w:bidi="hi-IN"/>
        </w:rPr>
        <w:t>Covid</w:t>
      </w:r>
      <w:proofErr w:type="spellEnd"/>
      <w:r w:rsidRPr="00A47A39">
        <w:rPr>
          <w:rFonts w:ascii="Times New Roman" w:eastAsia="Arial Unicode MS" w:hAnsi="Times New Roman"/>
          <w:b/>
          <w:i/>
          <w:color w:val="0033CC"/>
          <w:kern w:val="2"/>
          <w:sz w:val="24"/>
          <w:szCs w:val="24"/>
          <w:lang w:eastAsia="zh-CN" w:bidi="hi-IN"/>
        </w:rPr>
        <w:t xml:space="preserve">. </w:t>
      </w:r>
      <w:r w:rsidRPr="00A47A39">
        <w:rPr>
          <w:rFonts w:ascii="Times New Roman" w:eastAsia="Arial Unicode MS" w:hAnsi="Times New Roman"/>
          <w:b/>
          <w:i/>
          <w:color w:val="0033CC"/>
          <w:kern w:val="2"/>
          <w:sz w:val="24"/>
          <w:szCs w:val="24"/>
          <w:lang w:eastAsia="zh-CN" w:bidi="hi-IN"/>
        </w:rPr>
        <w:t xml:space="preserve">In Europa i vaccini hanno salvato oltre 1,6 milioni di vite negli over 25 </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A47A39">
        <w:rPr>
          <w:rFonts w:ascii="Times New Roman" w:eastAsia="Arial Unicode MS" w:hAnsi="Times New Roman"/>
          <w:b/>
          <w:i/>
          <w:color w:val="0033CC"/>
          <w:kern w:val="2"/>
          <w:sz w:val="24"/>
          <w:szCs w:val="24"/>
          <w:lang w:eastAsia="zh-CN" w:bidi="hi-IN"/>
        </w:rPr>
        <w:t>Covid</w:t>
      </w:r>
      <w:proofErr w:type="spellEnd"/>
      <w:r w:rsidRPr="00A47A39">
        <w:rPr>
          <w:rFonts w:ascii="Times New Roman" w:eastAsia="Arial Unicode MS" w:hAnsi="Times New Roman"/>
          <w:b/>
          <w:i/>
          <w:color w:val="0033CC"/>
          <w:kern w:val="2"/>
          <w:sz w:val="24"/>
          <w:szCs w:val="24"/>
          <w:lang w:eastAsia="zh-CN" w:bidi="hi-IN"/>
        </w:rPr>
        <w:t xml:space="preserve">. </w:t>
      </w:r>
      <w:r w:rsidR="00A47A39" w:rsidRPr="00A47A39">
        <w:rPr>
          <w:rFonts w:ascii="Times New Roman" w:eastAsia="Arial Unicode MS" w:hAnsi="Times New Roman"/>
          <w:b/>
          <w:i/>
          <w:color w:val="0033CC"/>
          <w:kern w:val="2"/>
          <w:sz w:val="24"/>
          <w:szCs w:val="24"/>
          <w:lang w:eastAsia="zh-CN" w:bidi="hi-IN"/>
        </w:rPr>
        <w:t>D</w:t>
      </w:r>
      <w:r w:rsidRPr="00A47A39">
        <w:rPr>
          <w:rFonts w:ascii="Times New Roman" w:eastAsia="Arial Unicode MS" w:hAnsi="Times New Roman"/>
          <w:b/>
          <w:i/>
          <w:color w:val="0033CC"/>
          <w:kern w:val="2"/>
          <w:sz w:val="24"/>
          <w:szCs w:val="24"/>
          <w:lang w:eastAsia="zh-CN" w:bidi="hi-IN"/>
        </w:rPr>
        <w:t xml:space="preserve">opo i </w:t>
      </w:r>
      <w:proofErr w:type="spellStart"/>
      <w:r w:rsidRPr="00A47A39">
        <w:rPr>
          <w:rFonts w:ascii="Times New Roman" w:eastAsia="Arial Unicode MS" w:hAnsi="Times New Roman"/>
          <w:b/>
          <w:i/>
          <w:color w:val="0033CC"/>
          <w:kern w:val="2"/>
          <w:sz w:val="24"/>
          <w:szCs w:val="24"/>
          <w:lang w:eastAsia="zh-CN" w:bidi="hi-IN"/>
        </w:rPr>
        <w:t>lockdown</w:t>
      </w:r>
      <w:proofErr w:type="spellEnd"/>
      <w:r w:rsidRPr="00A47A39">
        <w:rPr>
          <w:rFonts w:ascii="Times New Roman" w:eastAsia="Arial Unicode MS" w:hAnsi="Times New Roman"/>
          <w:b/>
          <w:i/>
          <w:color w:val="0033CC"/>
          <w:kern w:val="2"/>
          <w:sz w:val="24"/>
          <w:szCs w:val="24"/>
          <w:lang w:eastAsia="zh-CN" w:bidi="hi-IN"/>
        </w:rPr>
        <w:t xml:space="preserve"> aumento di visite psichiatriche dei gi</w:t>
      </w:r>
      <w:r w:rsidR="00A47A39" w:rsidRPr="00A47A39">
        <w:rPr>
          <w:rFonts w:ascii="Times New Roman" w:eastAsia="Arial Unicode MS" w:hAnsi="Times New Roman"/>
          <w:b/>
          <w:i/>
          <w:color w:val="0033CC"/>
          <w:kern w:val="2"/>
          <w:sz w:val="24"/>
          <w:szCs w:val="24"/>
          <w:lang w:eastAsia="zh-CN" w:bidi="hi-IN"/>
        </w:rPr>
        <w:t>ovani al PS</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r w:rsidRPr="00A47A39">
        <w:rPr>
          <w:rFonts w:ascii="Times New Roman" w:eastAsia="Arial Unicode MS" w:hAnsi="Times New Roman"/>
          <w:b/>
          <w:i/>
          <w:color w:val="0033CC"/>
          <w:kern w:val="2"/>
          <w:sz w:val="24"/>
          <w:szCs w:val="24"/>
          <w:lang w:eastAsia="zh-CN" w:bidi="hi-IN"/>
        </w:rPr>
        <w:t>Gaza. Oms invia oltre 1 milione di vaccini antipolio</w:t>
      </w:r>
    </w:p>
    <w:p w:rsidR="00A47A39"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r w:rsidRPr="00A47A39">
        <w:rPr>
          <w:rFonts w:ascii="Times New Roman" w:eastAsia="Arial Unicode MS" w:hAnsi="Times New Roman"/>
          <w:b/>
          <w:i/>
          <w:color w:val="0033CC"/>
          <w:kern w:val="2"/>
          <w:sz w:val="24"/>
          <w:szCs w:val="24"/>
          <w:lang w:eastAsia="zh-CN" w:bidi="hi-IN"/>
        </w:rPr>
        <w:t xml:space="preserve">Intramoenia in crescita, nel 2022 guadagni per </w:t>
      </w:r>
      <w:r w:rsidR="00A47A39" w:rsidRPr="00A47A39">
        <w:rPr>
          <w:rFonts w:ascii="Times New Roman" w:eastAsia="Arial Unicode MS" w:hAnsi="Times New Roman"/>
          <w:b/>
          <w:i/>
          <w:color w:val="0033CC"/>
          <w:kern w:val="2"/>
          <w:sz w:val="24"/>
          <w:szCs w:val="24"/>
          <w:lang w:eastAsia="zh-CN" w:bidi="hi-IN"/>
        </w:rPr>
        <w:t xml:space="preserve">oltre 256 mln +8,5% in un anno </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A47A39">
        <w:rPr>
          <w:rFonts w:ascii="Times New Roman" w:eastAsia="Arial Unicode MS" w:hAnsi="Times New Roman"/>
          <w:b/>
          <w:i/>
          <w:color w:val="0033CC"/>
          <w:kern w:val="2"/>
          <w:sz w:val="24"/>
          <w:szCs w:val="24"/>
          <w:lang w:eastAsia="zh-CN" w:bidi="hi-IN"/>
        </w:rPr>
        <w:t>Covid</w:t>
      </w:r>
      <w:proofErr w:type="spellEnd"/>
      <w:r w:rsidRPr="00A47A39">
        <w:rPr>
          <w:rFonts w:ascii="Times New Roman" w:eastAsia="Arial Unicode MS" w:hAnsi="Times New Roman"/>
          <w:b/>
          <w:i/>
          <w:color w:val="0033CC"/>
          <w:kern w:val="2"/>
          <w:sz w:val="24"/>
          <w:szCs w:val="24"/>
          <w:lang w:eastAsia="zh-CN" w:bidi="hi-IN"/>
        </w:rPr>
        <w:t>. Oms E</w:t>
      </w:r>
      <w:r w:rsidR="00A47A39" w:rsidRPr="00A47A39">
        <w:rPr>
          <w:rFonts w:ascii="Times New Roman" w:eastAsia="Arial Unicode MS" w:hAnsi="Times New Roman"/>
          <w:b/>
          <w:i/>
          <w:color w:val="0033CC"/>
          <w:kern w:val="2"/>
          <w:sz w:val="24"/>
          <w:szCs w:val="24"/>
          <w:lang w:eastAsia="zh-CN" w:bidi="hi-IN"/>
        </w:rPr>
        <w:t>uropa: c</w:t>
      </w:r>
      <w:r w:rsidRPr="00A47A39">
        <w:rPr>
          <w:rFonts w:ascii="Times New Roman" w:eastAsia="Arial Unicode MS" w:hAnsi="Times New Roman"/>
          <w:b/>
          <w:i/>
          <w:color w:val="0033CC"/>
          <w:kern w:val="2"/>
          <w:sz w:val="24"/>
          <w:szCs w:val="24"/>
          <w:lang w:eastAsia="zh-CN" w:bidi="hi-IN"/>
        </w:rPr>
        <w:t xml:space="preserve">asi in crescita. Fare test in presenza di sintomi </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A47A39">
        <w:rPr>
          <w:rFonts w:ascii="Times New Roman" w:eastAsia="Arial Unicode MS" w:hAnsi="Times New Roman"/>
          <w:b/>
          <w:i/>
          <w:color w:val="0033CC"/>
          <w:kern w:val="2"/>
          <w:sz w:val="24"/>
          <w:szCs w:val="24"/>
          <w:lang w:eastAsia="zh-CN" w:bidi="hi-IN"/>
        </w:rPr>
        <w:t>Covid</w:t>
      </w:r>
      <w:proofErr w:type="spellEnd"/>
      <w:r w:rsidRPr="00A47A39">
        <w:rPr>
          <w:rFonts w:ascii="Times New Roman" w:eastAsia="Arial Unicode MS" w:hAnsi="Times New Roman"/>
          <w:b/>
          <w:i/>
          <w:color w:val="0033CC"/>
          <w:kern w:val="2"/>
          <w:sz w:val="24"/>
          <w:szCs w:val="24"/>
          <w:lang w:eastAsia="zh-CN" w:bidi="hi-IN"/>
        </w:rPr>
        <w:t>. Nell</w:t>
      </w:r>
      <w:r w:rsidR="00A47A39">
        <w:rPr>
          <w:rFonts w:ascii="Times New Roman" w:eastAsia="Arial Unicode MS" w:hAnsi="Times New Roman"/>
          <w:b/>
          <w:i/>
          <w:color w:val="0033CC"/>
          <w:kern w:val="2"/>
          <w:sz w:val="24"/>
          <w:szCs w:val="24"/>
          <w:lang w:eastAsia="zh-CN" w:bidi="hi-IN"/>
        </w:rPr>
        <w:t>’</w:t>
      </w:r>
      <w:r w:rsidRPr="00A47A39">
        <w:rPr>
          <w:rFonts w:ascii="Times New Roman" w:eastAsia="Arial Unicode MS" w:hAnsi="Times New Roman"/>
          <w:b/>
          <w:i/>
          <w:color w:val="0033CC"/>
          <w:kern w:val="2"/>
          <w:sz w:val="24"/>
          <w:szCs w:val="24"/>
          <w:lang w:eastAsia="zh-CN" w:bidi="hi-IN"/>
        </w:rPr>
        <w:t xml:space="preserve">ultima settimana stabili i nuovi casi </w:t>
      </w:r>
      <w:r w:rsidR="00A47A39" w:rsidRPr="00A47A39">
        <w:rPr>
          <w:rFonts w:ascii="Times New Roman" w:eastAsia="Arial Unicode MS" w:hAnsi="Times New Roman"/>
          <w:b/>
          <w:i/>
          <w:color w:val="0033CC"/>
          <w:kern w:val="2"/>
          <w:sz w:val="24"/>
          <w:szCs w:val="24"/>
          <w:lang w:eastAsia="zh-CN" w:bidi="hi-IN"/>
        </w:rPr>
        <w:t>e i ricoveri,</w:t>
      </w:r>
      <w:r w:rsidRPr="00A47A39">
        <w:rPr>
          <w:rFonts w:ascii="Times New Roman" w:eastAsia="Arial Unicode MS" w:hAnsi="Times New Roman"/>
          <w:b/>
          <w:i/>
          <w:color w:val="0033CC"/>
          <w:kern w:val="2"/>
          <w:sz w:val="24"/>
          <w:szCs w:val="24"/>
          <w:lang w:eastAsia="zh-CN" w:bidi="hi-IN"/>
        </w:rPr>
        <w:t xml:space="preserve"> </w:t>
      </w:r>
      <w:r w:rsidR="00A47A39">
        <w:rPr>
          <w:rFonts w:ascii="Times New Roman" w:eastAsia="Arial Unicode MS" w:hAnsi="Times New Roman"/>
          <w:b/>
          <w:i/>
          <w:color w:val="0033CC"/>
          <w:kern w:val="2"/>
          <w:sz w:val="24"/>
          <w:szCs w:val="24"/>
          <w:lang w:eastAsia="zh-CN" w:bidi="hi-IN"/>
        </w:rPr>
        <w:t xml:space="preserve">in aumento </w:t>
      </w:r>
      <w:r w:rsidRPr="00A47A39">
        <w:rPr>
          <w:rFonts w:ascii="Times New Roman" w:eastAsia="Arial Unicode MS" w:hAnsi="Times New Roman"/>
          <w:b/>
          <w:i/>
          <w:color w:val="0033CC"/>
          <w:kern w:val="2"/>
          <w:sz w:val="24"/>
          <w:szCs w:val="24"/>
          <w:lang w:eastAsia="zh-CN" w:bidi="hi-IN"/>
        </w:rPr>
        <w:t>i decessi</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r w:rsidRPr="00A47A39">
        <w:rPr>
          <w:rFonts w:ascii="Times New Roman" w:eastAsia="Arial Unicode MS" w:hAnsi="Times New Roman"/>
          <w:b/>
          <w:i/>
          <w:color w:val="0033CC"/>
          <w:kern w:val="2"/>
          <w:sz w:val="24"/>
          <w:szCs w:val="24"/>
          <w:lang w:eastAsia="zh-CN" w:bidi="hi-IN"/>
        </w:rPr>
        <w:t xml:space="preserve">Morbillo. </w:t>
      </w:r>
      <w:proofErr w:type="spellStart"/>
      <w:r w:rsidRPr="00A47A39">
        <w:rPr>
          <w:rFonts w:ascii="Times New Roman" w:eastAsia="Arial Unicode MS" w:hAnsi="Times New Roman"/>
          <w:b/>
          <w:i/>
          <w:color w:val="0033CC"/>
          <w:kern w:val="2"/>
          <w:sz w:val="24"/>
          <w:szCs w:val="24"/>
          <w:lang w:eastAsia="zh-CN" w:bidi="hi-IN"/>
        </w:rPr>
        <w:t>Iss</w:t>
      </w:r>
      <w:proofErr w:type="spellEnd"/>
      <w:r w:rsidRPr="00A47A39">
        <w:rPr>
          <w:rFonts w:ascii="Times New Roman" w:eastAsia="Arial Unicode MS" w:hAnsi="Times New Roman"/>
          <w:b/>
          <w:i/>
          <w:color w:val="0033CC"/>
          <w:kern w:val="2"/>
          <w:sz w:val="24"/>
          <w:szCs w:val="24"/>
          <w:lang w:eastAsia="zh-CN" w:bidi="hi-IN"/>
        </w:rPr>
        <w:t xml:space="preserve">: 89 casi segnalati a luglio, 807 da inizio anno. </w:t>
      </w:r>
      <w:r w:rsidR="00A47A39">
        <w:rPr>
          <w:rFonts w:ascii="Times New Roman" w:eastAsia="Arial Unicode MS" w:hAnsi="Times New Roman"/>
          <w:b/>
          <w:i/>
          <w:color w:val="0033CC"/>
          <w:kern w:val="2"/>
          <w:sz w:val="24"/>
          <w:szCs w:val="24"/>
          <w:lang w:eastAsia="zh-CN" w:bidi="hi-IN"/>
        </w:rPr>
        <w:t>I</w:t>
      </w:r>
      <w:r w:rsidRPr="00A47A39">
        <w:rPr>
          <w:rFonts w:ascii="Times New Roman" w:eastAsia="Arial Unicode MS" w:hAnsi="Times New Roman"/>
          <w:b/>
          <w:i/>
          <w:color w:val="0033CC"/>
          <w:kern w:val="2"/>
          <w:sz w:val="24"/>
          <w:szCs w:val="24"/>
          <w:lang w:eastAsia="zh-CN" w:bidi="hi-IN"/>
        </w:rPr>
        <w:t>l 90% non era vaccinato</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r w:rsidRPr="00A47A39">
        <w:rPr>
          <w:rFonts w:ascii="Times New Roman" w:eastAsia="Arial Unicode MS" w:hAnsi="Times New Roman"/>
          <w:b/>
          <w:i/>
          <w:color w:val="0033CC"/>
          <w:kern w:val="2"/>
          <w:sz w:val="24"/>
          <w:szCs w:val="24"/>
          <w:lang w:eastAsia="zh-CN" w:bidi="hi-IN"/>
        </w:rPr>
        <w:t>UK. Epidemia di pertosse, superata quota 10 mila cas</w:t>
      </w:r>
      <w:r w:rsidR="00A47A39" w:rsidRPr="00A47A39">
        <w:rPr>
          <w:rFonts w:ascii="Times New Roman" w:eastAsia="Arial Unicode MS" w:hAnsi="Times New Roman"/>
          <w:b/>
          <w:i/>
          <w:color w:val="0033CC"/>
          <w:kern w:val="2"/>
          <w:sz w:val="24"/>
          <w:szCs w:val="24"/>
          <w:lang w:eastAsia="zh-CN" w:bidi="hi-IN"/>
        </w:rPr>
        <w:t xml:space="preserve">i. Dieci decessi tra i neonati </w:t>
      </w:r>
    </w:p>
    <w:p w:rsidR="00D23438" w:rsidRPr="00A47A39" w:rsidRDefault="00D23438" w:rsidP="00A47A39">
      <w:pPr>
        <w:pStyle w:val="Paragrafoelenco"/>
        <w:widowControl w:val="0"/>
        <w:numPr>
          <w:ilvl w:val="0"/>
          <w:numId w:val="9"/>
        </w:numPr>
        <w:tabs>
          <w:tab w:val="left" w:pos="7371"/>
        </w:tabs>
        <w:suppressAutoHyphens/>
        <w:rPr>
          <w:rFonts w:ascii="Times New Roman" w:eastAsia="Arial Unicode MS" w:hAnsi="Times New Roman"/>
          <w:b/>
          <w:i/>
          <w:color w:val="0033CC"/>
          <w:kern w:val="2"/>
          <w:sz w:val="24"/>
          <w:szCs w:val="24"/>
          <w:lang w:eastAsia="zh-CN" w:bidi="hi-IN"/>
        </w:rPr>
      </w:pPr>
      <w:r w:rsidRPr="00A47A39">
        <w:rPr>
          <w:rFonts w:ascii="Times New Roman" w:eastAsia="Arial Unicode MS" w:hAnsi="Times New Roman"/>
          <w:b/>
          <w:i/>
          <w:color w:val="0033CC"/>
          <w:kern w:val="2"/>
          <w:sz w:val="24"/>
          <w:szCs w:val="24"/>
          <w:lang w:eastAsia="zh-CN" w:bidi="hi-IN"/>
        </w:rPr>
        <w:t>Vaiolo delle scimmie. L</w:t>
      </w:r>
      <w:r w:rsidR="00A47A39">
        <w:rPr>
          <w:rFonts w:ascii="Times New Roman" w:eastAsia="Arial Unicode MS" w:hAnsi="Times New Roman"/>
          <w:b/>
          <w:i/>
          <w:color w:val="0033CC"/>
          <w:kern w:val="2"/>
          <w:sz w:val="24"/>
          <w:szCs w:val="24"/>
          <w:lang w:eastAsia="zh-CN" w:bidi="hi-IN"/>
        </w:rPr>
        <w:t>’</w:t>
      </w:r>
      <w:r w:rsidRPr="00A47A39">
        <w:rPr>
          <w:rFonts w:ascii="Times New Roman" w:eastAsia="Arial Unicode MS" w:hAnsi="Times New Roman"/>
          <w:b/>
          <w:i/>
          <w:color w:val="0033CC"/>
          <w:kern w:val="2"/>
          <w:sz w:val="24"/>
          <w:szCs w:val="24"/>
          <w:lang w:eastAsia="zh-CN" w:bidi="hi-IN"/>
        </w:rPr>
        <w:t>Oms dichiara l</w:t>
      </w:r>
      <w:r w:rsidR="00A47A39">
        <w:rPr>
          <w:rFonts w:ascii="Times New Roman" w:eastAsia="Arial Unicode MS" w:hAnsi="Times New Roman"/>
          <w:b/>
          <w:i/>
          <w:color w:val="0033CC"/>
          <w:kern w:val="2"/>
          <w:sz w:val="24"/>
          <w:szCs w:val="24"/>
          <w:lang w:eastAsia="zh-CN" w:bidi="hi-IN"/>
        </w:rPr>
        <w:t>’</w:t>
      </w:r>
      <w:r w:rsidRPr="00A47A39">
        <w:rPr>
          <w:rFonts w:ascii="Times New Roman" w:eastAsia="Arial Unicode MS" w:hAnsi="Times New Roman"/>
          <w:b/>
          <w:i/>
          <w:color w:val="0033CC"/>
          <w:kern w:val="2"/>
          <w:sz w:val="24"/>
          <w:szCs w:val="24"/>
          <w:lang w:eastAsia="zh-CN" w:bidi="hi-IN"/>
        </w:rPr>
        <w:t>emergenza sanitaria internazionale</w:t>
      </w:r>
    </w:p>
    <w:p w:rsidR="00D23438" w:rsidRDefault="00D23438" w:rsidP="007913E7">
      <w:pPr>
        <w:widowControl w:val="0"/>
        <w:suppressAutoHyphens/>
        <w:rPr>
          <w:rFonts w:ascii="Times New Roman" w:eastAsia="Arial Unicode MS" w:hAnsi="Times New Roman"/>
          <w:b/>
          <w:color w:val="0033CC"/>
          <w:kern w:val="2"/>
          <w:sz w:val="24"/>
          <w:szCs w:val="24"/>
          <w:lang w:eastAsia="zh-CN" w:bidi="hi-IN"/>
        </w:rPr>
      </w:pPr>
    </w:p>
    <w:p w:rsidR="00367A48" w:rsidRDefault="00367A48" w:rsidP="00367A48">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Dalle Agenzie di stampa nazionali</w:t>
      </w:r>
    </w:p>
    <w:p w:rsidR="00367A48" w:rsidRPr="007759CC" w:rsidRDefault="00367A48" w:rsidP="00367A48">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4E5C40" w:rsidRDefault="004E5C40"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4E5C40">
        <w:rPr>
          <w:rFonts w:ascii="Times New Roman" w:eastAsia="Arial Unicode MS" w:hAnsi="Times New Roman"/>
          <w:b/>
          <w:color w:val="0033CC"/>
          <w:kern w:val="2"/>
          <w:sz w:val="24"/>
          <w:szCs w:val="24"/>
          <w:lang w:eastAsia="zh-CN" w:bidi="hi-IN"/>
        </w:rPr>
        <w:t xml:space="preserve">Dalla Newsletter del </w:t>
      </w:r>
      <w:r w:rsidR="003B35E1">
        <w:rPr>
          <w:rFonts w:ascii="Times New Roman" w:eastAsia="Arial Unicode MS" w:hAnsi="Times New Roman"/>
          <w:b/>
          <w:color w:val="0033CC"/>
          <w:kern w:val="2"/>
          <w:sz w:val="24"/>
          <w:szCs w:val="24"/>
          <w:lang w:eastAsia="zh-CN" w:bidi="hi-IN"/>
        </w:rPr>
        <w:t>1°</w:t>
      </w:r>
      <w:r w:rsidRPr="004E5C40">
        <w:rPr>
          <w:rFonts w:ascii="Times New Roman" w:eastAsia="Arial Unicode MS" w:hAnsi="Times New Roman"/>
          <w:b/>
          <w:color w:val="0033CC"/>
          <w:kern w:val="2"/>
          <w:sz w:val="24"/>
          <w:szCs w:val="24"/>
          <w:lang w:eastAsia="zh-CN" w:bidi="hi-IN"/>
        </w:rPr>
        <w:t xml:space="preserve"> </w:t>
      </w:r>
      <w:r w:rsidR="003B35E1">
        <w:rPr>
          <w:rFonts w:ascii="Times New Roman" w:eastAsia="Arial Unicode MS" w:hAnsi="Times New Roman"/>
          <w:b/>
          <w:color w:val="0033CC"/>
          <w:kern w:val="2"/>
          <w:sz w:val="24"/>
          <w:szCs w:val="24"/>
          <w:lang w:eastAsia="zh-CN" w:bidi="hi-IN"/>
        </w:rPr>
        <w:t>agosto</w:t>
      </w:r>
      <w:r w:rsidRPr="004E5C40">
        <w:rPr>
          <w:rFonts w:ascii="Times New Roman" w:eastAsia="Arial Unicode MS" w:hAnsi="Times New Roman"/>
          <w:b/>
          <w:color w:val="0033CC"/>
          <w:kern w:val="2"/>
          <w:sz w:val="24"/>
          <w:szCs w:val="24"/>
          <w:lang w:eastAsia="zh-CN" w:bidi="hi-IN"/>
        </w:rPr>
        <w:t xml:space="preserve"> 2024</w:t>
      </w:r>
    </w:p>
    <w:p w:rsidR="003B35E1" w:rsidRDefault="003B35E1" w:rsidP="004E5C40">
      <w:pPr>
        <w:widowControl w:val="0"/>
        <w:tabs>
          <w:tab w:val="left" w:pos="7371"/>
        </w:tabs>
        <w:suppressAutoHyphens/>
        <w:rPr>
          <w:rFonts w:ascii="Times New Roman" w:eastAsia="Arial Unicode MS" w:hAnsi="Times New Roman"/>
          <w:b/>
          <w:color w:val="0033CC"/>
          <w:kern w:val="2"/>
          <w:sz w:val="24"/>
          <w:szCs w:val="24"/>
          <w:lang w:eastAsia="zh-CN" w:bidi="hi-IN"/>
        </w:rPr>
      </w:pPr>
      <w:r w:rsidRPr="003B35E1">
        <w:rPr>
          <w:rFonts w:ascii="Times New Roman" w:eastAsia="Arial Unicode MS" w:hAnsi="Times New Roman"/>
          <w:b/>
          <w:color w:val="0033CC"/>
          <w:kern w:val="2"/>
          <w:sz w:val="24"/>
          <w:szCs w:val="24"/>
          <w:lang w:eastAsia="zh-CN" w:bidi="hi-IN"/>
        </w:rPr>
        <w:t>Corte dei Conti: “Le risorse assegnate alle Regioni per la sanità non hanno compensato l</w:t>
      </w:r>
      <w:r w:rsidR="00A47A39">
        <w:rPr>
          <w:rFonts w:ascii="Times New Roman" w:eastAsia="Arial Unicode MS" w:hAnsi="Times New Roman"/>
          <w:b/>
          <w:color w:val="0033CC"/>
          <w:kern w:val="2"/>
          <w:sz w:val="24"/>
          <w:szCs w:val="24"/>
          <w:lang w:eastAsia="zh-CN" w:bidi="hi-IN"/>
        </w:rPr>
        <w:t>’</w:t>
      </w:r>
      <w:r w:rsidRPr="003B35E1">
        <w:rPr>
          <w:rFonts w:ascii="Times New Roman" w:eastAsia="Arial Unicode MS" w:hAnsi="Times New Roman"/>
          <w:b/>
          <w:color w:val="0033CC"/>
          <w:kern w:val="2"/>
          <w:sz w:val="24"/>
          <w:szCs w:val="24"/>
          <w:lang w:eastAsia="zh-CN" w:bidi="hi-IN"/>
        </w:rPr>
        <w:t>aumento dei prezzi. E peggiorano le cure”</w:t>
      </w:r>
      <w:r>
        <w:rPr>
          <w:rFonts w:ascii="Times New Roman" w:eastAsia="Arial Unicode MS" w:hAnsi="Times New Roman"/>
          <w:b/>
          <w:color w:val="0033CC"/>
          <w:kern w:val="2"/>
          <w:sz w:val="24"/>
          <w:szCs w:val="24"/>
          <w:lang w:eastAsia="zh-CN" w:bidi="hi-IN"/>
        </w:rPr>
        <w:t xml:space="preserve">. </w:t>
      </w:r>
      <w:r w:rsidRPr="003B35E1">
        <w:rPr>
          <w:rFonts w:ascii="Times New Roman" w:eastAsia="Arial Unicode MS" w:hAnsi="Times New Roman"/>
          <w:color w:val="0033CC"/>
          <w:kern w:val="2"/>
          <w:sz w:val="24"/>
          <w:szCs w:val="24"/>
          <w:lang w:eastAsia="zh-CN" w:bidi="hi-IN"/>
        </w:rPr>
        <w:t xml:space="preserve">È </w:t>
      </w:r>
      <w:r w:rsidRPr="003B35E1">
        <w:rPr>
          <w:rFonts w:ascii="Times New Roman" w:eastAsia="Arial Unicode MS" w:hAnsi="Times New Roman"/>
          <w:color w:val="0033CC"/>
          <w:kern w:val="2"/>
          <w:sz w:val="24"/>
          <w:szCs w:val="24"/>
          <w:lang w:eastAsia="zh-CN" w:bidi="hi-IN"/>
        </w:rPr>
        <w:t xml:space="preserve">quanto emerge dalla </w:t>
      </w:r>
      <w:r w:rsidR="00A47A39">
        <w:rPr>
          <w:rFonts w:ascii="Times New Roman" w:eastAsia="Arial Unicode MS" w:hAnsi="Times New Roman"/>
          <w:color w:val="0033CC"/>
          <w:kern w:val="2"/>
          <w:sz w:val="24"/>
          <w:szCs w:val="24"/>
          <w:lang w:eastAsia="zh-CN" w:bidi="hi-IN"/>
        </w:rPr>
        <w:t>‘</w:t>
      </w:r>
      <w:r w:rsidRPr="003B35E1">
        <w:rPr>
          <w:rFonts w:ascii="Times New Roman" w:eastAsia="Arial Unicode MS" w:hAnsi="Times New Roman"/>
          <w:color w:val="0033CC"/>
          <w:kern w:val="2"/>
          <w:sz w:val="24"/>
          <w:szCs w:val="24"/>
          <w:lang w:eastAsia="zh-CN" w:bidi="hi-IN"/>
        </w:rPr>
        <w:t>Relazione sulla gestione finanziaria delle Regioni/Province Autonome per gli esercizi 2020-2023</w:t>
      </w:r>
      <w:r w:rsidR="00A47A39">
        <w:rPr>
          <w:rFonts w:ascii="Times New Roman" w:eastAsia="Arial Unicode MS" w:hAnsi="Times New Roman"/>
          <w:color w:val="0033CC"/>
          <w:kern w:val="2"/>
          <w:sz w:val="24"/>
          <w:szCs w:val="24"/>
          <w:lang w:eastAsia="zh-CN" w:bidi="hi-IN"/>
        </w:rPr>
        <w:t>’</w:t>
      </w:r>
      <w:r w:rsidRPr="003B35E1">
        <w:rPr>
          <w:rFonts w:ascii="Times New Roman" w:eastAsia="Arial Unicode MS" w:hAnsi="Times New Roman"/>
          <w:color w:val="0033CC"/>
          <w:kern w:val="2"/>
          <w:sz w:val="24"/>
          <w:szCs w:val="24"/>
          <w:lang w:eastAsia="zh-CN" w:bidi="hi-IN"/>
        </w:rPr>
        <w:t xml:space="preserve"> della magistratura contabile. Permane inoltre una “una significativa variabilità nella qualità dei servizi sanitari tra le diverse Regioni italiane</w:t>
      </w:r>
      <w:r w:rsidRPr="003B35E1">
        <w:rPr>
          <w:rFonts w:ascii="Times New Roman" w:eastAsia="Arial Unicode MS" w:hAnsi="Times New Roman"/>
          <w:b/>
          <w:color w:val="0033CC"/>
          <w:kern w:val="2"/>
          <w:sz w:val="24"/>
          <w:szCs w:val="24"/>
          <w:lang w:eastAsia="zh-CN" w:bidi="hi-IN"/>
        </w:rPr>
        <w:t xml:space="preserve">”. </w:t>
      </w:r>
      <w:hyperlink r:id="rId9" w:history="1">
        <w:r w:rsidRPr="003B35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0" w:history="1">
        <w:r w:rsidRPr="003B35E1">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3B35E1" w:rsidRDefault="003B35E1"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3B35E1" w:rsidRPr="003B35E1" w:rsidRDefault="003B35E1" w:rsidP="003B35E1">
      <w:pPr>
        <w:widowControl w:val="0"/>
        <w:tabs>
          <w:tab w:val="left" w:pos="7371"/>
        </w:tabs>
        <w:suppressAutoHyphens/>
        <w:rPr>
          <w:rFonts w:ascii="Times New Roman" w:eastAsia="Arial Unicode MS" w:hAnsi="Times New Roman"/>
          <w:b/>
          <w:color w:val="0033CC"/>
          <w:kern w:val="2"/>
          <w:sz w:val="24"/>
          <w:szCs w:val="24"/>
          <w:lang w:eastAsia="zh-CN" w:bidi="hi-IN"/>
        </w:rPr>
      </w:pPr>
      <w:r w:rsidRPr="003B35E1">
        <w:rPr>
          <w:rFonts w:ascii="Times New Roman" w:eastAsia="Arial Unicode MS" w:hAnsi="Times New Roman"/>
          <w:b/>
          <w:color w:val="0033CC"/>
          <w:kern w:val="2"/>
          <w:sz w:val="24"/>
          <w:szCs w:val="24"/>
          <w:lang w:eastAsia="zh-CN" w:bidi="hi-IN"/>
        </w:rPr>
        <w:t>Pubblicata in Gazzetta Ufficiale la legge sulle liste d</w:t>
      </w:r>
      <w:r w:rsidR="00A47A39">
        <w:rPr>
          <w:rFonts w:ascii="Times New Roman" w:eastAsia="Arial Unicode MS" w:hAnsi="Times New Roman"/>
          <w:b/>
          <w:color w:val="0033CC"/>
          <w:kern w:val="2"/>
          <w:sz w:val="24"/>
          <w:szCs w:val="24"/>
          <w:lang w:eastAsia="zh-CN" w:bidi="hi-IN"/>
        </w:rPr>
        <w:t>’</w:t>
      </w:r>
      <w:r w:rsidRPr="003B35E1">
        <w:rPr>
          <w:rFonts w:ascii="Times New Roman" w:eastAsia="Arial Unicode MS" w:hAnsi="Times New Roman"/>
          <w:b/>
          <w:color w:val="0033CC"/>
          <w:kern w:val="2"/>
          <w:sz w:val="24"/>
          <w:szCs w:val="24"/>
          <w:lang w:eastAsia="zh-CN" w:bidi="hi-IN"/>
        </w:rPr>
        <w:t>attesa. Le misure entrano in vigore da oggi</w:t>
      </w:r>
    </w:p>
    <w:p w:rsidR="003B35E1" w:rsidRDefault="003B35E1" w:rsidP="003B35E1">
      <w:pPr>
        <w:widowControl w:val="0"/>
        <w:tabs>
          <w:tab w:val="left" w:pos="7371"/>
        </w:tabs>
        <w:suppressAutoHyphens/>
        <w:rPr>
          <w:rFonts w:ascii="Times New Roman" w:eastAsia="Arial Unicode MS" w:hAnsi="Times New Roman"/>
          <w:b/>
          <w:color w:val="0033CC"/>
          <w:kern w:val="2"/>
          <w:sz w:val="24"/>
          <w:szCs w:val="24"/>
          <w:lang w:eastAsia="zh-CN" w:bidi="hi-IN"/>
        </w:rPr>
      </w:pPr>
      <w:r w:rsidRPr="003B35E1">
        <w:rPr>
          <w:rFonts w:ascii="Times New Roman" w:eastAsia="Arial Unicode MS" w:hAnsi="Times New Roman"/>
          <w:color w:val="0033CC"/>
          <w:kern w:val="2"/>
          <w:sz w:val="24"/>
          <w:szCs w:val="24"/>
          <w:lang w:eastAsia="zh-CN" w:bidi="hi-IN"/>
        </w:rPr>
        <w:t>Arriva la piattaforma nazionale per le liste d</w:t>
      </w:r>
      <w:r w:rsidR="00A47A39">
        <w:rPr>
          <w:rFonts w:ascii="Times New Roman" w:eastAsia="Arial Unicode MS" w:hAnsi="Times New Roman"/>
          <w:color w:val="0033CC"/>
          <w:kern w:val="2"/>
          <w:sz w:val="24"/>
          <w:szCs w:val="24"/>
          <w:lang w:eastAsia="zh-CN" w:bidi="hi-IN"/>
        </w:rPr>
        <w:t>’</w:t>
      </w:r>
      <w:r w:rsidRPr="003B35E1">
        <w:rPr>
          <w:rFonts w:ascii="Times New Roman" w:eastAsia="Arial Unicode MS" w:hAnsi="Times New Roman"/>
          <w:color w:val="0033CC"/>
          <w:kern w:val="2"/>
          <w:sz w:val="24"/>
          <w:szCs w:val="24"/>
          <w:lang w:eastAsia="zh-CN" w:bidi="hi-IN"/>
        </w:rPr>
        <w:t xml:space="preserve">attesa, i </w:t>
      </w:r>
      <w:proofErr w:type="spellStart"/>
      <w:r w:rsidRPr="003B35E1">
        <w:rPr>
          <w:rFonts w:ascii="Times New Roman" w:eastAsia="Arial Unicode MS" w:hAnsi="Times New Roman"/>
          <w:color w:val="0033CC"/>
          <w:kern w:val="2"/>
          <w:sz w:val="24"/>
          <w:szCs w:val="24"/>
          <w:lang w:eastAsia="zh-CN" w:bidi="hi-IN"/>
        </w:rPr>
        <w:t>Cup</w:t>
      </w:r>
      <w:proofErr w:type="spellEnd"/>
      <w:r w:rsidRPr="003B35E1">
        <w:rPr>
          <w:rFonts w:ascii="Times New Roman" w:eastAsia="Arial Unicode MS" w:hAnsi="Times New Roman"/>
          <w:color w:val="0033CC"/>
          <w:kern w:val="2"/>
          <w:sz w:val="24"/>
          <w:szCs w:val="24"/>
          <w:lang w:eastAsia="zh-CN" w:bidi="hi-IN"/>
        </w:rPr>
        <w:t xml:space="preserve"> dovranno avere in agende tutte le prestazioni offerte da pubblico e privato convenzionato, e viene previsto anche un sistema per garantire al cittadino tempi certi per le prestazioni mediante ricorso a intramoenia o privato. I controlli sulle Asl resteranno in capo alle Regioni ma il ministero della Salute avrà la possibilità di intervenire con poteri sostitutivi in presenza di inadempienze. Si supererà il tetto di spesa per il personale sanitario a partire dal 2025.</w:t>
      </w:r>
      <w:r w:rsidRPr="003B35E1">
        <w:rPr>
          <w:rFonts w:ascii="Times New Roman" w:eastAsia="Arial Unicode MS" w:hAnsi="Times New Roman"/>
          <w:b/>
          <w:color w:val="0033CC"/>
          <w:kern w:val="2"/>
          <w:sz w:val="24"/>
          <w:szCs w:val="24"/>
          <w:lang w:eastAsia="zh-CN" w:bidi="hi-IN"/>
        </w:rPr>
        <w:t xml:space="preserve"> </w:t>
      </w:r>
      <w:hyperlink r:id="rId11" w:history="1">
        <w:r w:rsidRPr="003B35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2" w:history="1">
        <w:r w:rsidRPr="003B35E1">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A705E0" w:rsidRDefault="00A705E0" w:rsidP="003B35E1">
      <w:pPr>
        <w:widowControl w:val="0"/>
        <w:tabs>
          <w:tab w:val="left" w:pos="7371"/>
        </w:tabs>
        <w:suppressAutoHyphens/>
        <w:rPr>
          <w:rFonts w:ascii="Times New Roman" w:eastAsia="Arial Unicode MS" w:hAnsi="Times New Roman"/>
          <w:b/>
          <w:color w:val="0033CC"/>
          <w:kern w:val="2"/>
          <w:sz w:val="24"/>
          <w:szCs w:val="24"/>
          <w:lang w:eastAsia="zh-CN" w:bidi="hi-IN"/>
        </w:rPr>
      </w:pPr>
    </w:p>
    <w:p w:rsidR="00A705E0" w:rsidRPr="00A705E0" w:rsidRDefault="00A705E0" w:rsidP="00A705E0">
      <w:pPr>
        <w:widowControl w:val="0"/>
        <w:tabs>
          <w:tab w:val="left" w:pos="7371"/>
        </w:tabs>
        <w:suppressAutoHyphens/>
        <w:rPr>
          <w:rFonts w:ascii="Times New Roman" w:eastAsia="Arial Unicode MS" w:hAnsi="Times New Roman"/>
          <w:b/>
          <w:color w:val="0033CC"/>
          <w:kern w:val="2"/>
          <w:sz w:val="24"/>
          <w:szCs w:val="24"/>
          <w:lang w:eastAsia="zh-CN" w:bidi="hi-IN"/>
        </w:rPr>
      </w:pPr>
      <w:r w:rsidRPr="00A705E0">
        <w:rPr>
          <w:rFonts w:ascii="Times New Roman" w:eastAsia="Arial Unicode MS" w:hAnsi="Times New Roman"/>
          <w:b/>
          <w:color w:val="0033CC"/>
          <w:kern w:val="2"/>
          <w:sz w:val="24"/>
          <w:szCs w:val="24"/>
          <w:lang w:eastAsia="zh-CN" w:bidi="hi-IN"/>
        </w:rPr>
        <w:lastRenderedPageBreak/>
        <w:t xml:space="preserve">Incontro Governo-Professioni. </w:t>
      </w:r>
      <w:proofErr w:type="spellStart"/>
      <w:r w:rsidRPr="00A705E0">
        <w:rPr>
          <w:rFonts w:ascii="Times New Roman" w:eastAsia="Arial Unicode MS" w:hAnsi="Times New Roman"/>
          <w:b/>
          <w:color w:val="0033CC"/>
          <w:kern w:val="2"/>
          <w:sz w:val="24"/>
          <w:szCs w:val="24"/>
          <w:lang w:eastAsia="zh-CN" w:bidi="hi-IN"/>
        </w:rPr>
        <w:t>Fnomceo</w:t>
      </w:r>
      <w:proofErr w:type="spellEnd"/>
      <w:r w:rsidRPr="00A705E0">
        <w:rPr>
          <w:rFonts w:ascii="Times New Roman" w:eastAsia="Arial Unicode MS" w:hAnsi="Times New Roman"/>
          <w:b/>
          <w:color w:val="0033CC"/>
          <w:kern w:val="2"/>
          <w:sz w:val="24"/>
          <w:szCs w:val="24"/>
          <w:lang w:eastAsia="zh-CN" w:bidi="hi-IN"/>
        </w:rPr>
        <w:t>: “Riconosciuto ruolo Ordini per il sistema Paese. Su autonomia differenziata recepite istanze Consiglio Nazionale”</w:t>
      </w:r>
    </w:p>
    <w:p w:rsidR="00A705E0" w:rsidRDefault="00A705E0" w:rsidP="00A705E0">
      <w:pPr>
        <w:widowControl w:val="0"/>
        <w:tabs>
          <w:tab w:val="left" w:pos="7371"/>
        </w:tabs>
        <w:suppressAutoHyphens/>
        <w:rPr>
          <w:rFonts w:ascii="Times New Roman" w:eastAsia="Arial Unicode MS" w:hAnsi="Times New Roman"/>
          <w:b/>
          <w:color w:val="0033CC"/>
          <w:kern w:val="2"/>
          <w:sz w:val="24"/>
          <w:szCs w:val="24"/>
          <w:lang w:eastAsia="zh-CN" w:bidi="hi-IN"/>
        </w:rPr>
      </w:pPr>
      <w:r w:rsidRPr="00A705E0">
        <w:rPr>
          <w:rFonts w:ascii="Times New Roman" w:eastAsia="Arial Unicode MS" w:hAnsi="Times New Roman"/>
          <w:color w:val="0033CC"/>
          <w:kern w:val="2"/>
          <w:sz w:val="24"/>
          <w:szCs w:val="24"/>
          <w:lang w:eastAsia="zh-CN" w:bidi="hi-IN"/>
        </w:rPr>
        <w:t>"È un gesto di grande considerazione, da parte del Governo, l</w:t>
      </w:r>
      <w:r w:rsidR="00A47A39">
        <w:rPr>
          <w:rFonts w:ascii="Times New Roman" w:eastAsia="Arial Unicode MS" w:hAnsi="Times New Roman"/>
          <w:color w:val="0033CC"/>
          <w:kern w:val="2"/>
          <w:sz w:val="24"/>
          <w:szCs w:val="24"/>
          <w:lang w:eastAsia="zh-CN" w:bidi="hi-IN"/>
        </w:rPr>
        <w:t>’</w:t>
      </w:r>
      <w:r w:rsidRPr="00A705E0">
        <w:rPr>
          <w:rFonts w:ascii="Times New Roman" w:eastAsia="Arial Unicode MS" w:hAnsi="Times New Roman"/>
          <w:color w:val="0033CC"/>
          <w:kern w:val="2"/>
          <w:sz w:val="24"/>
          <w:szCs w:val="24"/>
          <w:lang w:eastAsia="zh-CN" w:bidi="hi-IN"/>
        </w:rPr>
        <w:t xml:space="preserve">aver incontrato, tutte insieme, 28 professioni </w:t>
      </w:r>
      <w:proofErr w:type="spellStart"/>
      <w:r w:rsidRPr="00A705E0">
        <w:rPr>
          <w:rFonts w:ascii="Times New Roman" w:eastAsia="Arial Unicode MS" w:hAnsi="Times New Roman"/>
          <w:color w:val="0033CC"/>
          <w:kern w:val="2"/>
          <w:sz w:val="24"/>
          <w:szCs w:val="24"/>
          <w:lang w:eastAsia="zh-CN" w:bidi="hi-IN"/>
        </w:rPr>
        <w:t>ordinistiche</w:t>
      </w:r>
      <w:proofErr w:type="spellEnd"/>
      <w:r w:rsidRPr="00A705E0">
        <w:rPr>
          <w:rFonts w:ascii="Times New Roman" w:eastAsia="Arial Unicode MS" w:hAnsi="Times New Roman"/>
          <w:color w:val="0033CC"/>
          <w:kern w:val="2"/>
          <w:sz w:val="24"/>
          <w:szCs w:val="24"/>
          <w:lang w:eastAsia="zh-CN" w:bidi="hi-IN"/>
        </w:rPr>
        <w:t>, ascoltando le loro istanze. Un segno di attenzione e del riconoscimento del ruolo fondamentale che gli Ordini ricoprono quali Enti sussidiari dello Stato, che garantiscono, attraverso le competenze dei professionisti, i diritti dei cittadini, nonché la piena attuazione dell</w:t>
      </w:r>
      <w:r w:rsidR="00A47A39">
        <w:rPr>
          <w:rFonts w:ascii="Times New Roman" w:eastAsia="Arial Unicode MS" w:hAnsi="Times New Roman"/>
          <w:color w:val="0033CC"/>
          <w:kern w:val="2"/>
          <w:sz w:val="24"/>
          <w:szCs w:val="24"/>
          <w:lang w:eastAsia="zh-CN" w:bidi="hi-IN"/>
        </w:rPr>
        <w:t>’</w:t>
      </w:r>
      <w:r w:rsidRPr="00A705E0">
        <w:rPr>
          <w:rFonts w:ascii="Times New Roman" w:eastAsia="Arial Unicode MS" w:hAnsi="Times New Roman"/>
          <w:color w:val="0033CC"/>
          <w:kern w:val="2"/>
          <w:sz w:val="24"/>
          <w:szCs w:val="24"/>
          <w:lang w:eastAsia="zh-CN" w:bidi="hi-IN"/>
        </w:rPr>
        <w:t>articolo 2 della Costituzione”, ha commentato il presidente Anelli.</w:t>
      </w:r>
      <w:r>
        <w:rPr>
          <w:rFonts w:ascii="Times New Roman" w:eastAsia="Arial Unicode MS" w:hAnsi="Times New Roman"/>
          <w:b/>
          <w:color w:val="0033CC"/>
          <w:kern w:val="2"/>
          <w:sz w:val="24"/>
          <w:szCs w:val="24"/>
          <w:lang w:eastAsia="zh-CN" w:bidi="hi-IN"/>
        </w:rPr>
        <w:t xml:space="preserve"> </w:t>
      </w:r>
      <w:hyperlink r:id="rId13" w:history="1">
        <w:r w:rsidRPr="00A705E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B35E1" w:rsidRDefault="003B35E1"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A705E0" w:rsidRPr="00A705E0" w:rsidRDefault="00A705E0" w:rsidP="00A705E0">
      <w:pPr>
        <w:widowControl w:val="0"/>
        <w:tabs>
          <w:tab w:val="left" w:pos="7371"/>
        </w:tabs>
        <w:suppressAutoHyphens/>
        <w:rPr>
          <w:rFonts w:ascii="Times New Roman" w:eastAsia="Arial Unicode MS" w:hAnsi="Times New Roman"/>
          <w:b/>
          <w:color w:val="0033CC"/>
          <w:kern w:val="2"/>
          <w:sz w:val="24"/>
          <w:szCs w:val="24"/>
          <w:lang w:eastAsia="zh-CN" w:bidi="hi-IN"/>
        </w:rPr>
      </w:pPr>
      <w:r w:rsidRPr="00A705E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Pr="00A705E0">
        <w:rPr>
          <w:rFonts w:ascii="Times New Roman" w:eastAsia="Arial Unicode MS" w:hAnsi="Times New Roman"/>
          <w:b/>
          <w:color w:val="0033CC"/>
          <w:kern w:val="2"/>
          <w:sz w:val="24"/>
          <w:szCs w:val="24"/>
          <w:lang w:eastAsia="zh-CN" w:bidi="hi-IN"/>
        </w:rPr>
        <w:t xml:space="preserve"> agosto 2024</w:t>
      </w:r>
    </w:p>
    <w:p w:rsidR="00A705E0" w:rsidRPr="00A705E0" w:rsidRDefault="00A705E0" w:rsidP="00A705E0">
      <w:pPr>
        <w:widowControl w:val="0"/>
        <w:tabs>
          <w:tab w:val="left" w:pos="7371"/>
        </w:tabs>
        <w:suppressAutoHyphens/>
        <w:rPr>
          <w:rFonts w:ascii="Times New Roman" w:eastAsia="Arial Unicode MS" w:hAnsi="Times New Roman"/>
          <w:b/>
          <w:color w:val="0033CC"/>
          <w:kern w:val="2"/>
          <w:sz w:val="24"/>
          <w:szCs w:val="24"/>
          <w:lang w:eastAsia="zh-CN" w:bidi="hi-IN"/>
        </w:rPr>
      </w:pPr>
      <w:r w:rsidRPr="00A705E0">
        <w:rPr>
          <w:rFonts w:ascii="Times New Roman" w:eastAsia="Arial Unicode MS" w:hAnsi="Times New Roman"/>
          <w:b/>
          <w:color w:val="0033CC"/>
          <w:kern w:val="2"/>
          <w:sz w:val="24"/>
          <w:szCs w:val="24"/>
          <w:lang w:eastAsia="zh-CN" w:bidi="hi-IN"/>
        </w:rPr>
        <w:t>Spesa farmaceutica. Ospedaliera fuori controllo? No e l</w:t>
      </w:r>
      <w:r w:rsidR="00A47A39">
        <w:rPr>
          <w:rFonts w:ascii="Times New Roman" w:eastAsia="Arial Unicode MS" w:hAnsi="Times New Roman"/>
          <w:b/>
          <w:color w:val="0033CC"/>
          <w:kern w:val="2"/>
          <w:sz w:val="24"/>
          <w:szCs w:val="24"/>
          <w:lang w:eastAsia="zh-CN" w:bidi="hi-IN"/>
        </w:rPr>
        <w:t>’</w:t>
      </w:r>
      <w:proofErr w:type="spellStart"/>
      <w:r w:rsidRPr="00A705E0">
        <w:rPr>
          <w:rFonts w:ascii="Times New Roman" w:eastAsia="Arial Unicode MS" w:hAnsi="Times New Roman"/>
          <w:b/>
          <w:color w:val="0033CC"/>
          <w:kern w:val="2"/>
          <w:sz w:val="24"/>
          <w:szCs w:val="24"/>
          <w:lang w:eastAsia="zh-CN" w:bidi="hi-IN"/>
        </w:rPr>
        <w:t>Aifa</w:t>
      </w:r>
      <w:proofErr w:type="spellEnd"/>
      <w:r w:rsidRPr="00A705E0">
        <w:rPr>
          <w:rFonts w:ascii="Times New Roman" w:eastAsia="Arial Unicode MS" w:hAnsi="Times New Roman"/>
          <w:b/>
          <w:color w:val="0033CC"/>
          <w:kern w:val="2"/>
          <w:sz w:val="24"/>
          <w:szCs w:val="24"/>
          <w:lang w:eastAsia="zh-CN" w:bidi="hi-IN"/>
        </w:rPr>
        <w:t xml:space="preserve"> spiega il perché: “Sforamento del tetto non è dovuto a </w:t>
      </w:r>
      <w:proofErr w:type="spellStart"/>
      <w:r w:rsidRPr="00A705E0">
        <w:rPr>
          <w:rFonts w:ascii="Times New Roman" w:eastAsia="Arial Unicode MS" w:hAnsi="Times New Roman"/>
          <w:b/>
          <w:color w:val="0033CC"/>
          <w:kern w:val="2"/>
          <w:sz w:val="24"/>
          <w:szCs w:val="24"/>
          <w:lang w:eastAsia="zh-CN" w:bidi="hi-IN"/>
        </w:rPr>
        <w:t>inappropriatezza</w:t>
      </w:r>
      <w:proofErr w:type="spellEnd"/>
      <w:r w:rsidRPr="00A705E0">
        <w:rPr>
          <w:rFonts w:ascii="Times New Roman" w:eastAsia="Arial Unicode MS" w:hAnsi="Times New Roman"/>
          <w:b/>
          <w:color w:val="0033CC"/>
          <w:kern w:val="2"/>
          <w:sz w:val="24"/>
          <w:szCs w:val="24"/>
          <w:lang w:eastAsia="zh-CN" w:bidi="hi-IN"/>
        </w:rPr>
        <w:t>, ma a uso innovativi e salvavita sottoposti a controllo prescrittivo”</w:t>
      </w:r>
    </w:p>
    <w:p w:rsidR="00A705E0" w:rsidRDefault="00A705E0" w:rsidP="00A705E0">
      <w:pPr>
        <w:widowControl w:val="0"/>
        <w:tabs>
          <w:tab w:val="left" w:pos="7371"/>
        </w:tabs>
        <w:suppressAutoHyphens/>
        <w:rPr>
          <w:rFonts w:ascii="Times New Roman" w:eastAsia="Arial Unicode MS" w:hAnsi="Times New Roman"/>
          <w:b/>
          <w:color w:val="0033CC"/>
          <w:kern w:val="2"/>
          <w:sz w:val="24"/>
          <w:szCs w:val="24"/>
          <w:lang w:eastAsia="zh-CN" w:bidi="hi-IN"/>
        </w:rPr>
      </w:pPr>
      <w:r w:rsidRPr="00A705E0">
        <w:rPr>
          <w:rFonts w:ascii="Times New Roman" w:eastAsia="Arial Unicode MS" w:hAnsi="Times New Roman"/>
          <w:color w:val="0033CC"/>
          <w:kern w:val="2"/>
          <w:sz w:val="24"/>
          <w:szCs w:val="24"/>
          <w:lang w:eastAsia="zh-CN" w:bidi="hi-IN"/>
        </w:rPr>
        <w:t>La spesa per gli acquisti diretti lo scorso anno ha fatto registrare un aumento di 1,1 miliardi rispetto a quella dell</w:t>
      </w:r>
      <w:r w:rsidR="00A47A39">
        <w:rPr>
          <w:rFonts w:ascii="Times New Roman" w:eastAsia="Arial Unicode MS" w:hAnsi="Times New Roman"/>
          <w:color w:val="0033CC"/>
          <w:kern w:val="2"/>
          <w:sz w:val="24"/>
          <w:szCs w:val="24"/>
          <w:lang w:eastAsia="zh-CN" w:bidi="hi-IN"/>
        </w:rPr>
        <w:t>’</w:t>
      </w:r>
      <w:r w:rsidRPr="00A705E0">
        <w:rPr>
          <w:rFonts w:ascii="Times New Roman" w:eastAsia="Arial Unicode MS" w:hAnsi="Times New Roman"/>
          <w:color w:val="0033CC"/>
          <w:kern w:val="2"/>
          <w:sz w:val="24"/>
          <w:szCs w:val="24"/>
          <w:lang w:eastAsia="zh-CN" w:bidi="hi-IN"/>
        </w:rPr>
        <w:t>anno precedente (lo sforamento è stato di 3,2 miliardi che sarà carico di Regioni e aziende), compensato solo in parte dall</w:t>
      </w:r>
      <w:r w:rsidR="00A47A39">
        <w:rPr>
          <w:rFonts w:ascii="Times New Roman" w:eastAsia="Arial Unicode MS" w:hAnsi="Times New Roman"/>
          <w:color w:val="0033CC"/>
          <w:kern w:val="2"/>
          <w:sz w:val="24"/>
          <w:szCs w:val="24"/>
          <w:lang w:eastAsia="zh-CN" w:bidi="hi-IN"/>
        </w:rPr>
        <w:t>’</w:t>
      </w:r>
      <w:r w:rsidRPr="00A705E0">
        <w:rPr>
          <w:rFonts w:ascii="Times New Roman" w:eastAsia="Arial Unicode MS" w:hAnsi="Times New Roman"/>
          <w:color w:val="0033CC"/>
          <w:kern w:val="2"/>
          <w:sz w:val="24"/>
          <w:szCs w:val="24"/>
          <w:lang w:eastAsia="zh-CN" w:bidi="hi-IN"/>
        </w:rPr>
        <w:t>aumento del tetto di spesa per il 2023 pari a 383 milioni. Un tetto che nel 2022 aveva già fatto registrare uno sforamento di 2,706 miliardi.</w:t>
      </w:r>
      <w:r>
        <w:rPr>
          <w:rFonts w:ascii="Times New Roman" w:eastAsia="Arial Unicode MS" w:hAnsi="Times New Roman"/>
          <w:b/>
          <w:color w:val="0033CC"/>
          <w:kern w:val="2"/>
          <w:sz w:val="24"/>
          <w:szCs w:val="24"/>
          <w:lang w:eastAsia="zh-CN" w:bidi="hi-IN"/>
        </w:rPr>
        <w:t xml:space="preserve"> </w:t>
      </w:r>
      <w:hyperlink r:id="rId14" w:history="1">
        <w:r w:rsidRPr="00A705E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705E0" w:rsidRDefault="00A705E0" w:rsidP="00A705E0">
      <w:pPr>
        <w:widowControl w:val="0"/>
        <w:tabs>
          <w:tab w:val="left" w:pos="7371"/>
        </w:tabs>
        <w:suppressAutoHyphens/>
        <w:rPr>
          <w:rFonts w:ascii="Times New Roman" w:eastAsia="Arial Unicode MS" w:hAnsi="Times New Roman"/>
          <w:b/>
          <w:color w:val="0033CC"/>
          <w:kern w:val="2"/>
          <w:sz w:val="24"/>
          <w:szCs w:val="24"/>
          <w:lang w:eastAsia="zh-CN" w:bidi="hi-IN"/>
        </w:rPr>
      </w:pPr>
    </w:p>
    <w:p w:rsidR="00A705E0" w:rsidRPr="00A705E0" w:rsidRDefault="00A705E0" w:rsidP="00A705E0">
      <w:pPr>
        <w:widowControl w:val="0"/>
        <w:tabs>
          <w:tab w:val="left" w:pos="7371"/>
        </w:tabs>
        <w:suppressAutoHyphens/>
        <w:rPr>
          <w:rFonts w:ascii="Times New Roman" w:eastAsia="Arial Unicode MS" w:hAnsi="Times New Roman"/>
          <w:b/>
          <w:color w:val="0033CC"/>
          <w:kern w:val="2"/>
          <w:sz w:val="24"/>
          <w:szCs w:val="24"/>
          <w:lang w:eastAsia="zh-CN" w:bidi="hi-IN"/>
        </w:rPr>
      </w:pPr>
      <w:r w:rsidRPr="00A705E0">
        <w:rPr>
          <w:rFonts w:ascii="Times New Roman" w:eastAsia="Arial Unicode MS" w:hAnsi="Times New Roman"/>
          <w:b/>
          <w:color w:val="0033CC"/>
          <w:kern w:val="2"/>
          <w:sz w:val="24"/>
          <w:szCs w:val="24"/>
          <w:lang w:eastAsia="zh-CN" w:bidi="hi-IN"/>
        </w:rPr>
        <w:t>Infermieristica. Sono 20.525 i posti a bando 2024-2025 e 279 quelli per infermiere pediatrico, 466 in più (+2,3%)</w:t>
      </w:r>
    </w:p>
    <w:p w:rsidR="00A705E0" w:rsidRDefault="00A705E0" w:rsidP="00A705E0">
      <w:pPr>
        <w:widowControl w:val="0"/>
        <w:tabs>
          <w:tab w:val="left" w:pos="7371"/>
        </w:tabs>
        <w:suppressAutoHyphens/>
        <w:rPr>
          <w:rFonts w:ascii="Times New Roman" w:eastAsia="Arial Unicode MS" w:hAnsi="Times New Roman"/>
          <w:b/>
          <w:color w:val="0033CC"/>
          <w:kern w:val="2"/>
          <w:sz w:val="24"/>
          <w:szCs w:val="24"/>
          <w:lang w:eastAsia="zh-CN" w:bidi="hi-IN"/>
        </w:rPr>
      </w:pPr>
      <w:r w:rsidRPr="00A705E0">
        <w:rPr>
          <w:rFonts w:ascii="Times New Roman" w:eastAsia="Arial Unicode MS" w:hAnsi="Times New Roman"/>
          <w:color w:val="0033CC"/>
          <w:kern w:val="2"/>
          <w:sz w:val="24"/>
          <w:szCs w:val="24"/>
          <w:lang w:eastAsia="zh-CN" w:bidi="hi-IN"/>
        </w:rPr>
        <w:t>A questi si aggiungono 523 posti per infermiere e 22 per infermiere pediatrico, riservati ai candidati dei Paesi non UE residenti all</w:t>
      </w:r>
      <w:r w:rsidR="00A47A39">
        <w:rPr>
          <w:rFonts w:ascii="Times New Roman" w:eastAsia="Arial Unicode MS" w:hAnsi="Times New Roman"/>
          <w:color w:val="0033CC"/>
          <w:kern w:val="2"/>
          <w:sz w:val="24"/>
          <w:szCs w:val="24"/>
          <w:lang w:eastAsia="zh-CN" w:bidi="hi-IN"/>
        </w:rPr>
        <w:t>’</w:t>
      </w:r>
      <w:r w:rsidRPr="00A705E0">
        <w:rPr>
          <w:rFonts w:ascii="Times New Roman" w:eastAsia="Arial Unicode MS" w:hAnsi="Times New Roman"/>
          <w:color w:val="0033CC"/>
          <w:kern w:val="2"/>
          <w:sz w:val="24"/>
          <w:szCs w:val="24"/>
          <w:lang w:eastAsia="zh-CN" w:bidi="hi-IN"/>
        </w:rPr>
        <w:t>estero. Dunque più posti a bando nelle Università, ma soprattutto flessibilità delle graduatorie per un maggiore utilizzo degli idonei</w:t>
      </w:r>
      <w:r w:rsidRPr="00A705E0">
        <w:rPr>
          <w:rFonts w:ascii="Times New Roman" w:eastAsia="Arial Unicode MS" w:hAnsi="Times New Roman"/>
          <w:color w:val="0033CC"/>
          <w:kern w:val="2"/>
          <w:sz w:val="24"/>
          <w:szCs w:val="24"/>
          <w:lang w:eastAsia="zh-CN" w:bidi="hi-IN"/>
        </w:rPr>
        <w:t xml:space="preserve">. </w:t>
      </w:r>
      <w:hyperlink r:id="rId15" w:history="1">
        <w:r w:rsidRPr="00A705E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705E0" w:rsidRDefault="00A705E0" w:rsidP="00A705E0">
      <w:pPr>
        <w:widowControl w:val="0"/>
        <w:tabs>
          <w:tab w:val="left" w:pos="7371"/>
        </w:tabs>
        <w:suppressAutoHyphens/>
        <w:rPr>
          <w:rFonts w:ascii="Times New Roman" w:eastAsia="Arial Unicode MS" w:hAnsi="Times New Roman"/>
          <w:b/>
          <w:color w:val="0033CC"/>
          <w:kern w:val="2"/>
          <w:sz w:val="24"/>
          <w:szCs w:val="24"/>
          <w:lang w:eastAsia="zh-CN" w:bidi="hi-IN"/>
        </w:rPr>
      </w:pPr>
    </w:p>
    <w:p w:rsidR="00B60CEA" w:rsidRPr="00B60CEA" w:rsidRDefault="00B60CEA" w:rsidP="00B60CEA">
      <w:pPr>
        <w:widowControl w:val="0"/>
        <w:tabs>
          <w:tab w:val="left" w:pos="7371"/>
        </w:tabs>
        <w:suppressAutoHyphens/>
        <w:rPr>
          <w:rFonts w:ascii="Times New Roman" w:eastAsia="Arial Unicode MS" w:hAnsi="Times New Roman"/>
          <w:b/>
          <w:color w:val="0033CC"/>
          <w:kern w:val="2"/>
          <w:sz w:val="24"/>
          <w:szCs w:val="24"/>
          <w:lang w:eastAsia="zh-CN" w:bidi="hi-IN"/>
        </w:rPr>
      </w:pPr>
      <w:r w:rsidRPr="00B60CEA">
        <w:rPr>
          <w:rFonts w:ascii="Times New Roman" w:eastAsia="Arial Unicode MS" w:hAnsi="Times New Roman"/>
          <w:b/>
          <w:color w:val="0033CC"/>
          <w:kern w:val="2"/>
          <w:sz w:val="24"/>
          <w:szCs w:val="24"/>
          <w:lang w:eastAsia="zh-CN" w:bidi="hi-IN"/>
        </w:rPr>
        <w:t xml:space="preserve">Monitoraggio </w:t>
      </w:r>
      <w:proofErr w:type="spellStart"/>
      <w:r w:rsidRPr="00B60CEA">
        <w:rPr>
          <w:rFonts w:ascii="Times New Roman" w:eastAsia="Arial Unicode MS" w:hAnsi="Times New Roman"/>
          <w:b/>
          <w:color w:val="0033CC"/>
          <w:kern w:val="2"/>
          <w:sz w:val="24"/>
          <w:szCs w:val="24"/>
          <w:lang w:eastAsia="zh-CN" w:bidi="hi-IN"/>
        </w:rPr>
        <w:t>Covid</w:t>
      </w:r>
      <w:proofErr w:type="spellEnd"/>
      <w:r w:rsidRPr="00B60CEA">
        <w:rPr>
          <w:rFonts w:ascii="Times New Roman" w:eastAsia="Arial Unicode MS" w:hAnsi="Times New Roman"/>
          <w:b/>
          <w:color w:val="0033CC"/>
          <w:kern w:val="2"/>
          <w:sz w:val="24"/>
          <w:szCs w:val="24"/>
          <w:lang w:eastAsia="zh-CN" w:bidi="hi-IN"/>
        </w:rPr>
        <w:t>. L</w:t>
      </w:r>
      <w:r w:rsidR="00A47A39">
        <w:rPr>
          <w:rFonts w:ascii="Times New Roman" w:eastAsia="Arial Unicode MS" w:hAnsi="Times New Roman"/>
          <w:b/>
          <w:color w:val="0033CC"/>
          <w:kern w:val="2"/>
          <w:sz w:val="24"/>
          <w:szCs w:val="24"/>
          <w:lang w:eastAsia="zh-CN" w:bidi="hi-IN"/>
        </w:rPr>
        <w:t>’</w:t>
      </w:r>
      <w:r w:rsidRPr="00B60CEA">
        <w:rPr>
          <w:rFonts w:ascii="Times New Roman" w:eastAsia="Arial Unicode MS" w:hAnsi="Times New Roman"/>
          <w:b/>
          <w:color w:val="0033CC"/>
          <w:kern w:val="2"/>
          <w:sz w:val="24"/>
          <w:szCs w:val="24"/>
          <w:lang w:eastAsia="zh-CN" w:bidi="hi-IN"/>
        </w:rPr>
        <w:t>ondata estiva non molla la presa. Nell</w:t>
      </w:r>
      <w:r w:rsidR="00A47A39">
        <w:rPr>
          <w:rFonts w:ascii="Times New Roman" w:eastAsia="Arial Unicode MS" w:hAnsi="Times New Roman"/>
          <w:b/>
          <w:color w:val="0033CC"/>
          <w:kern w:val="2"/>
          <w:sz w:val="24"/>
          <w:szCs w:val="24"/>
          <w:lang w:eastAsia="zh-CN" w:bidi="hi-IN"/>
        </w:rPr>
        <w:t>’</w:t>
      </w:r>
      <w:r w:rsidRPr="00B60CEA">
        <w:rPr>
          <w:rFonts w:ascii="Times New Roman" w:eastAsia="Arial Unicode MS" w:hAnsi="Times New Roman"/>
          <w:b/>
          <w:color w:val="0033CC"/>
          <w:kern w:val="2"/>
          <w:sz w:val="24"/>
          <w:szCs w:val="24"/>
          <w:lang w:eastAsia="zh-CN" w:bidi="hi-IN"/>
        </w:rPr>
        <w:t>ultima settimana oltre 17 mila nuovi casi (+24%) e ricoveri in leggero aumento</w:t>
      </w:r>
    </w:p>
    <w:p w:rsidR="00B60CEA" w:rsidRDefault="00B60CEA" w:rsidP="00B60CEA">
      <w:pPr>
        <w:widowControl w:val="0"/>
        <w:tabs>
          <w:tab w:val="left" w:pos="7371"/>
        </w:tabs>
        <w:suppressAutoHyphens/>
        <w:rPr>
          <w:rFonts w:ascii="Times New Roman" w:eastAsia="Arial Unicode MS" w:hAnsi="Times New Roman"/>
          <w:b/>
          <w:color w:val="0033CC"/>
          <w:kern w:val="2"/>
          <w:sz w:val="24"/>
          <w:szCs w:val="24"/>
          <w:lang w:eastAsia="zh-CN" w:bidi="hi-IN"/>
        </w:rPr>
      </w:pPr>
      <w:r w:rsidRPr="00B60CEA">
        <w:rPr>
          <w:rFonts w:ascii="Times New Roman" w:eastAsia="Arial Unicode MS" w:hAnsi="Times New Roman"/>
          <w:color w:val="0033CC"/>
          <w:kern w:val="2"/>
          <w:sz w:val="24"/>
          <w:szCs w:val="24"/>
          <w:lang w:eastAsia="zh-CN" w:bidi="hi-IN"/>
        </w:rPr>
        <w:t>Al 31/07/2024 l</w:t>
      </w:r>
      <w:r w:rsidR="00A47A39">
        <w:rPr>
          <w:rFonts w:ascii="Times New Roman" w:eastAsia="Arial Unicode MS" w:hAnsi="Times New Roman"/>
          <w:color w:val="0033CC"/>
          <w:kern w:val="2"/>
          <w:sz w:val="24"/>
          <w:szCs w:val="24"/>
          <w:lang w:eastAsia="zh-CN" w:bidi="hi-IN"/>
        </w:rPr>
        <w:t>’</w:t>
      </w:r>
      <w:r w:rsidRPr="00B60CEA">
        <w:rPr>
          <w:rFonts w:ascii="Times New Roman" w:eastAsia="Arial Unicode MS" w:hAnsi="Times New Roman"/>
          <w:color w:val="0033CC"/>
          <w:kern w:val="2"/>
          <w:sz w:val="24"/>
          <w:szCs w:val="24"/>
          <w:lang w:eastAsia="zh-CN" w:bidi="hi-IN"/>
        </w:rPr>
        <w:t>occupazione dei posti letto in area medica è pari a 3,0% (1.829 ricoverati), in leggero aumento rispetto alla settimana precedente (2,4% al 24/07/2024). L</w:t>
      </w:r>
      <w:r w:rsidR="00A47A39">
        <w:rPr>
          <w:rFonts w:ascii="Times New Roman" w:eastAsia="Arial Unicode MS" w:hAnsi="Times New Roman"/>
          <w:color w:val="0033CC"/>
          <w:kern w:val="2"/>
          <w:sz w:val="24"/>
          <w:szCs w:val="24"/>
          <w:lang w:eastAsia="zh-CN" w:bidi="hi-IN"/>
        </w:rPr>
        <w:t>’</w:t>
      </w:r>
      <w:r w:rsidRPr="00B60CEA">
        <w:rPr>
          <w:rFonts w:ascii="Times New Roman" w:eastAsia="Arial Unicode MS" w:hAnsi="Times New Roman"/>
          <w:color w:val="0033CC"/>
          <w:kern w:val="2"/>
          <w:sz w:val="24"/>
          <w:szCs w:val="24"/>
          <w:lang w:eastAsia="zh-CN" w:bidi="hi-IN"/>
        </w:rPr>
        <w:t xml:space="preserve">indice </w:t>
      </w:r>
      <w:proofErr w:type="spellStart"/>
      <w:r w:rsidRPr="00B60CEA">
        <w:rPr>
          <w:rFonts w:ascii="Times New Roman" w:eastAsia="Arial Unicode MS" w:hAnsi="Times New Roman"/>
          <w:color w:val="0033CC"/>
          <w:kern w:val="2"/>
          <w:sz w:val="24"/>
          <w:szCs w:val="24"/>
          <w:lang w:eastAsia="zh-CN" w:bidi="hi-IN"/>
        </w:rPr>
        <w:t>Rt</w:t>
      </w:r>
      <w:proofErr w:type="spellEnd"/>
      <w:r w:rsidRPr="00B60CEA">
        <w:rPr>
          <w:rFonts w:ascii="Times New Roman" w:eastAsia="Arial Unicode MS" w:hAnsi="Times New Roman"/>
          <w:color w:val="0033CC"/>
          <w:kern w:val="2"/>
          <w:sz w:val="24"/>
          <w:szCs w:val="24"/>
          <w:lang w:eastAsia="zh-CN" w:bidi="hi-IN"/>
        </w:rPr>
        <w:t xml:space="preserve"> a 1,19. I dati evidenziano la co-circolazione di differenti sotto-varianti di JN.1 </w:t>
      </w:r>
      <w:proofErr w:type="spellStart"/>
      <w:r w:rsidRPr="00B60CEA">
        <w:rPr>
          <w:rFonts w:ascii="Times New Roman" w:eastAsia="Arial Unicode MS" w:hAnsi="Times New Roman"/>
          <w:color w:val="0033CC"/>
          <w:kern w:val="2"/>
          <w:sz w:val="24"/>
          <w:szCs w:val="24"/>
          <w:lang w:eastAsia="zh-CN" w:bidi="hi-IN"/>
        </w:rPr>
        <w:t>attenzionate</w:t>
      </w:r>
      <w:proofErr w:type="spellEnd"/>
      <w:r w:rsidRPr="00B60CEA">
        <w:rPr>
          <w:rFonts w:ascii="Times New Roman" w:eastAsia="Arial Unicode MS" w:hAnsi="Times New Roman"/>
          <w:color w:val="0033CC"/>
          <w:kern w:val="2"/>
          <w:sz w:val="24"/>
          <w:szCs w:val="24"/>
          <w:lang w:eastAsia="zh-CN" w:bidi="hi-IN"/>
        </w:rPr>
        <w:t xml:space="preserve"> a livello internazionale. Tra questi, in crescita la proporzione di sequenziamenti attribuibili al lignaggio KP.3.1.1 (07/2024: 31.5%).</w:t>
      </w:r>
      <w:r>
        <w:rPr>
          <w:rFonts w:ascii="Times New Roman" w:eastAsia="Arial Unicode MS" w:hAnsi="Times New Roman"/>
          <w:b/>
          <w:color w:val="0033CC"/>
          <w:kern w:val="2"/>
          <w:sz w:val="24"/>
          <w:szCs w:val="24"/>
          <w:lang w:eastAsia="zh-CN" w:bidi="hi-IN"/>
        </w:rPr>
        <w:t xml:space="preserve"> </w:t>
      </w:r>
      <w:hyperlink r:id="rId16" w:history="1">
        <w:r w:rsidRPr="00B60CE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7" w:history="1">
        <w:r w:rsidRPr="00B60CEA">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B60CEA" w:rsidRDefault="00B60CEA" w:rsidP="00A705E0">
      <w:pPr>
        <w:widowControl w:val="0"/>
        <w:tabs>
          <w:tab w:val="left" w:pos="7371"/>
        </w:tabs>
        <w:suppressAutoHyphens/>
        <w:rPr>
          <w:rFonts w:ascii="Times New Roman" w:eastAsia="Arial Unicode MS" w:hAnsi="Times New Roman"/>
          <w:b/>
          <w:color w:val="0033CC"/>
          <w:kern w:val="2"/>
          <w:sz w:val="24"/>
          <w:szCs w:val="24"/>
          <w:lang w:eastAsia="zh-CN" w:bidi="hi-IN"/>
        </w:rPr>
      </w:pPr>
    </w:p>
    <w:p w:rsidR="00B60CEA" w:rsidRPr="00B60CEA" w:rsidRDefault="00B60CEA" w:rsidP="00B60CEA">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B60CEA">
        <w:rPr>
          <w:rFonts w:ascii="Times New Roman" w:eastAsia="Arial Unicode MS" w:hAnsi="Times New Roman"/>
          <w:b/>
          <w:color w:val="0033CC"/>
          <w:kern w:val="2"/>
          <w:sz w:val="24"/>
          <w:szCs w:val="24"/>
          <w:lang w:eastAsia="zh-CN" w:bidi="hi-IN"/>
        </w:rPr>
        <w:t>Cepi</w:t>
      </w:r>
      <w:proofErr w:type="spellEnd"/>
      <w:r w:rsidRPr="00B60CEA">
        <w:rPr>
          <w:rFonts w:ascii="Times New Roman" w:eastAsia="Arial Unicode MS" w:hAnsi="Times New Roman"/>
          <w:b/>
          <w:color w:val="0033CC"/>
          <w:kern w:val="2"/>
          <w:sz w:val="24"/>
          <w:szCs w:val="24"/>
          <w:lang w:eastAsia="zh-CN" w:bidi="hi-IN"/>
        </w:rPr>
        <w:t xml:space="preserve"> e Oms sollecitano una strategia di ricerca più ampia in preparazione a prossima pandemia</w:t>
      </w:r>
    </w:p>
    <w:p w:rsidR="00B60CEA" w:rsidRDefault="00B60CEA" w:rsidP="00B60CEA">
      <w:pPr>
        <w:widowControl w:val="0"/>
        <w:tabs>
          <w:tab w:val="left" w:pos="7371"/>
        </w:tabs>
        <w:suppressAutoHyphens/>
        <w:rPr>
          <w:rFonts w:ascii="Times New Roman" w:eastAsia="Arial Unicode MS" w:hAnsi="Times New Roman"/>
          <w:b/>
          <w:color w:val="0033CC"/>
          <w:kern w:val="2"/>
          <w:sz w:val="24"/>
          <w:szCs w:val="24"/>
          <w:lang w:eastAsia="zh-CN" w:bidi="hi-IN"/>
        </w:rPr>
      </w:pPr>
      <w:r w:rsidRPr="00B60CEA">
        <w:rPr>
          <w:rFonts w:ascii="Times New Roman" w:eastAsia="Arial Unicode MS" w:hAnsi="Times New Roman"/>
          <w:color w:val="0033CC"/>
          <w:kern w:val="2"/>
          <w:sz w:val="24"/>
          <w:szCs w:val="24"/>
          <w:lang w:eastAsia="zh-CN" w:bidi="hi-IN"/>
        </w:rPr>
        <w:t>Invitati ricercatori e governi a rafforzare e accelerare la ricerca globale per prepararsi alla prossima pandemia. Sottolineata l</w:t>
      </w:r>
      <w:r w:rsidR="00A47A39">
        <w:rPr>
          <w:rFonts w:ascii="Times New Roman" w:eastAsia="Arial Unicode MS" w:hAnsi="Times New Roman"/>
          <w:color w:val="0033CC"/>
          <w:kern w:val="2"/>
          <w:sz w:val="24"/>
          <w:szCs w:val="24"/>
          <w:lang w:eastAsia="zh-CN" w:bidi="hi-IN"/>
        </w:rPr>
        <w:t>’</w:t>
      </w:r>
      <w:r w:rsidRPr="00B60CEA">
        <w:rPr>
          <w:rFonts w:ascii="Times New Roman" w:eastAsia="Arial Unicode MS" w:hAnsi="Times New Roman"/>
          <w:color w:val="0033CC"/>
          <w:kern w:val="2"/>
          <w:sz w:val="24"/>
          <w:szCs w:val="24"/>
          <w:lang w:eastAsia="zh-CN" w:bidi="hi-IN"/>
        </w:rPr>
        <w:t>importanza di espandere la ricerca per comprendere intere famiglie di patogeni che possono infettare gli esseri umani, indipendentemente dal loro rischio pandemico percepito, e di concentrarsi sui singoli patogeni. L</w:t>
      </w:r>
      <w:r w:rsidR="00A47A39">
        <w:rPr>
          <w:rFonts w:ascii="Times New Roman" w:eastAsia="Arial Unicode MS" w:hAnsi="Times New Roman"/>
          <w:color w:val="0033CC"/>
          <w:kern w:val="2"/>
          <w:sz w:val="24"/>
          <w:szCs w:val="24"/>
          <w:lang w:eastAsia="zh-CN" w:bidi="hi-IN"/>
        </w:rPr>
        <w:t>’</w:t>
      </w:r>
      <w:r w:rsidRPr="00B60CEA">
        <w:rPr>
          <w:rFonts w:ascii="Times New Roman" w:eastAsia="Arial Unicode MS" w:hAnsi="Times New Roman"/>
          <w:color w:val="0033CC"/>
          <w:kern w:val="2"/>
          <w:sz w:val="24"/>
          <w:szCs w:val="24"/>
          <w:lang w:eastAsia="zh-CN" w:bidi="hi-IN"/>
        </w:rPr>
        <w:t>approccio propone di utilizzare prototipi di patogeni come guide o esploratori per sviluppare la base di conoscenze per intere famiglie di patogeni.</w:t>
      </w:r>
      <w:r>
        <w:rPr>
          <w:rFonts w:ascii="Times New Roman" w:eastAsia="Arial Unicode MS" w:hAnsi="Times New Roman"/>
          <w:b/>
          <w:color w:val="0033CC"/>
          <w:kern w:val="2"/>
          <w:sz w:val="24"/>
          <w:szCs w:val="24"/>
          <w:lang w:eastAsia="zh-CN" w:bidi="hi-IN"/>
        </w:rPr>
        <w:t xml:space="preserve"> </w:t>
      </w:r>
      <w:hyperlink r:id="rId18" w:history="1">
        <w:r w:rsidRPr="00B60CE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60CEA" w:rsidRDefault="00B60CEA" w:rsidP="00A705E0">
      <w:pPr>
        <w:widowControl w:val="0"/>
        <w:tabs>
          <w:tab w:val="left" w:pos="7371"/>
        </w:tabs>
        <w:suppressAutoHyphens/>
        <w:rPr>
          <w:rFonts w:ascii="Times New Roman" w:eastAsia="Arial Unicode MS" w:hAnsi="Times New Roman"/>
          <w:b/>
          <w:color w:val="0033CC"/>
          <w:kern w:val="2"/>
          <w:sz w:val="24"/>
          <w:szCs w:val="24"/>
          <w:lang w:eastAsia="zh-CN" w:bidi="hi-IN"/>
        </w:rPr>
      </w:pPr>
    </w:p>
    <w:p w:rsidR="00B60CEA" w:rsidRPr="00B60CEA" w:rsidRDefault="00B60CEA" w:rsidP="00B60CEA">
      <w:pPr>
        <w:widowControl w:val="0"/>
        <w:tabs>
          <w:tab w:val="left" w:pos="7371"/>
        </w:tabs>
        <w:suppressAutoHyphens/>
        <w:rPr>
          <w:rFonts w:ascii="Times New Roman" w:eastAsia="Arial Unicode MS" w:hAnsi="Times New Roman"/>
          <w:b/>
          <w:color w:val="0033CC"/>
          <w:kern w:val="2"/>
          <w:sz w:val="24"/>
          <w:szCs w:val="24"/>
          <w:lang w:eastAsia="zh-CN" w:bidi="hi-IN"/>
        </w:rPr>
      </w:pPr>
      <w:r w:rsidRPr="00B60CEA">
        <w:rPr>
          <w:rFonts w:ascii="Times New Roman" w:eastAsia="Arial Unicode MS" w:hAnsi="Times New Roman"/>
          <w:b/>
          <w:color w:val="0033CC"/>
          <w:kern w:val="2"/>
          <w:sz w:val="24"/>
          <w:szCs w:val="24"/>
          <w:lang w:eastAsia="zh-CN" w:bidi="hi-IN"/>
        </w:rPr>
        <w:t xml:space="preserve">Incidenti stradali, 3.039 morti nel 2023, circa 8 al giorno. Ma gli italiani sono indisciplinati: solo il 36% usa cintura posteriore e il 20% non usa il seggiolino per i bambini </w:t>
      </w:r>
    </w:p>
    <w:p w:rsidR="00B60CEA" w:rsidRDefault="00B60CEA" w:rsidP="00B60CEA">
      <w:pPr>
        <w:widowControl w:val="0"/>
        <w:tabs>
          <w:tab w:val="left" w:pos="7371"/>
        </w:tabs>
        <w:suppressAutoHyphens/>
        <w:rPr>
          <w:rFonts w:ascii="Times New Roman" w:eastAsia="Arial Unicode MS" w:hAnsi="Times New Roman"/>
          <w:b/>
          <w:color w:val="0033CC"/>
          <w:kern w:val="2"/>
          <w:sz w:val="24"/>
          <w:szCs w:val="24"/>
          <w:lang w:eastAsia="zh-CN" w:bidi="hi-IN"/>
        </w:rPr>
      </w:pPr>
      <w:r w:rsidRPr="00B60CEA">
        <w:rPr>
          <w:rFonts w:ascii="Times New Roman" w:eastAsia="Arial Unicode MS" w:hAnsi="Times New Roman"/>
          <w:color w:val="0033CC"/>
          <w:kern w:val="2"/>
          <w:sz w:val="24"/>
          <w:szCs w:val="24"/>
          <w:lang w:eastAsia="zh-CN" w:bidi="hi-IN"/>
        </w:rPr>
        <w:t xml:space="preserve">Al via le vacanze estive, aumenta il traffico e il rischio di incidenti stradali, ma una percentuale significativa di italiani non usa ancora correttamente i dispositivi di protezione. A sottolinearlo è </w:t>
      </w:r>
      <w:proofErr w:type="spellStart"/>
      <w:r w:rsidRPr="00B60CEA">
        <w:rPr>
          <w:rFonts w:ascii="Times New Roman" w:eastAsia="Arial Unicode MS" w:hAnsi="Times New Roman"/>
          <w:color w:val="0033CC"/>
          <w:kern w:val="2"/>
          <w:sz w:val="24"/>
          <w:szCs w:val="24"/>
          <w:lang w:eastAsia="zh-CN" w:bidi="hi-IN"/>
        </w:rPr>
        <w:t>l</w:t>
      </w:r>
      <w:r w:rsidR="00A47A39">
        <w:rPr>
          <w:rFonts w:ascii="Times New Roman" w:eastAsia="Arial Unicode MS" w:hAnsi="Times New Roman"/>
          <w:color w:val="0033CC"/>
          <w:kern w:val="2"/>
          <w:sz w:val="24"/>
          <w:szCs w:val="24"/>
          <w:lang w:eastAsia="zh-CN" w:bidi="hi-IN"/>
        </w:rPr>
        <w:t>’</w:t>
      </w:r>
      <w:r w:rsidRPr="00B60CEA">
        <w:rPr>
          <w:rFonts w:ascii="Times New Roman" w:eastAsia="Arial Unicode MS" w:hAnsi="Times New Roman"/>
          <w:color w:val="0033CC"/>
          <w:kern w:val="2"/>
          <w:sz w:val="24"/>
          <w:szCs w:val="24"/>
          <w:lang w:eastAsia="zh-CN" w:bidi="hi-IN"/>
        </w:rPr>
        <w:t>Iss</w:t>
      </w:r>
      <w:proofErr w:type="spellEnd"/>
      <w:r w:rsidRPr="00B60CEA">
        <w:rPr>
          <w:rFonts w:ascii="Times New Roman" w:eastAsia="Arial Unicode MS" w:hAnsi="Times New Roman"/>
          <w:color w:val="0033CC"/>
          <w:kern w:val="2"/>
          <w:sz w:val="24"/>
          <w:szCs w:val="24"/>
          <w:lang w:eastAsia="zh-CN" w:bidi="hi-IN"/>
        </w:rPr>
        <w:t>, che partendo dai dati pubblicati dall</w:t>
      </w:r>
      <w:r w:rsidR="00A47A39">
        <w:rPr>
          <w:rFonts w:ascii="Times New Roman" w:eastAsia="Arial Unicode MS" w:hAnsi="Times New Roman"/>
          <w:color w:val="0033CC"/>
          <w:kern w:val="2"/>
          <w:sz w:val="24"/>
          <w:szCs w:val="24"/>
          <w:lang w:eastAsia="zh-CN" w:bidi="hi-IN"/>
        </w:rPr>
        <w:t>’</w:t>
      </w:r>
      <w:r w:rsidRPr="00B60CEA">
        <w:rPr>
          <w:rFonts w:ascii="Times New Roman" w:eastAsia="Arial Unicode MS" w:hAnsi="Times New Roman"/>
          <w:color w:val="0033CC"/>
          <w:kern w:val="2"/>
          <w:sz w:val="24"/>
          <w:szCs w:val="24"/>
          <w:lang w:eastAsia="zh-CN" w:bidi="hi-IN"/>
        </w:rPr>
        <w:t>Aci-Istat (166.525 incidenti con lesioni, 3.039 morti nel 2023, in media 8 al giorno) mette in guardia dai fattori che possono aumentare il rischio di incidenti e lesioni.</w:t>
      </w:r>
      <w:r w:rsidRPr="00B60CEA">
        <w:rPr>
          <w:rFonts w:ascii="Times New Roman" w:eastAsia="Arial Unicode MS" w:hAnsi="Times New Roman"/>
          <w:color w:val="0033CC"/>
          <w:kern w:val="2"/>
          <w:sz w:val="24"/>
          <w:szCs w:val="24"/>
          <w:lang w:eastAsia="zh-CN" w:bidi="hi-IN"/>
        </w:rPr>
        <w:t xml:space="preserve"> </w:t>
      </w:r>
      <w:hyperlink r:id="rId19" w:history="1">
        <w:r w:rsidRPr="00B60CE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60CEA" w:rsidRDefault="00B60CEA" w:rsidP="00B60CEA">
      <w:pPr>
        <w:widowControl w:val="0"/>
        <w:tabs>
          <w:tab w:val="left" w:pos="7371"/>
        </w:tabs>
        <w:suppressAutoHyphens/>
        <w:rPr>
          <w:rFonts w:ascii="Times New Roman" w:eastAsia="Arial Unicode MS" w:hAnsi="Times New Roman"/>
          <w:b/>
          <w:color w:val="0033CC"/>
          <w:kern w:val="2"/>
          <w:sz w:val="24"/>
          <w:szCs w:val="24"/>
          <w:lang w:eastAsia="zh-CN" w:bidi="hi-IN"/>
        </w:rPr>
      </w:pPr>
    </w:p>
    <w:p w:rsidR="00B60CEA" w:rsidRPr="00B60CEA" w:rsidRDefault="00B60CEA" w:rsidP="00B60CEA">
      <w:pPr>
        <w:widowControl w:val="0"/>
        <w:tabs>
          <w:tab w:val="left" w:pos="7371"/>
        </w:tabs>
        <w:suppressAutoHyphens/>
        <w:rPr>
          <w:rFonts w:ascii="Times New Roman" w:eastAsia="Arial Unicode MS" w:hAnsi="Times New Roman"/>
          <w:b/>
          <w:color w:val="0033CC"/>
          <w:kern w:val="2"/>
          <w:sz w:val="24"/>
          <w:szCs w:val="24"/>
          <w:lang w:eastAsia="zh-CN" w:bidi="hi-IN"/>
        </w:rPr>
      </w:pPr>
      <w:r w:rsidRPr="00B60CEA">
        <w:rPr>
          <w:rFonts w:ascii="Times New Roman" w:eastAsia="Arial Unicode MS" w:hAnsi="Times New Roman"/>
          <w:b/>
          <w:color w:val="0033CC"/>
          <w:kern w:val="2"/>
          <w:sz w:val="24"/>
          <w:szCs w:val="24"/>
          <w:lang w:eastAsia="zh-CN" w:bidi="hi-IN"/>
        </w:rPr>
        <w:t>Caldo. Oms, oltre 175.000 vittime all</w:t>
      </w:r>
      <w:r w:rsidR="00A47A39">
        <w:rPr>
          <w:rFonts w:ascii="Times New Roman" w:eastAsia="Arial Unicode MS" w:hAnsi="Times New Roman"/>
          <w:b/>
          <w:color w:val="0033CC"/>
          <w:kern w:val="2"/>
          <w:sz w:val="24"/>
          <w:szCs w:val="24"/>
          <w:lang w:eastAsia="zh-CN" w:bidi="hi-IN"/>
        </w:rPr>
        <w:t>’</w:t>
      </w:r>
      <w:r w:rsidRPr="00B60CEA">
        <w:rPr>
          <w:rFonts w:ascii="Times New Roman" w:eastAsia="Arial Unicode MS" w:hAnsi="Times New Roman"/>
          <w:b/>
          <w:color w:val="0033CC"/>
          <w:kern w:val="2"/>
          <w:sz w:val="24"/>
          <w:szCs w:val="24"/>
          <w:lang w:eastAsia="zh-CN" w:bidi="hi-IN"/>
        </w:rPr>
        <w:t>anno in Europa. Guterres (Onu): “La Terra è più calda e pericolosa per tutti, ovunque”</w:t>
      </w:r>
    </w:p>
    <w:p w:rsidR="00B60CEA" w:rsidRDefault="00B60CEA" w:rsidP="00B60CEA">
      <w:pPr>
        <w:widowControl w:val="0"/>
        <w:tabs>
          <w:tab w:val="left" w:pos="7371"/>
        </w:tabs>
        <w:suppressAutoHyphens/>
        <w:rPr>
          <w:rFonts w:ascii="Times New Roman" w:eastAsia="Arial Unicode MS" w:hAnsi="Times New Roman"/>
          <w:b/>
          <w:color w:val="0033CC"/>
          <w:kern w:val="2"/>
          <w:sz w:val="24"/>
          <w:szCs w:val="24"/>
          <w:lang w:eastAsia="zh-CN" w:bidi="hi-IN"/>
        </w:rPr>
      </w:pPr>
      <w:r w:rsidRPr="00B60CEA">
        <w:rPr>
          <w:rFonts w:ascii="Times New Roman" w:eastAsia="Arial Unicode MS" w:hAnsi="Times New Roman"/>
          <w:color w:val="0033CC"/>
          <w:kern w:val="2"/>
          <w:sz w:val="24"/>
          <w:szCs w:val="24"/>
          <w:lang w:eastAsia="zh-CN" w:bidi="hi-IN"/>
        </w:rPr>
        <w:t xml:space="preserve">Delle sei regioni Oms, la europea è quella che si sta riscaldando più rapidamente. Se a livello </w:t>
      </w:r>
      <w:r w:rsidRPr="00B60CEA">
        <w:rPr>
          <w:rFonts w:ascii="Times New Roman" w:eastAsia="Arial Unicode MS" w:hAnsi="Times New Roman"/>
          <w:color w:val="0033CC"/>
          <w:kern w:val="2"/>
          <w:sz w:val="24"/>
          <w:szCs w:val="24"/>
          <w:lang w:eastAsia="zh-CN" w:bidi="hi-IN"/>
        </w:rPr>
        <w:lastRenderedPageBreak/>
        <w:t>globale, tra il 2000 e il 2019, si verificati ogni circa 489.000 decessi correlati al caldo, il 36% di questi sono avvenuti nella Regione Europea, oltre 175.000 decessi all</w:t>
      </w:r>
      <w:r w:rsidR="00A47A39">
        <w:rPr>
          <w:rFonts w:ascii="Times New Roman" w:eastAsia="Arial Unicode MS" w:hAnsi="Times New Roman"/>
          <w:color w:val="0033CC"/>
          <w:kern w:val="2"/>
          <w:sz w:val="24"/>
          <w:szCs w:val="24"/>
          <w:lang w:eastAsia="zh-CN" w:bidi="hi-IN"/>
        </w:rPr>
        <w:t>’</w:t>
      </w:r>
      <w:r w:rsidRPr="00B60CEA">
        <w:rPr>
          <w:rFonts w:ascii="Times New Roman" w:eastAsia="Arial Unicode MS" w:hAnsi="Times New Roman"/>
          <w:color w:val="0033CC"/>
          <w:kern w:val="2"/>
          <w:sz w:val="24"/>
          <w:szCs w:val="24"/>
          <w:lang w:eastAsia="zh-CN" w:bidi="hi-IN"/>
        </w:rPr>
        <w:t xml:space="preserve">anno. </w:t>
      </w:r>
      <w:proofErr w:type="spellStart"/>
      <w:r w:rsidRPr="00B60CEA">
        <w:rPr>
          <w:rFonts w:ascii="Times New Roman" w:eastAsia="Arial Unicode MS" w:hAnsi="Times New Roman"/>
          <w:color w:val="0033CC"/>
          <w:kern w:val="2"/>
          <w:sz w:val="24"/>
          <w:szCs w:val="24"/>
          <w:lang w:eastAsia="zh-CN" w:bidi="hi-IN"/>
        </w:rPr>
        <w:t>Kluge</w:t>
      </w:r>
      <w:proofErr w:type="spellEnd"/>
      <w:r w:rsidRPr="00B60CEA">
        <w:rPr>
          <w:rFonts w:ascii="Times New Roman" w:eastAsia="Arial Unicode MS" w:hAnsi="Times New Roman"/>
          <w:color w:val="0033CC"/>
          <w:kern w:val="2"/>
          <w:sz w:val="24"/>
          <w:szCs w:val="24"/>
          <w:lang w:eastAsia="zh-CN" w:bidi="hi-IN"/>
        </w:rPr>
        <w:t xml:space="preserve"> (Oms Europa): “Dobbiamo prepararci al meglio, salveremo molte vite, sia ora che in futuro”. Guterres (Onu): “Stiamo bruciando l</w:t>
      </w:r>
      <w:r w:rsidR="00A47A39">
        <w:rPr>
          <w:rFonts w:ascii="Times New Roman" w:eastAsia="Arial Unicode MS" w:hAnsi="Times New Roman"/>
          <w:color w:val="0033CC"/>
          <w:kern w:val="2"/>
          <w:sz w:val="24"/>
          <w:szCs w:val="24"/>
          <w:lang w:eastAsia="zh-CN" w:bidi="hi-IN"/>
        </w:rPr>
        <w:t>’</w:t>
      </w:r>
      <w:r w:rsidRPr="00B60CEA">
        <w:rPr>
          <w:rFonts w:ascii="Times New Roman" w:eastAsia="Arial Unicode MS" w:hAnsi="Times New Roman"/>
          <w:color w:val="0033CC"/>
          <w:kern w:val="2"/>
          <w:sz w:val="24"/>
          <w:szCs w:val="24"/>
          <w:lang w:eastAsia="zh-CN" w:bidi="hi-IN"/>
        </w:rPr>
        <w:t>unica casa che abbiamo”.</w:t>
      </w:r>
      <w:r>
        <w:rPr>
          <w:rFonts w:ascii="Times New Roman" w:eastAsia="Arial Unicode MS" w:hAnsi="Times New Roman"/>
          <w:b/>
          <w:color w:val="0033CC"/>
          <w:kern w:val="2"/>
          <w:sz w:val="24"/>
          <w:szCs w:val="24"/>
          <w:lang w:eastAsia="zh-CN" w:bidi="hi-IN"/>
        </w:rPr>
        <w:t xml:space="preserve"> </w:t>
      </w:r>
      <w:hyperlink r:id="rId20" w:history="1">
        <w:r w:rsidRPr="00B60CE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60CEA" w:rsidRDefault="00B60CEA" w:rsidP="00B60CEA">
      <w:pPr>
        <w:widowControl w:val="0"/>
        <w:tabs>
          <w:tab w:val="left" w:pos="7371"/>
        </w:tabs>
        <w:suppressAutoHyphens/>
        <w:rPr>
          <w:rFonts w:ascii="Times New Roman" w:eastAsia="Arial Unicode MS" w:hAnsi="Times New Roman"/>
          <w:b/>
          <w:color w:val="0033CC"/>
          <w:kern w:val="2"/>
          <w:sz w:val="24"/>
          <w:szCs w:val="24"/>
          <w:lang w:eastAsia="zh-CN" w:bidi="hi-IN"/>
        </w:rPr>
      </w:pPr>
    </w:p>
    <w:p w:rsidR="00A705E0" w:rsidRDefault="00A705E0" w:rsidP="00A705E0">
      <w:pPr>
        <w:widowControl w:val="0"/>
        <w:tabs>
          <w:tab w:val="left" w:pos="7371"/>
        </w:tabs>
        <w:suppressAutoHyphens/>
        <w:rPr>
          <w:rFonts w:ascii="Times New Roman" w:eastAsia="Arial Unicode MS" w:hAnsi="Times New Roman"/>
          <w:b/>
          <w:color w:val="0033CC"/>
          <w:kern w:val="2"/>
          <w:sz w:val="24"/>
          <w:szCs w:val="24"/>
          <w:lang w:eastAsia="zh-CN" w:bidi="hi-IN"/>
        </w:rPr>
      </w:pPr>
      <w:r w:rsidRPr="00A705E0">
        <w:rPr>
          <w:rFonts w:ascii="Times New Roman" w:eastAsia="Arial Unicode MS" w:hAnsi="Times New Roman"/>
          <w:b/>
          <w:color w:val="0033CC"/>
          <w:kern w:val="2"/>
          <w:sz w:val="24"/>
          <w:szCs w:val="24"/>
          <w:lang w:eastAsia="zh-CN" w:bidi="hi-IN"/>
        </w:rPr>
        <w:t xml:space="preserve">Dalla Newsletter del </w:t>
      </w:r>
      <w:r w:rsidR="00B60CEA">
        <w:rPr>
          <w:rFonts w:ascii="Times New Roman" w:eastAsia="Arial Unicode MS" w:hAnsi="Times New Roman"/>
          <w:b/>
          <w:color w:val="0033CC"/>
          <w:kern w:val="2"/>
          <w:sz w:val="24"/>
          <w:szCs w:val="24"/>
          <w:lang w:eastAsia="zh-CN" w:bidi="hi-IN"/>
        </w:rPr>
        <w:t>5</w:t>
      </w:r>
      <w:r w:rsidRPr="00A705E0">
        <w:rPr>
          <w:rFonts w:ascii="Times New Roman" w:eastAsia="Arial Unicode MS" w:hAnsi="Times New Roman"/>
          <w:b/>
          <w:color w:val="0033CC"/>
          <w:kern w:val="2"/>
          <w:sz w:val="24"/>
          <w:szCs w:val="24"/>
          <w:lang w:eastAsia="zh-CN" w:bidi="hi-IN"/>
        </w:rPr>
        <w:t xml:space="preserve"> agosto 2024</w:t>
      </w:r>
    </w:p>
    <w:p w:rsidR="00087B4A" w:rsidRPr="00087B4A" w:rsidRDefault="00087B4A" w:rsidP="00087B4A">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087B4A">
        <w:rPr>
          <w:rFonts w:ascii="Times New Roman" w:eastAsia="Arial Unicode MS" w:hAnsi="Times New Roman"/>
          <w:b/>
          <w:color w:val="0033CC"/>
          <w:kern w:val="2"/>
          <w:sz w:val="24"/>
          <w:szCs w:val="24"/>
          <w:lang w:eastAsia="zh-CN" w:bidi="hi-IN"/>
        </w:rPr>
        <w:t>Pnrr</w:t>
      </w:r>
      <w:proofErr w:type="spellEnd"/>
      <w:r w:rsidRPr="00087B4A">
        <w:rPr>
          <w:rFonts w:ascii="Times New Roman" w:eastAsia="Arial Unicode MS" w:hAnsi="Times New Roman"/>
          <w:b/>
          <w:color w:val="0033CC"/>
          <w:kern w:val="2"/>
          <w:sz w:val="24"/>
          <w:szCs w:val="24"/>
          <w:lang w:eastAsia="zh-CN" w:bidi="hi-IN"/>
        </w:rPr>
        <w:t>. Meloni: “Italia prima in Europa per numero di obiettivi raggiunti e importo ricevuto”</w:t>
      </w:r>
    </w:p>
    <w:p w:rsidR="00A705E0" w:rsidRDefault="00087B4A" w:rsidP="00087B4A">
      <w:pPr>
        <w:widowControl w:val="0"/>
        <w:tabs>
          <w:tab w:val="left" w:pos="7371"/>
        </w:tabs>
        <w:suppressAutoHyphens/>
        <w:rPr>
          <w:rFonts w:ascii="Times New Roman" w:eastAsia="Arial Unicode MS" w:hAnsi="Times New Roman"/>
          <w:b/>
          <w:color w:val="0033CC"/>
          <w:kern w:val="2"/>
          <w:sz w:val="24"/>
          <w:szCs w:val="24"/>
          <w:lang w:eastAsia="zh-CN" w:bidi="hi-IN"/>
        </w:rPr>
      </w:pPr>
      <w:r w:rsidRPr="00087B4A">
        <w:rPr>
          <w:rFonts w:ascii="Times New Roman" w:eastAsia="Arial Unicode MS" w:hAnsi="Times New Roman"/>
          <w:color w:val="0033CC"/>
          <w:kern w:val="2"/>
          <w:sz w:val="24"/>
          <w:szCs w:val="24"/>
          <w:lang w:eastAsia="zh-CN" w:bidi="hi-IN"/>
        </w:rPr>
        <w:t>La Commissione europea ha versato oggi la quinta rata del PNRR pari a 11 miliardi di euro. In totale l</w:t>
      </w:r>
      <w:r w:rsidR="00A47A39">
        <w:rPr>
          <w:rFonts w:ascii="Times New Roman" w:eastAsia="Arial Unicode MS" w:hAnsi="Times New Roman"/>
          <w:color w:val="0033CC"/>
          <w:kern w:val="2"/>
          <w:sz w:val="24"/>
          <w:szCs w:val="24"/>
          <w:lang w:eastAsia="zh-CN" w:bidi="hi-IN"/>
        </w:rPr>
        <w:t>’</w:t>
      </w:r>
      <w:r w:rsidRPr="00087B4A">
        <w:rPr>
          <w:rFonts w:ascii="Times New Roman" w:eastAsia="Arial Unicode MS" w:hAnsi="Times New Roman"/>
          <w:color w:val="0033CC"/>
          <w:kern w:val="2"/>
          <w:sz w:val="24"/>
          <w:szCs w:val="24"/>
          <w:lang w:eastAsia="zh-CN" w:bidi="hi-IN"/>
        </w:rPr>
        <w:t>Italia ha già ricevuto 113,5 miliardi di euro, corrispondente al 58,4% delle risorse complessive del Piano. Fitto: “Nei prossimi mesi, insieme all</w:t>
      </w:r>
      <w:r w:rsidR="00A47A39">
        <w:rPr>
          <w:rFonts w:ascii="Times New Roman" w:eastAsia="Arial Unicode MS" w:hAnsi="Times New Roman"/>
          <w:color w:val="0033CC"/>
          <w:kern w:val="2"/>
          <w:sz w:val="24"/>
          <w:szCs w:val="24"/>
          <w:lang w:eastAsia="zh-CN" w:bidi="hi-IN"/>
        </w:rPr>
        <w:t>’</w:t>
      </w:r>
      <w:r w:rsidRPr="00087B4A">
        <w:rPr>
          <w:rFonts w:ascii="Times New Roman" w:eastAsia="Arial Unicode MS" w:hAnsi="Times New Roman"/>
          <w:color w:val="0033CC"/>
          <w:kern w:val="2"/>
          <w:sz w:val="24"/>
          <w:szCs w:val="24"/>
          <w:lang w:eastAsia="zh-CN" w:bidi="hi-IN"/>
        </w:rPr>
        <w:t xml:space="preserve">attività di </w:t>
      </w:r>
      <w:proofErr w:type="spellStart"/>
      <w:r w:rsidRPr="00087B4A">
        <w:rPr>
          <w:rFonts w:ascii="Times New Roman" w:eastAsia="Arial Unicode MS" w:hAnsi="Times New Roman"/>
          <w:color w:val="0033CC"/>
          <w:kern w:val="2"/>
          <w:sz w:val="24"/>
          <w:szCs w:val="24"/>
          <w:lang w:eastAsia="zh-CN" w:bidi="hi-IN"/>
        </w:rPr>
        <w:t>assessment</w:t>
      </w:r>
      <w:proofErr w:type="spellEnd"/>
      <w:r w:rsidRPr="00087B4A">
        <w:rPr>
          <w:rFonts w:ascii="Times New Roman" w:eastAsia="Arial Unicode MS" w:hAnsi="Times New Roman"/>
          <w:color w:val="0033CC"/>
          <w:kern w:val="2"/>
          <w:sz w:val="24"/>
          <w:szCs w:val="24"/>
          <w:lang w:eastAsia="zh-CN" w:bidi="hi-IN"/>
        </w:rPr>
        <w:t xml:space="preserve"> propedeutica al pagamento della sesta rata, il Governo intensificherà il monitoraggio sull</w:t>
      </w:r>
      <w:r w:rsidR="00A47A39">
        <w:rPr>
          <w:rFonts w:ascii="Times New Roman" w:eastAsia="Arial Unicode MS" w:hAnsi="Times New Roman"/>
          <w:color w:val="0033CC"/>
          <w:kern w:val="2"/>
          <w:sz w:val="24"/>
          <w:szCs w:val="24"/>
          <w:lang w:eastAsia="zh-CN" w:bidi="hi-IN"/>
        </w:rPr>
        <w:t>’</w:t>
      </w:r>
      <w:r w:rsidRPr="00087B4A">
        <w:rPr>
          <w:rFonts w:ascii="Times New Roman" w:eastAsia="Arial Unicode MS" w:hAnsi="Times New Roman"/>
          <w:color w:val="0033CC"/>
          <w:kern w:val="2"/>
          <w:sz w:val="24"/>
          <w:szCs w:val="24"/>
          <w:lang w:eastAsia="zh-CN" w:bidi="hi-IN"/>
        </w:rPr>
        <w:t>attuazione del Piano, finalizzato al conseguimento degli obiettivi della settima rata”.</w:t>
      </w:r>
      <w:r w:rsidRPr="00087B4A">
        <w:rPr>
          <w:rFonts w:ascii="Times New Roman" w:eastAsia="Arial Unicode MS" w:hAnsi="Times New Roman"/>
          <w:color w:val="0033CC"/>
          <w:kern w:val="2"/>
          <w:sz w:val="24"/>
          <w:szCs w:val="24"/>
          <w:lang w:eastAsia="zh-CN" w:bidi="hi-IN"/>
        </w:rPr>
        <w:t xml:space="preserve"> </w:t>
      </w:r>
      <w:hyperlink r:id="rId21" w:history="1">
        <w:r w:rsidRPr="00087B4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705E0" w:rsidRDefault="00A705E0" w:rsidP="00A705E0">
      <w:pPr>
        <w:widowControl w:val="0"/>
        <w:tabs>
          <w:tab w:val="left" w:pos="7371"/>
        </w:tabs>
        <w:suppressAutoHyphens/>
        <w:rPr>
          <w:rFonts w:ascii="Times New Roman" w:eastAsia="Arial Unicode MS" w:hAnsi="Times New Roman"/>
          <w:b/>
          <w:color w:val="0033CC"/>
          <w:kern w:val="2"/>
          <w:sz w:val="24"/>
          <w:szCs w:val="24"/>
          <w:lang w:eastAsia="zh-CN" w:bidi="hi-IN"/>
        </w:rPr>
      </w:pPr>
    </w:p>
    <w:p w:rsidR="00087B4A" w:rsidRPr="00087B4A" w:rsidRDefault="00087B4A" w:rsidP="00087B4A">
      <w:pPr>
        <w:widowControl w:val="0"/>
        <w:tabs>
          <w:tab w:val="left" w:pos="7371"/>
        </w:tabs>
        <w:suppressAutoHyphens/>
        <w:rPr>
          <w:rFonts w:ascii="Times New Roman" w:eastAsia="Arial Unicode MS" w:hAnsi="Times New Roman"/>
          <w:b/>
          <w:color w:val="0033CC"/>
          <w:kern w:val="2"/>
          <w:sz w:val="24"/>
          <w:szCs w:val="24"/>
          <w:lang w:eastAsia="zh-CN" w:bidi="hi-IN"/>
        </w:rPr>
      </w:pPr>
      <w:r w:rsidRPr="00087B4A">
        <w:rPr>
          <w:rFonts w:ascii="Times New Roman" w:eastAsia="Arial Unicode MS" w:hAnsi="Times New Roman"/>
          <w:b/>
          <w:color w:val="0033CC"/>
          <w:kern w:val="2"/>
          <w:sz w:val="24"/>
          <w:szCs w:val="24"/>
          <w:lang w:eastAsia="zh-CN" w:bidi="hi-IN"/>
        </w:rPr>
        <w:t>Pio Albergo Trivulzio</w:t>
      </w:r>
      <w:r w:rsidR="00D23438">
        <w:rPr>
          <w:rFonts w:ascii="Times New Roman" w:eastAsia="Arial Unicode MS" w:hAnsi="Times New Roman"/>
          <w:b/>
          <w:color w:val="0033CC"/>
          <w:kern w:val="2"/>
          <w:sz w:val="24"/>
          <w:szCs w:val="24"/>
          <w:lang w:eastAsia="zh-CN" w:bidi="hi-IN"/>
        </w:rPr>
        <w:t>. Regione delibera prosecuzione</w:t>
      </w:r>
      <w:r w:rsidRPr="00087B4A">
        <w:rPr>
          <w:rFonts w:ascii="Times New Roman" w:eastAsia="Arial Unicode MS" w:hAnsi="Times New Roman"/>
          <w:b/>
          <w:color w:val="0033CC"/>
          <w:kern w:val="2"/>
          <w:sz w:val="24"/>
          <w:szCs w:val="24"/>
          <w:lang w:eastAsia="zh-CN" w:bidi="hi-IN"/>
        </w:rPr>
        <w:t xml:space="preserve"> Paolo Tronca commissario</w:t>
      </w:r>
    </w:p>
    <w:p w:rsidR="00087B4A" w:rsidRDefault="00087B4A" w:rsidP="00087B4A">
      <w:pPr>
        <w:widowControl w:val="0"/>
        <w:tabs>
          <w:tab w:val="left" w:pos="7371"/>
        </w:tabs>
        <w:suppressAutoHyphens/>
        <w:rPr>
          <w:rFonts w:ascii="Times New Roman" w:eastAsia="Arial Unicode MS" w:hAnsi="Times New Roman"/>
          <w:b/>
          <w:color w:val="0033CC"/>
          <w:kern w:val="2"/>
          <w:sz w:val="24"/>
          <w:szCs w:val="24"/>
          <w:lang w:eastAsia="zh-CN" w:bidi="hi-IN"/>
        </w:rPr>
      </w:pPr>
      <w:r w:rsidRPr="00087B4A">
        <w:rPr>
          <w:rFonts w:ascii="Times New Roman" w:eastAsia="Arial Unicode MS" w:hAnsi="Times New Roman"/>
          <w:color w:val="0033CC"/>
          <w:kern w:val="2"/>
          <w:sz w:val="24"/>
          <w:szCs w:val="24"/>
          <w:lang w:eastAsia="zh-CN" w:bidi="hi-IN"/>
        </w:rPr>
        <w:t xml:space="preserve">Guiderà la Asp per prossimi 12 mesi, rinnovabili per un altro anno. “Con il provvedimento – riferisce la </w:t>
      </w:r>
      <w:proofErr w:type="spellStart"/>
      <w:r w:rsidRPr="00087B4A">
        <w:rPr>
          <w:rFonts w:ascii="Times New Roman" w:eastAsia="Arial Unicode MS" w:hAnsi="Times New Roman"/>
          <w:color w:val="0033CC"/>
          <w:kern w:val="2"/>
          <w:sz w:val="24"/>
          <w:szCs w:val="24"/>
          <w:lang w:eastAsia="zh-CN" w:bidi="hi-IN"/>
        </w:rPr>
        <w:t>Region</w:t>
      </w:r>
      <w:proofErr w:type="spellEnd"/>
      <w:r w:rsidRPr="00087B4A">
        <w:rPr>
          <w:rFonts w:ascii="Times New Roman" w:eastAsia="Arial Unicode MS" w:hAnsi="Times New Roman"/>
          <w:color w:val="0033CC"/>
          <w:kern w:val="2"/>
          <w:sz w:val="24"/>
          <w:szCs w:val="24"/>
          <w:lang w:eastAsia="zh-CN" w:bidi="hi-IN"/>
        </w:rPr>
        <w:t xml:space="preserve"> - si dà mandato al Commissario Straordinario di portare a compimento tutte le azioni previste nel piano di sviluppo finalizzate al rilancio del Pio Albergo Trivulzio e all</w:t>
      </w:r>
      <w:r w:rsidR="00A47A39">
        <w:rPr>
          <w:rFonts w:ascii="Times New Roman" w:eastAsia="Arial Unicode MS" w:hAnsi="Times New Roman"/>
          <w:color w:val="0033CC"/>
          <w:kern w:val="2"/>
          <w:sz w:val="24"/>
          <w:szCs w:val="24"/>
          <w:lang w:eastAsia="zh-CN" w:bidi="hi-IN"/>
        </w:rPr>
        <w:t>’</w:t>
      </w:r>
      <w:r w:rsidRPr="00087B4A">
        <w:rPr>
          <w:rFonts w:ascii="Times New Roman" w:eastAsia="Arial Unicode MS" w:hAnsi="Times New Roman"/>
          <w:color w:val="0033CC"/>
          <w:kern w:val="2"/>
          <w:sz w:val="24"/>
          <w:szCs w:val="24"/>
          <w:lang w:eastAsia="zh-CN" w:bidi="hi-IN"/>
        </w:rPr>
        <w:t>ATS Città Metropolitana di Milano di mantenere la continuità aziendale tramite l</w:t>
      </w:r>
      <w:r w:rsidR="00A47A39">
        <w:rPr>
          <w:rFonts w:ascii="Times New Roman" w:eastAsia="Arial Unicode MS" w:hAnsi="Times New Roman"/>
          <w:color w:val="0033CC"/>
          <w:kern w:val="2"/>
          <w:sz w:val="24"/>
          <w:szCs w:val="24"/>
          <w:lang w:eastAsia="zh-CN" w:bidi="hi-IN"/>
        </w:rPr>
        <w:t>’</w:t>
      </w:r>
      <w:r w:rsidRPr="00087B4A">
        <w:rPr>
          <w:rFonts w:ascii="Times New Roman" w:eastAsia="Arial Unicode MS" w:hAnsi="Times New Roman"/>
          <w:color w:val="0033CC"/>
          <w:kern w:val="2"/>
          <w:sz w:val="24"/>
          <w:szCs w:val="24"/>
          <w:lang w:eastAsia="zh-CN" w:bidi="hi-IN"/>
        </w:rPr>
        <w:t>erogazione degli acconti per tutta la durata della gestione commissariale”.</w:t>
      </w:r>
      <w:r>
        <w:rPr>
          <w:rFonts w:ascii="Times New Roman" w:eastAsia="Arial Unicode MS" w:hAnsi="Times New Roman"/>
          <w:b/>
          <w:color w:val="0033CC"/>
          <w:kern w:val="2"/>
          <w:sz w:val="24"/>
          <w:szCs w:val="24"/>
          <w:lang w:eastAsia="zh-CN" w:bidi="hi-IN"/>
        </w:rPr>
        <w:t xml:space="preserve"> </w:t>
      </w:r>
      <w:hyperlink r:id="rId22" w:history="1">
        <w:r w:rsidRPr="00087B4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87B4A" w:rsidRPr="00A705E0" w:rsidRDefault="00087B4A" w:rsidP="00A705E0">
      <w:pPr>
        <w:widowControl w:val="0"/>
        <w:tabs>
          <w:tab w:val="left" w:pos="7371"/>
        </w:tabs>
        <w:suppressAutoHyphens/>
        <w:rPr>
          <w:rFonts w:ascii="Times New Roman" w:eastAsia="Arial Unicode MS" w:hAnsi="Times New Roman"/>
          <w:b/>
          <w:color w:val="0033CC"/>
          <w:kern w:val="2"/>
          <w:sz w:val="24"/>
          <w:szCs w:val="24"/>
          <w:lang w:eastAsia="zh-CN" w:bidi="hi-IN"/>
        </w:rPr>
      </w:pPr>
    </w:p>
    <w:p w:rsidR="00A705E0" w:rsidRDefault="00A705E0" w:rsidP="00A705E0">
      <w:pPr>
        <w:widowControl w:val="0"/>
        <w:tabs>
          <w:tab w:val="left" w:pos="7371"/>
        </w:tabs>
        <w:suppressAutoHyphens/>
        <w:rPr>
          <w:rFonts w:ascii="Times New Roman" w:eastAsia="Arial Unicode MS" w:hAnsi="Times New Roman"/>
          <w:b/>
          <w:color w:val="0033CC"/>
          <w:kern w:val="2"/>
          <w:sz w:val="24"/>
          <w:szCs w:val="24"/>
          <w:lang w:eastAsia="zh-CN" w:bidi="hi-IN"/>
        </w:rPr>
      </w:pPr>
      <w:r w:rsidRPr="00A705E0">
        <w:rPr>
          <w:rFonts w:ascii="Times New Roman" w:eastAsia="Arial Unicode MS" w:hAnsi="Times New Roman"/>
          <w:b/>
          <w:color w:val="0033CC"/>
          <w:kern w:val="2"/>
          <w:sz w:val="24"/>
          <w:szCs w:val="24"/>
          <w:lang w:eastAsia="zh-CN" w:bidi="hi-IN"/>
        </w:rPr>
        <w:t xml:space="preserve">Dalla Newsletter del </w:t>
      </w:r>
      <w:r w:rsidR="00B60CEA">
        <w:rPr>
          <w:rFonts w:ascii="Times New Roman" w:eastAsia="Arial Unicode MS" w:hAnsi="Times New Roman"/>
          <w:b/>
          <w:color w:val="0033CC"/>
          <w:kern w:val="2"/>
          <w:sz w:val="24"/>
          <w:szCs w:val="24"/>
          <w:lang w:eastAsia="zh-CN" w:bidi="hi-IN"/>
        </w:rPr>
        <w:t>6</w:t>
      </w:r>
      <w:r w:rsidRPr="00A705E0">
        <w:rPr>
          <w:rFonts w:ascii="Times New Roman" w:eastAsia="Arial Unicode MS" w:hAnsi="Times New Roman"/>
          <w:b/>
          <w:color w:val="0033CC"/>
          <w:kern w:val="2"/>
          <w:sz w:val="24"/>
          <w:szCs w:val="24"/>
          <w:lang w:eastAsia="zh-CN" w:bidi="hi-IN"/>
        </w:rPr>
        <w:t xml:space="preserve"> agosto 2024</w:t>
      </w:r>
    </w:p>
    <w:p w:rsidR="00087B4A" w:rsidRPr="00087B4A" w:rsidRDefault="00087B4A" w:rsidP="00087B4A">
      <w:pPr>
        <w:widowControl w:val="0"/>
        <w:tabs>
          <w:tab w:val="left" w:pos="7371"/>
        </w:tabs>
        <w:suppressAutoHyphens/>
        <w:rPr>
          <w:rFonts w:ascii="Times New Roman" w:eastAsia="Arial Unicode MS" w:hAnsi="Times New Roman"/>
          <w:b/>
          <w:color w:val="0033CC"/>
          <w:kern w:val="2"/>
          <w:sz w:val="24"/>
          <w:szCs w:val="24"/>
          <w:lang w:eastAsia="zh-CN" w:bidi="hi-IN"/>
        </w:rPr>
      </w:pPr>
      <w:r w:rsidRPr="00087B4A">
        <w:rPr>
          <w:rFonts w:ascii="Times New Roman" w:eastAsia="Arial Unicode MS" w:hAnsi="Times New Roman"/>
          <w:b/>
          <w:color w:val="0033CC"/>
          <w:kern w:val="2"/>
          <w:sz w:val="24"/>
          <w:szCs w:val="24"/>
          <w:lang w:eastAsia="zh-CN" w:bidi="hi-IN"/>
        </w:rPr>
        <w:t>Donazione organi. Italia al secondo posto tra i grandi paesi europei con 28,2 donatori ogni milione di abitanti. I dati della Rete trapianti</w:t>
      </w:r>
    </w:p>
    <w:p w:rsidR="003424E5" w:rsidRDefault="00087B4A" w:rsidP="00087B4A">
      <w:pPr>
        <w:widowControl w:val="0"/>
        <w:tabs>
          <w:tab w:val="left" w:pos="7371"/>
        </w:tabs>
        <w:suppressAutoHyphens/>
        <w:rPr>
          <w:rFonts w:ascii="Times New Roman" w:eastAsia="Arial Unicode MS" w:hAnsi="Times New Roman"/>
          <w:color w:val="0033CC"/>
          <w:kern w:val="2"/>
          <w:sz w:val="24"/>
          <w:szCs w:val="24"/>
          <w:lang w:eastAsia="zh-CN" w:bidi="hi-IN"/>
        </w:rPr>
      </w:pPr>
      <w:r w:rsidRPr="003424E5">
        <w:rPr>
          <w:rFonts w:ascii="Times New Roman" w:eastAsia="Arial Unicode MS" w:hAnsi="Times New Roman"/>
          <w:color w:val="0033CC"/>
          <w:kern w:val="2"/>
          <w:sz w:val="24"/>
          <w:szCs w:val="24"/>
          <w:lang w:eastAsia="zh-CN" w:bidi="hi-IN"/>
        </w:rPr>
        <w:t>Siamo dietro alla Spagna (48,9) ma davanti a Francia (26,3), Regno Unito (21,3) e Germania (11,4). Il 2023 è stato l</w:t>
      </w:r>
      <w:r w:rsidR="00A47A39">
        <w:rPr>
          <w:rFonts w:ascii="Times New Roman" w:eastAsia="Arial Unicode MS" w:hAnsi="Times New Roman"/>
          <w:color w:val="0033CC"/>
          <w:kern w:val="2"/>
          <w:sz w:val="24"/>
          <w:szCs w:val="24"/>
          <w:lang w:eastAsia="zh-CN" w:bidi="hi-IN"/>
        </w:rPr>
        <w:t>’</w:t>
      </w:r>
      <w:r w:rsidRPr="003424E5">
        <w:rPr>
          <w:rFonts w:ascii="Times New Roman" w:eastAsia="Arial Unicode MS" w:hAnsi="Times New Roman"/>
          <w:color w:val="0033CC"/>
          <w:kern w:val="2"/>
          <w:sz w:val="24"/>
          <w:szCs w:val="24"/>
          <w:lang w:eastAsia="zh-CN" w:bidi="hi-IN"/>
        </w:rPr>
        <w:t>anno migliore di sempre per donatori segnalati (3.092, +16,2% sul 2022), donatori utilizzati (1.667, +14,2%) e trapianti effettuati (4.466, +15,2%). Di questi 197 hanno riguardato pazienti pediatrici. Nelle oltre 200 pagine di report i dati sull</w:t>
      </w:r>
      <w:r w:rsidR="00A47A39">
        <w:rPr>
          <w:rFonts w:ascii="Times New Roman" w:eastAsia="Arial Unicode MS" w:hAnsi="Times New Roman"/>
          <w:color w:val="0033CC"/>
          <w:kern w:val="2"/>
          <w:sz w:val="24"/>
          <w:szCs w:val="24"/>
          <w:lang w:eastAsia="zh-CN" w:bidi="hi-IN"/>
        </w:rPr>
        <w:t>’</w:t>
      </w:r>
      <w:r w:rsidRPr="003424E5">
        <w:rPr>
          <w:rFonts w:ascii="Times New Roman" w:eastAsia="Arial Unicode MS" w:hAnsi="Times New Roman"/>
          <w:color w:val="0033CC"/>
          <w:kern w:val="2"/>
          <w:sz w:val="24"/>
          <w:szCs w:val="24"/>
          <w:lang w:eastAsia="zh-CN" w:bidi="hi-IN"/>
        </w:rPr>
        <w:t xml:space="preserve">intera attività di donazione e trapianto di organi, tessuti, cellule staminali emopoietiche, cellule riproduttive e </w:t>
      </w:r>
      <w:proofErr w:type="spellStart"/>
      <w:r w:rsidRPr="003424E5">
        <w:rPr>
          <w:rFonts w:ascii="Times New Roman" w:eastAsia="Arial Unicode MS" w:hAnsi="Times New Roman"/>
          <w:color w:val="0033CC"/>
          <w:kern w:val="2"/>
          <w:sz w:val="24"/>
          <w:szCs w:val="24"/>
          <w:lang w:eastAsia="zh-CN" w:bidi="hi-IN"/>
        </w:rPr>
        <w:t>microbiota</w:t>
      </w:r>
      <w:proofErr w:type="spellEnd"/>
      <w:r w:rsidRPr="003424E5">
        <w:rPr>
          <w:rFonts w:ascii="Times New Roman" w:eastAsia="Arial Unicode MS" w:hAnsi="Times New Roman"/>
          <w:color w:val="0033CC"/>
          <w:kern w:val="2"/>
          <w:sz w:val="24"/>
          <w:szCs w:val="24"/>
          <w:lang w:eastAsia="zh-CN" w:bidi="hi-IN"/>
        </w:rPr>
        <w:t xml:space="preserve"> intestinale. </w:t>
      </w:r>
    </w:p>
    <w:p w:rsidR="00A705E0" w:rsidRDefault="003424E5" w:rsidP="00087B4A">
      <w:pPr>
        <w:widowControl w:val="0"/>
        <w:tabs>
          <w:tab w:val="left" w:pos="7371"/>
        </w:tabs>
        <w:suppressAutoHyphens/>
        <w:rPr>
          <w:rFonts w:ascii="Times New Roman" w:eastAsia="Arial Unicode MS" w:hAnsi="Times New Roman"/>
          <w:b/>
          <w:color w:val="0033CC"/>
          <w:kern w:val="2"/>
          <w:sz w:val="24"/>
          <w:szCs w:val="24"/>
          <w:lang w:eastAsia="zh-CN" w:bidi="hi-IN"/>
        </w:rPr>
      </w:pPr>
      <w:hyperlink r:id="rId23" w:history="1">
        <w:r w:rsidRPr="003424E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4" w:history="1">
        <w:r w:rsidRPr="003424E5">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A705E0" w:rsidRDefault="00A705E0" w:rsidP="00A705E0">
      <w:pPr>
        <w:widowControl w:val="0"/>
        <w:tabs>
          <w:tab w:val="left" w:pos="7371"/>
        </w:tabs>
        <w:suppressAutoHyphens/>
        <w:rPr>
          <w:rFonts w:ascii="Times New Roman" w:eastAsia="Arial Unicode MS" w:hAnsi="Times New Roman"/>
          <w:b/>
          <w:color w:val="0033CC"/>
          <w:kern w:val="2"/>
          <w:sz w:val="24"/>
          <w:szCs w:val="24"/>
          <w:lang w:eastAsia="zh-CN" w:bidi="hi-IN"/>
        </w:rPr>
      </w:pPr>
    </w:p>
    <w:p w:rsidR="003424E5" w:rsidRPr="003424E5" w:rsidRDefault="003424E5" w:rsidP="003424E5">
      <w:pPr>
        <w:widowControl w:val="0"/>
        <w:tabs>
          <w:tab w:val="left" w:pos="7371"/>
        </w:tabs>
        <w:suppressAutoHyphens/>
        <w:rPr>
          <w:rFonts w:ascii="Times New Roman" w:eastAsia="Arial Unicode MS" w:hAnsi="Times New Roman"/>
          <w:b/>
          <w:color w:val="0033CC"/>
          <w:kern w:val="2"/>
          <w:sz w:val="24"/>
          <w:szCs w:val="24"/>
          <w:lang w:eastAsia="zh-CN" w:bidi="hi-IN"/>
        </w:rPr>
      </w:pPr>
      <w:r w:rsidRPr="003424E5">
        <w:rPr>
          <w:rFonts w:ascii="Times New Roman" w:eastAsia="Arial Unicode MS" w:hAnsi="Times New Roman"/>
          <w:b/>
          <w:color w:val="0033CC"/>
          <w:kern w:val="2"/>
          <w:sz w:val="24"/>
          <w:szCs w:val="24"/>
          <w:lang w:eastAsia="zh-CN" w:bidi="hi-IN"/>
        </w:rPr>
        <w:t>Dengue. Ok a disinsettazione prima dell</w:t>
      </w:r>
      <w:r w:rsidR="00A47A39">
        <w:rPr>
          <w:rFonts w:ascii="Times New Roman" w:eastAsia="Arial Unicode MS" w:hAnsi="Times New Roman"/>
          <w:b/>
          <w:color w:val="0033CC"/>
          <w:kern w:val="2"/>
          <w:sz w:val="24"/>
          <w:szCs w:val="24"/>
          <w:lang w:eastAsia="zh-CN" w:bidi="hi-IN"/>
        </w:rPr>
        <w:t>’</w:t>
      </w:r>
      <w:r w:rsidRPr="003424E5">
        <w:rPr>
          <w:rFonts w:ascii="Times New Roman" w:eastAsia="Arial Unicode MS" w:hAnsi="Times New Roman"/>
          <w:b/>
          <w:color w:val="0033CC"/>
          <w:kern w:val="2"/>
          <w:sz w:val="24"/>
          <w:szCs w:val="24"/>
          <w:lang w:eastAsia="zh-CN" w:bidi="hi-IN"/>
        </w:rPr>
        <w:t>imbarco, valida per singola tratta aerea. La circolare del Ministero della Salute</w:t>
      </w:r>
    </w:p>
    <w:p w:rsidR="003424E5" w:rsidRDefault="003424E5" w:rsidP="003424E5">
      <w:pPr>
        <w:widowControl w:val="0"/>
        <w:tabs>
          <w:tab w:val="left" w:pos="7371"/>
        </w:tabs>
        <w:suppressAutoHyphens/>
        <w:rPr>
          <w:rFonts w:ascii="Times New Roman" w:eastAsia="Arial Unicode MS" w:hAnsi="Times New Roman"/>
          <w:b/>
          <w:color w:val="0033CC"/>
          <w:kern w:val="2"/>
          <w:sz w:val="24"/>
          <w:szCs w:val="24"/>
          <w:lang w:eastAsia="zh-CN" w:bidi="hi-IN"/>
        </w:rPr>
      </w:pPr>
      <w:r w:rsidRPr="003424E5">
        <w:rPr>
          <w:rFonts w:ascii="Times New Roman" w:eastAsia="Arial Unicode MS" w:hAnsi="Times New Roman"/>
          <w:color w:val="0033CC"/>
          <w:kern w:val="2"/>
          <w:sz w:val="24"/>
          <w:szCs w:val="24"/>
          <w:lang w:eastAsia="zh-CN" w:bidi="hi-IN"/>
        </w:rPr>
        <w:t>Il trattamento deve essere effettuato prima che i passeggeri salgano a bordo e rispettando la procedura dell</w:t>
      </w:r>
      <w:r w:rsidR="00A47A39">
        <w:rPr>
          <w:rFonts w:ascii="Times New Roman" w:eastAsia="Arial Unicode MS" w:hAnsi="Times New Roman"/>
          <w:color w:val="0033CC"/>
          <w:kern w:val="2"/>
          <w:sz w:val="24"/>
          <w:szCs w:val="24"/>
          <w:lang w:eastAsia="zh-CN" w:bidi="hi-IN"/>
        </w:rPr>
        <w:t>’</w:t>
      </w:r>
      <w:r w:rsidRPr="003424E5">
        <w:rPr>
          <w:rFonts w:ascii="Times New Roman" w:eastAsia="Arial Unicode MS" w:hAnsi="Times New Roman"/>
          <w:color w:val="0033CC"/>
          <w:kern w:val="2"/>
          <w:sz w:val="24"/>
          <w:szCs w:val="24"/>
          <w:lang w:eastAsia="zh-CN" w:bidi="hi-IN"/>
        </w:rPr>
        <w:t xml:space="preserve">Oms. Si ribadisce, infine, che le sostanze e i prodotti usati per la disinsettazione devono essere autorizzati dalle Autorità </w:t>
      </w:r>
      <w:proofErr w:type="spellStart"/>
      <w:r w:rsidRPr="003424E5">
        <w:rPr>
          <w:rFonts w:ascii="Times New Roman" w:eastAsia="Arial Unicode MS" w:hAnsi="Times New Roman"/>
          <w:color w:val="0033CC"/>
          <w:kern w:val="2"/>
          <w:sz w:val="24"/>
          <w:szCs w:val="24"/>
          <w:lang w:eastAsia="zh-CN" w:bidi="hi-IN"/>
        </w:rPr>
        <w:t>Regolatorie</w:t>
      </w:r>
      <w:proofErr w:type="spellEnd"/>
      <w:r w:rsidRPr="003424E5">
        <w:rPr>
          <w:rFonts w:ascii="Times New Roman" w:eastAsia="Arial Unicode MS" w:hAnsi="Times New Roman"/>
          <w:color w:val="0033CC"/>
          <w:kern w:val="2"/>
          <w:sz w:val="24"/>
          <w:szCs w:val="24"/>
          <w:lang w:eastAsia="zh-CN" w:bidi="hi-IN"/>
        </w:rPr>
        <w:t xml:space="preserve"> dei Paesi di arrivo e partenza, in linea con quanto già previsto dall</w:t>
      </w:r>
      <w:r w:rsidR="00A47A39">
        <w:rPr>
          <w:rFonts w:ascii="Times New Roman" w:eastAsia="Arial Unicode MS" w:hAnsi="Times New Roman"/>
          <w:color w:val="0033CC"/>
          <w:kern w:val="2"/>
          <w:sz w:val="24"/>
          <w:szCs w:val="24"/>
          <w:lang w:eastAsia="zh-CN" w:bidi="hi-IN"/>
        </w:rPr>
        <w:t>’</w:t>
      </w:r>
      <w:r w:rsidRPr="003424E5">
        <w:rPr>
          <w:rFonts w:ascii="Times New Roman" w:eastAsia="Arial Unicode MS" w:hAnsi="Times New Roman"/>
          <w:color w:val="0033CC"/>
          <w:kern w:val="2"/>
          <w:sz w:val="24"/>
          <w:szCs w:val="24"/>
          <w:lang w:eastAsia="zh-CN" w:bidi="hi-IN"/>
        </w:rPr>
        <w:t>Oms.</w:t>
      </w:r>
      <w:r w:rsidRPr="003424E5">
        <w:rPr>
          <w:rFonts w:ascii="Times New Roman" w:eastAsia="Arial Unicode MS" w:hAnsi="Times New Roman"/>
          <w:b/>
          <w:color w:val="0033CC"/>
          <w:kern w:val="2"/>
          <w:sz w:val="24"/>
          <w:szCs w:val="24"/>
          <w:lang w:eastAsia="zh-CN" w:bidi="hi-IN"/>
        </w:rPr>
        <w:t xml:space="preserve"> </w:t>
      </w:r>
      <w:hyperlink r:id="rId25" w:history="1">
        <w:r w:rsidRPr="003424E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6" w:history="1">
        <w:r w:rsidRPr="003424E5">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33CC"/>
          <w:kern w:val="2"/>
          <w:sz w:val="24"/>
          <w:szCs w:val="24"/>
          <w:lang w:eastAsia="zh-CN" w:bidi="hi-IN"/>
        </w:rPr>
        <w:t>.</w:t>
      </w:r>
    </w:p>
    <w:p w:rsidR="003424E5" w:rsidRDefault="003424E5" w:rsidP="00A705E0">
      <w:pPr>
        <w:widowControl w:val="0"/>
        <w:tabs>
          <w:tab w:val="left" w:pos="7371"/>
        </w:tabs>
        <w:suppressAutoHyphens/>
        <w:rPr>
          <w:rFonts w:ascii="Times New Roman" w:eastAsia="Arial Unicode MS" w:hAnsi="Times New Roman"/>
          <w:b/>
          <w:color w:val="0033CC"/>
          <w:kern w:val="2"/>
          <w:sz w:val="24"/>
          <w:szCs w:val="24"/>
          <w:lang w:eastAsia="zh-CN" w:bidi="hi-IN"/>
        </w:rPr>
      </w:pPr>
    </w:p>
    <w:p w:rsidR="003424E5" w:rsidRPr="003424E5" w:rsidRDefault="003424E5" w:rsidP="003424E5">
      <w:pPr>
        <w:widowControl w:val="0"/>
        <w:tabs>
          <w:tab w:val="left" w:pos="7371"/>
        </w:tabs>
        <w:suppressAutoHyphens/>
        <w:rPr>
          <w:rFonts w:ascii="Times New Roman" w:eastAsia="Arial Unicode MS" w:hAnsi="Times New Roman"/>
          <w:b/>
          <w:color w:val="0033CC"/>
          <w:kern w:val="2"/>
          <w:sz w:val="24"/>
          <w:szCs w:val="24"/>
          <w:lang w:eastAsia="zh-CN" w:bidi="hi-IN"/>
        </w:rPr>
      </w:pPr>
      <w:r w:rsidRPr="003424E5">
        <w:rPr>
          <w:rFonts w:ascii="Times New Roman" w:eastAsia="Arial Unicode MS" w:hAnsi="Times New Roman"/>
          <w:b/>
          <w:color w:val="0033CC"/>
          <w:kern w:val="2"/>
          <w:sz w:val="24"/>
          <w:szCs w:val="24"/>
          <w:lang w:eastAsia="zh-CN" w:bidi="hi-IN"/>
        </w:rPr>
        <w:t>Morbillo. Dopo la Romania è l</w:t>
      </w:r>
      <w:r w:rsidR="00A47A39">
        <w:rPr>
          <w:rFonts w:ascii="Times New Roman" w:eastAsia="Arial Unicode MS" w:hAnsi="Times New Roman"/>
          <w:b/>
          <w:color w:val="0033CC"/>
          <w:kern w:val="2"/>
          <w:sz w:val="24"/>
          <w:szCs w:val="24"/>
          <w:lang w:eastAsia="zh-CN" w:bidi="hi-IN"/>
        </w:rPr>
        <w:t>’</w:t>
      </w:r>
      <w:r w:rsidRPr="003424E5">
        <w:rPr>
          <w:rFonts w:ascii="Times New Roman" w:eastAsia="Arial Unicode MS" w:hAnsi="Times New Roman"/>
          <w:b/>
          <w:color w:val="0033CC"/>
          <w:kern w:val="2"/>
          <w:sz w:val="24"/>
          <w:szCs w:val="24"/>
          <w:lang w:eastAsia="zh-CN" w:bidi="hi-IN"/>
        </w:rPr>
        <w:t>Italia a segnalare il più alto numero di casi nel corso dell</w:t>
      </w:r>
      <w:r w:rsidR="00A47A39">
        <w:rPr>
          <w:rFonts w:ascii="Times New Roman" w:eastAsia="Arial Unicode MS" w:hAnsi="Times New Roman"/>
          <w:b/>
          <w:color w:val="0033CC"/>
          <w:kern w:val="2"/>
          <w:sz w:val="24"/>
          <w:szCs w:val="24"/>
          <w:lang w:eastAsia="zh-CN" w:bidi="hi-IN"/>
        </w:rPr>
        <w:t>’</w:t>
      </w:r>
      <w:r w:rsidRPr="003424E5">
        <w:rPr>
          <w:rFonts w:ascii="Times New Roman" w:eastAsia="Arial Unicode MS" w:hAnsi="Times New Roman"/>
          <w:b/>
          <w:color w:val="0033CC"/>
          <w:kern w:val="2"/>
          <w:sz w:val="24"/>
          <w:szCs w:val="24"/>
          <w:lang w:eastAsia="zh-CN" w:bidi="hi-IN"/>
        </w:rPr>
        <w:t xml:space="preserve">ultimo anno. Il report </w:t>
      </w:r>
      <w:proofErr w:type="spellStart"/>
      <w:r w:rsidRPr="003424E5">
        <w:rPr>
          <w:rFonts w:ascii="Times New Roman" w:eastAsia="Arial Unicode MS" w:hAnsi="Times New Roman"/>
          <w:b/>
          <w:color w:val="0033CC"/>
          <w:kern w:val="2"/>
          <w:sz w:val="24"/>
          <w:szCs w:val="24"/>
          <w:lang w:eastAsia="zh-CN" w:bidi="hi-IN"/>
        </w:rPr>
        <w:t>Ecdc</w:t>
      </w:r>
      <w:proofErr w:type="spellEnd"/>
    </w:p>
    <w:p w:rsidR="003424E5" w:rsidRDefault="003424E5" w:rsidP="003424E5">
      <w:pPr>
        <w:widowControl w:val="0"/>
        <w:tabs>
          <w:tab w:val="left" w:pos="7371"/>
        </w:tabs>
        <w:suppressAutoHyphens/>
        <w:rPr>
          <w:rFonts w:ascii="Times New Roman" w:eastAsia="Arial Unicode MS" w:hAnsi="Times New Roman"/>
          <w:b/>
          <w:color w:val="0033CC"/>
          <w:kern w:val="2"/>
          <w:sz w:val="24"/>
          <w:szCs w:val="24"/>
          <w:lang w:eastAsia="zh-CN" w:bidi="hi-IN"/>
        </w:rPr>
      </w:pPr>
      <w:r w:rsidRPr="003424E5">
        <w:rPr>
          <w:rFonts w:ascii="Times New Roman" w:eastAsia="Arial Unicode MS" w:hAnsi="Times New Roman"/>
          <w:color w:val="0033CC"/>
          <w:kern w:val="2"/>
          <w:sz w:val="24"/>
          <w:szCs w:val="24"/>
          <w:lang w:eastAsia="zh-CN" w:bidi="hi-IN"/>
        </w:rPr>
        <w:t>Dei 15.113 casi (100,0% di tutti i casi) con età e stato vaccinale noti, 13.184 (87,2%) non erano vaccinati, 1.223 (8,1%) erano stati vaccinati con una sola dose di un vaccino contenente morbillo, 662 (4,4%) erano stati vaccinati con due o più dosi e 25 (0,2%) erano stati vaccinati con un numero sconosciuto di dosi. "I bambini sotto l</w:t>
      </w:r>
      <w:r w:rsidR="00A47A39">
        <w:rPr>
          <w:rFonts w:ascii="Times New Roman" w:eastAsia="Arial Unicode MS" w:hAnsi="Times New Roman"/>
          <w:color w:val="0033CC"/>
          <w:kern w:val="2"/>
          <w:sz w:val="24"/>
          <w:szCs w:val="24"/>
          <w:lang w:eastAsia="zh-CN" w:bidi="hi-IN"/>
        </w:rPr>
        <w:t>’</w:t>
      </w:r>
      <w:r w:rsidRPr="003424E5">
        <w:rPr>
          <w:rFonts w:ascii="Times New Roman" w:eastAsia="Arial Unicode MS" w:hAnsi="Times New Roman"/>
          <w:color w:val="0033CC"/>
          <w:kern w:val="2"/>
          <w:sz w:val="24"/>
          <w:szCs w:val="24"/>
          <w:lang w:eastAsia="zh-CN" w:bidi="hi-IN"/>
        </w:rPr>
        <w:t>anno di età sono particolarmente vulnerabili al morbillo e alle sue complicazioni. Sono protetti al meglio da un alto livello di immunità di gregge", sottolinea l</w:t>
      </w:r>
      <w:r w:rsidR="00A47A39">
        <w:rPr>
          <w:rFonts w:ascii="Times New Roman" w:eastAsia="Arial Unicode MS" w:hAnsi="Times New Roman"/>
          <w:color w:val="0033CC"/>
          <w:kern w:val="2"/>
          <w:sz w:val="24"/>
          <w:szCs w:val="24"/>
          <w:lang w:eastAsia="zh-CN" w:bidi="hi-IN"/>
        </w:rPr>
        <w:t>’</w:t>
      </w:r>
      <w:proofErr w:type="spellStart"/>
      <w:r w:rsidRPr="003424E5">
        <w:rPr>
          <w:rFonts w:ascii="Times New Roman" w:eastAsia="Arial Unicode MS" w:hAnsi="Times New Roman"/>
          <w:color w:val="0033CC"/>
          <w:kern w:val="2"/>
          <w:sz w:val="24"/>
          <w:szCs w:val="24"/>
          <w:lang w:eastAsia="zh-CN" w:bidi="hi-IN"/>
        </w:rPr>
        <w:t>Ecdc</w:t>
      </w:r>
      <w:proofErr w:type="spellEnd"/>
      <w:r w:rsidRPr="003424E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7" w:history="1">
        <w:r w:rsidRPr="003424E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424E5" w:rsidRDefault="003424E5" w:rsidP="00A705E0">
      <w:pPr>
        <w:widowControl w:val="0"/>
        <w:tabs>
          <w:tab w:val="left" w:pos="7371"/>
        </w:tabs>
        <w:suppressAutoHyphens/>
        <w:rPr>
          <w:rFonts w:ascii="Times New Roman" w:eastAsia="Arial Unicode MS" w:hAnsi="Times New Roman"/>
          <w:b/>
          <w:color w:val="0033CC"/>
          <w:kern w:val="2"/>
          <w:sz w:val="24"/>
          <w:szCs w:val="24"/>
          <w:lang w:eastAsia="zh-CN" w:bidi="hi-IN"/>
        </w:rPr>
      </w:pPr>
    </w:p>
    <w:p w:rsidR="003424E5" w:rsidRPr="003424E5" w:rsidRDefault="003424E5" w:rsidP="003424E5">
      <w:pPr>
        <w:widowControl w:val="0"/>
        <w:tabs>
          <w:tab w:val="left" w:pos="7371"/>
        </w:tabs>
        <w:suppressAutoHyphens/>
        <w:rPr>
          <w:rFonts w:ascii="Times New Roman" w:eastAsia="Arial Unicode MS" w:hAnsi="Times New Roman"/>
          <w:b/>
          <w:color w:val="0033CC"/>
          <w:kern w:val="2"/>
          <w:sz w:val="24"/>
          <w:szCs w:val="24"/>
          <w:lang w:eastAsia="zh-CN" w:bidi="hi-IN"/>
        </w:rPr>
      </w:pPr>
      <w:r w:rsidRPr="003424E5">
        <w:rPr>
          <w:rFonts w:ascii="Times New Roman" w:eastAsia="Arial Unicode MS" w:hAnsi="Times New Roman"/>
          <w:b/>
          <w:color w:val="0033CC"/>
          <w:kern w:val="2"/>
          <w:sz w:val="24"/>
          <w:szCs w:val="24"/>
          <w:lang w:eastAsia="zh-CN" w:bidi="hi-IN"/>
        </w:rPr>
        <w:t>L</w:t>
      </w:r>
      <w:r w:rsidR="00A47A39">
        <w:rPr>
          <w:rFonts w:ascii="Times New Roman" w:eastAsia="Arial Unicode MS" w:hAnsi="Times New Roman"/>
          <w:b/>
          <w:color w:val="0033CC"/>
          <w:kern w:val="2"/>
          <w:sz w:val="24"/>
          <w:szCs w:val="24"/>
          <w:lang w:eastAsia="zh-CN" w:bidi="hi-IN"/>
        </w:rPr>
        <w:t>’</w:t>
      </w:r>
      <w:r w:rsidRPr="003424E5">
        <w:rPr>
          <w:rFonts w:ascii="Times New Roman" w:eastAsia="Arial Unicode MS" w:hAnsi="Times New Roman"/>
          <w:b/>
          <w:color w:val="0033CC"/>
          <w:kern w:val="2"/>
          <w:sz w:val="24"/>
          <w:szCs w:val="24"/>
          <w:lang w:eastAsia="zh-CN" w:bidi="hi-IN"/>
        </w:rPr>
        <w:t xml:space="preserve">Italia si conferma con un numero di medici di poco superiore alla media UE, ma è ultima per odontoiatri. I dati </w:t>
      </w:r>
      <w:proofErr w:type="spellStart"/>
      <w:r w:rsidRPr="003424E5">
        <w:rPr>
          <w:rFonts w:ascii="Times New Roman" w:eastAsia="Arial Unicode MS" w:hAnsi="Times New Roman"/>
          <w:b/>
          <w:color w:val="0033CC"/>
          <w:kern w:val="2"/>
          <w:sz w:val="24"/>
          <w:szCs w:val="24"/>
          <w:lang w:eastAsia="zh-CN" w:bidi="hi-IN"/>
        </w:rPr>
        <w:t>Eurostat</w:t>
      </w:r>
      <w:proofErr w:type="spellEnd"/>
    </w:p>
    <w:p w:rsidR="003424E5" w:rsidRDefault="003424E5" w:rsidP="003424E5">
      <w:pPr>
        <w:widowControl w:val="0"/>
        <w:tabs>
          <w:tab w:val="left" w:pos="7371"/>
        </w:tabs>
        <w:suppressAutoHyphens/>
        <w:rPr>
          <w:rFonts w:ascii="Times New Roman" w:eastAsia="Arial Unicode MS" w:hAnsi="Times New Roman"/>
          <w:b/>
          <w:color w:val="0033CC"/>
          <w:kern w:val="2"/>
          <w:sz w:val="24"/>
          <w:szCs w:val="24"/>
          <w:lang w:eastAsia="zh-CN" w:bidi="hi-IN"/>
        </w:rPr>
      </w:pPr>
      <w:r w:rsidRPr="003424E5">
        <w:rPr>
          <w:rFonts w:ascii="Times New Roman" w:eastAsia="Arial Unicode MS" w:hAnsi="Times New Roman"/>
          <w:color w:val="0033CC"/>
          <w:kern w:val="2"/>
          <w:sz w:val="24"/>
          <w:szCs w:val="24"/>
          <w:lang w:eastAsia="zh-CN" w:bidi="hi-IN"/>
        </w:rPr>
        <w:t>All</w:t>
      </w:r>
      <w:r w:rsidR="00A47A39">
        <w:rPr>
          <w:rFonts w:ascii="Times New Roman" w:eastAsia="Arial Unicode MS" w:hAnsi="Times New Roman"/>
          <w:color w:val="0033CC"/>
          <w:kern w:val="2"/>
          <w:sz w:val="24"/>
          <w:szCs w:val="24"/>
          <w:lang w:eastAsia="zh-CN" w:bidi="hi-IN"/>
        </w:rPr>
        <w:t>’</w:t>
      </w:r>
      <w:r w:rsidRPr="003424E5">
        <w:rPr>
          <w:rFonts w:ascii="Times New Roman" w:eastAsia="Arial Unicode MS" w:hAnsi="Times New Roman"/>
          <w:color w:val="0033CC"/>
          <w:kern w:val="2"/>
          <w:sz w:val="24"/>
          <w:szCs w:val="24"/>
          <w:lang w:eastAsia="zh-CN" w:bidi="hi-IN"/>
        </w:rPr>
        <w:t>interno dell</w:t>
      </w:r>
      <w:r w:rsidR="00A47A39">
        <w:rPr>
          <w:rFonts w:ascii="Times New Roman" w:eastAsia="Arial Unicode MS" w:hAnsi="Times New Roman"/>
          <w:color w:val="0033CC"/>
          <w:kern w:val="2"/>
          <w:sz w:val="24"/>
          <w:szCs w:val="24"/>
          <w:lang w:eastAsia="zh-CN" w:bidi="hi-IN"/>
        </w:rPr>
        <w:t>’</w:t>
      </w:r>
      <w:r w:rsidRPr="003424E5">
        <w:rPr>
          <w:rFonts w:ascii="Times New Roman" w:eastAsia="Arial Unicode MS" w:hAnsi="Times New Roman"/>
          <w:color w:val="0033CC"/>
          <w:kern w:val="2"/>
          <w:sz w:val="24"/>
          <w:szCs w:val="24"/>
          <w:lang w:eastAsia="zh-CN" w:bidi="hi-IN"/>
        </w:rPr>
        <w:t>UE, nel 2022, si sono laureati 69.279 medici. In termini relativi si sono registrati 15,5 laureati in medicina ogni 100.000 abitanti. L</w:t>
      </w:r>
      <w:r w:rsidR="00A47A39">
        <w:rPr>
          <w:rFonts w:ascii="Times New Roman" w:eastAsia="Arial Unicode MS" w:hAnsi="Times New Roman"/>
          <w:color w:val="0033CC"/>
          <w:kern w:val="2"/>
          <w:sz w:val="24"/>
          <w:szCs w:val="24"/>
          <w:lang w:eastAsia="zh-CN" w:bidi="hi-IN"/>
        </w:rPr>
        <w:t>’</w:t>
      </w:r>
      <w:r w:rsidRPr="003424E5">
        <w:rPr>
          <w:rFonts w:ascii="Times New Roman" w:eastAsia="Arial Unicode MS" w:hAnsi="Times New Roman"/>
          <w:color w:val="0033CC"/>
          <w:kern w:val="2"/>
          <w:sz w:val="24"/>
          <w:szCs w:val="24"/>
          <w:lang w:eastAsia="zh-CN" w:bidi="hi-IN"/>
        </w:rPr>
        <w:t xml:space="preserve">Italia con 16,6 laureati in medicina si conferma leggermente al di sopra della media europea. Di contro, sulla base di dati provvisori, con 1,4 </w:t>
      </w:r>
      <w:r w:rsidRPr="003424E5">
        <w:rPr>
          <w:rFonts w:ascii="Times New Roman" w:eastAsia="Arial Unicode MS" w:hAnsi="Times New Roman"/>
          <w:color w:val="0033CC"/>
          <w:kern w:val="2"/>
          <w:sz w:val="24"/>
          <w:szCs w:val="24"/>
          <w:lang w:eastAsia="zh-CN" w:bidi="hi-IN"/>
        </w:rPr>
        <w:lastRenderedPageBreak/>
        <w:t>odontoiatri per 100.000 abitanti l</w:t>
      </w:r>
      <w:r w:rsidR="00A47A39">
        <w:rPr>
          <w:rFonts w:ascii="Times New Roman" w:eastAsia="Arial Unicode MS" w:hAnsi="Times New Roman"/>
          <w:color w:val="0033CC"/>
          <w:kern w:val="2"/>
          <w:sz w:val="24"/>
          <w:szCs w:val="24"/>
          <w:lang w:eastAsia="zh-CN" w:bidi="hi-IN"/>
        </w:rPr>
        <w:t>’</w:t>
      </w:r>
      <w:r w:rsidRPr="003424E5">
        <w:rPr>
          <w:rFonts w:ascii="Times New Roman" w:eastAsia="Arial Unicode MS" w:hAnsi="Times New Roman"/>
          <w:color w:val="0033CC"/>
          <w:kern w:val="2"/>
          <w:sz w:val="24"/>
          <w:szCs w:val="24"/>
          <w:lang w:eastAsia="zh-CN" w:bidi="hi-IN"/>
        </w:rPr>
        <w:t>Italia si piazza all</w:t>
      </w:r>
      <w:r w:rsidR="00A47A39">
        <w:rPr>
          <w:rFonts w:ascii="Times New Roman" w:eastAsia="Arial Unicode MS" w:hAnsi="Times New Roman"/>
          <w:color w:val="0033CC"/>
          <w:kern w:val="2"/>
          <w:sz w:val="24"/>
          <w:szCs w:val="24"/>
          <w:lang w:eastAsia="zh-CN" w:bidi="hi-IN"/>
        </w:rPr>
        <w:t>’</w:t>
      </w:r>
      <w:r w:rsidRPr="003424E5">
        <w:rPr>
          <w:rFonts w:ascii="Times New Roman" w:eastAsia="Arial Unicode MS" w:hAnsi="Times New Roman"/>
          <w:color w:val="0033CC"/>
          <w:kern w:val="2"/>
          <w:sz w:val="24"/>
          <w:szCs w:val="24"/>
          <w:lang w:eastAsia="zh-CN" w:bidi="hi-IN"/>
        </w:rPr>
        <w:t>ultimo posto con un dato molto più basso rispetto alla media europea (3,2 laureati in odontoiatria ogni 100.000 abitanti).</w:t>
      </w:r>
      <w:r>
        <w:rPr>
          <w:rFonts w:ascii="Times New Roman" w:eastAsia="Arial Unicode MS" w:hAnsi="Times New Roman"/>
          <w:b/>
          <w:color w:val="0033CC"/>
          <w:kern w:val="2"/>
          <w:sz w:val="24"/>
          <w:szCs w:val="24"/>
          <w:lang w:eastAsia="zh-CN" w:bidi="hi-IN"/>
        </w:rPr>
        <w:t xml:space="preserve"> </w:t>
      </w:r>
      <w:hyperlink r:id="rId28" w:history="1">
        <w:r w:rsidRPr="003424E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424E5" w:rsidRDefault="003424E5" w:rsidP="00A705E0">
      <w:pPr>
        <w:widowControl w:val="0"/>
        <w:tabs>
          <w:tab w:val="left" w:pos="7371"/>
        </w:tabs>
        <w:suppressAutoHyphens/>
        <w:rPr>
          <w:rFonts w:ascii="Times New Roman" w:eastAsia="Arial Unicode MS" w:hAnsi="Times New Roman"/>
          <w:b/>
          <w:color w:val="0033CC"/>
          <w:kern w:val="2"/>
          <w:sz w:val="24"/>
          <w:szCs w:val="24"/>
          <w:lang w:eastAsia="zh-CN" w:bidi="hi-IN"/>
        </w:rPr>
      </w:pPr>
    </w:p>
    <w:p w:rsidR="003424E5" w:rsidRPr="003424E5" w:rsidRDefault="003424E5" w:rsidP="003424E5">
      <w:pPr>
        <w:widowControl w:val="0"/>
        <w:tabs>
          <w:tab w:val="left" w:pos="7371"/>
        </w:tabs>
        <w:suppressAutoHyphens/>
        <w:rPr>
          <w:rFonts w:ascii="Times New Roman" w:eastAsia="Arial Unicode MS" w:hAnsi="Times New Roman"/>
          <w:b/>
          <w:color w:val="0033CC"/>
          <w:kern w:val="2"/>
          <w:sz w:val="24"/>
          <w:szCs w:val="24"/>
          <w:lang w:eastAsia="zh-CN" w:bidi="hi-IN"/>
        </w:rPr>
      </w:pPr>
      <w:r w:rsidRPr="003424E5">
        <w:rPr>
          <w:rFonts w:ascii="Times New Roman" w:eastAsia="Arial Unicode MS" w:hAnsi="Times New Roman"/>
          <w:b/>
          <w:color w:val="0033CC"/>
          <w:kern w:val="2"/>
          <w:sz w:val="24"/>
          <w:szCs w:val="24"/>
          <w:lang w:eastAsia="zh-CN" w:bidi="hi-IN"/>
        </w:rPr>
        <w:t xml:space="preserve">R&amp;S. Nel 2023 media investimenti Ue è 275 euro a persona, il 6,9% in salute. In Italia 226 euro, alla salute il 12%. I dati </w:t>
      </w:r>
      <w:proofErr w:type="spellStart"/>
      <w:r w:rsidRPr="003424E5">
        <w:rPr>
          <w:rFonts w:ascii="Times New Roman" w:eastAsia="Arial Unicode MS" w:hAnsi="Times New Roman"/>
          <w:b/>
          <w:color w:val="0033CC"/>
          <w:kern w:val="2"/>
          <w:sz w:val="24"/>
          <w:szCs w:val="24"/>
          <w:lang w:eastAsia="zh-CN" w:bidi="hi-IN"/>
        </w:rPr>
        <w:t>Eurostat</w:t>
      </w:r>
      <w:proofErr w:type="spellEnd"/>
    </w:p>
    <w:p w:rsidR="003424E5" w:rsidRDefault="003424E5" w:rsidP="003424E5">
      <w:pPr>
        <w:widowControl w:val="0"/>
        <w:tabs>
          <w:tab w:val="left" w:pos="7371"/>
        </w:tabs>
        <w:suppressAutoHyphens/>
        <w:rPr>
          <w:rFonts w:ascii="Times New Roman" w:eastAsia="Arial Unicode MS" w:hAnsi="Times New Roman"/>
          <w:b/>
          <w:color w:val="0033CC"/>
          <w:kern w:val="2"/>
          <w:sz w:val="24"/>
          <w:szCs w:val="24"/>
          <w:lang w:eastAsia="zh-CN" w:bidi="hi-IN"/>
        </w:rPr>
      </w:pPr>
      <w:r w:rsidRPr="003424E5">
        <w:rPr>
          <w:rFonts w:ascii="Times New Roman" w:eastAsia="Arial Unicode MS" w:hAnsi="Times New Roman"/>
          <w:color w:val="0033CC"/>
          <w:kern w:val="2"/>
          <w:sz w:val="24"/>
          <w:szCs w:val="24"/>
          <w:lang w:eastAsia="zh-CN" w:bidi="hi-IN"/>
        </w:rPr>
        <w:t>Cresce la quota di risorse dei bilanci che i governi dell</w:t>
      </w:r>
      <w:r w:rsidR="00A47A39">
        <w:rPr>
          <w:rFonts w:ascii="Times New Roman" w:eastAsia="Arial Unicode MS" w:hAnsi="Times New Roman"/>
          <w:color w:val="0033CC"/>
          <w:kern w:val="2"/>
          <w:sz w:val="24"/>
          <w:szCs w:val="24"/>
          <w:lang w:eastAsia="zh-CN" w:bidi="hi-IN"/>
        </w:rPr>
        <w:t>’</w:t>
      </w:r>
      <w:r w:rsidRPr="003424E5">
        <w:rPr>
          <w:rFonts w:ascii="Times New Roman" w:eastAsia="Arial Unicode MS" w:hAnsi="Times New Roman"/>
          <w:color w:val="0033CC"/>
          <w:kern w:val="2"/>
          <w:sz w:val="24"/>
          <w:szCs w:val="24"/>
          <w:lang w:eastAsia="zh-CN" w:bidi="hi-IN"/>
        </w:rPr>
        <w:t>UE dedicano a Ricerca e Sviluppo, ma diminuisce quella riservata alla salute (-15,62% tra il 2023 e il 2022), anche se per l</w:t>
      </w:r>
      <w:r w:rsidR="00A47A39">
        <w:rPr>
          <w:rFonts w:ascii="Times New Roman" w:eastAsia="Arial Unicode MS" w:hAnsi="Times New Roman"/>
          <w:color w:val="0033CC"/>
          <w:kern w:val="2"/>
          <w:sz w:val="24"/>
          <w:szCs w:val="24"/>
          <w:lang w:eastAsia="zh-CN" w:bidi="hi-IN"/>
        </w:rPr>
        <w:t>’</w:t>
      </w:r>
      <w:r w:rsidRPr="003424E5">
        <w:rPr>
          <w:rFonts w:ascii="Times New Roman" w:eastAsia="Arial Unicode MS" w:hAnsi="Times New Roman"/>
          <w:color w:val="0033CC"/>
          <w:kern w:val="2"/>
          <w:sz w:val="24"/>
          <w:szCs w:val="24"/>
          <w:lang w:eastAsia="zh-CN" w:bidi="hi-IN"/>
        </w:rPr>
        <w:t>Italia il decremento è molto più contenuto (-0,73%). È quanto emerge dai dati pubblicati oggi dall</w:t>
      </w:r>
      <w:r w:rsidR="00A47A39">
        <w:rPr>
          <w:rFonts w:ascii="Times New Roman" w:eastAsia="Arial Unicode MS" w:hAnsi="Times New Roman"/>
          <w:color w:val="0033CC"/>
          <w:kern w:val="2"/>
          <w:sz w:val="24"/>
          <w:szCs w:val="24"/>
          <w:lang w:eastAsia="zh-CN" w:bidi="hi-IN"/>
        </w:rPr>
        <w:t>’</w:t>
      </w:r>
      <w:proofErr w:type="spellStart"/>
      <w:r w:rsidRPr="003424E5">
        <w:rPr>
          <w:rFonts w:ascii="Times New Roman" w:eastAsia="Arial Unicode MS" w:hAnsi="Times New Roman"/>
          <w:color w:val="0033CC"/>
          <w:kern w:val="2"/>
          <w:sz w:val="24"/>
          <w:szCs w:val="24"/>
          <w:lang w:eastAsia="zh-CN" w:bidi="hi-IN"/>
        </w:rPr>
        <w:t>Eurostat</w:t>
      </w:r>
      <w:proofErr w:type="spellEnd"/>
      <w:r w:rsidRPr="003424E5">
        <w:rPr>
          <w:rFonts w:ascii="Times New Roman" w:eastAsia="Arial Unicode MS" w:hAnsi="Times New Roman"/>
          <w:color w:val="0033CC"/>
          <w:kern w:val="2"/>
          <w:sz w:val="24"/>
          <w:szCs w:val="24"/>
          <w:lang w:eastAsia="zh-CN" w:bidi="hi-IN"/>
        </w:rPr>
        <w:t>. In totale, le allocazioni dei governi Ue per R&amp;S nel 2023 ammontavano a 123.684 milioni di euro, pari allo 0,73% del PIL, al +5% rispetto al 2022 e al +54,8% sul 2013. In Italia l</w:t>
      </w:r>
      <w:r w:rsidR="00A47A39">
        <w:rPr>
          <w:rFonts w:ascii="Times New Roman" w:eastAsia="Arial Unicode MS" w:hAnsi="Times New Roman"/>
          <w:color w:val="0033CC"/>
          <w:kern w:val="2"/>
          <w:sz w:val="24"/>
          <w:szCs w:val="24"/>
          <w:lang w:eastAsia="zh-CN" w:bidi="hi-IN"/>
        </w:rPr>
        <w:t>’</w:t>
      </w:r>
      <w:r w:rsidRPr="003424E5">
        <w:rPr>
          <w:rFonts w:ascii="Times New Roman" w:eastAsia="Arial Unicode MS" w:hAnsi="Times New Roman"/>
          <w:color w:val="0033CC"/>
          <w:kern w:val="2"/>
          <w:sz w:val="24"/>
          <w:szCs w:val="24"/>
          <w:lang w:eastAsia="zh-CN" w:bidi="hi-IN"/>
        </w:rPr>
        <w:t>incremento è stato rispettivamente del 4% e del 58%.</w:t>
      </w:r>
      <w:r>
        <w:rPr>
          <w:rFonts w:ascii="Times New Roman" w:eastAsia="Arial Unicode MS" w:hAnsi="Times New Roman"/>
          <w:b/>
          <w:color w:val="0033CC"/>
          <w:kern w:val="2"/>
          <w:sz w:val="24"/>
          <w:szCs w:val="24"/>
          <w:lang w:eastAsia="zh-CN" w:bidi="hi-IN"/>
        </w:rPr>
        <w:t xml:space="preserve"> </w:t>
      </w:r>
      <w:hyperlink r:id="rId29" w:history="1">
        <w:r w:rsidRPr="003424E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424E5" w:rsidRPr="00A705E0" w:rsidRDefault="003424E5" w:rsidP="00A705E0">
      <w:pPr>
        <w:widowControl w:val="0"/>
        <w:tabs>
          <w:tab w:val="left" w:pos="7371"/>
        </w:tabs>
        <w:suppressAutoHyphens/>
        <w:rPr>
          <w:rFonts w:ascii="Times New Roman" w:eastAsia="Arial Unicode MS" w:hAnsi="Times New Roman"/>
          <w:b/>
          <w:color w:val="0033CC"/>
          <w:kern w:val="2"/>
          <w:sz w:val="24"/>
          <w:szCs w:val="24"/>
          <w:lang w:eastAsia="zh-CN" w:bidi="hi-IN"/>
        </w:rPr>
      </w:pPr>
    </w:p>
    <w:p w:rsidR="00A705E0" w:rsidRDefault="00A705E0" w:rsidP="00A705E0">
      <w:pPr>
        <w:widowControl w:val="0"/>
        <w:tabs>
          <w:tab w:val="left" w:pos="7371"/>
        </w:tabs>
        <w:suppressAutoHyphens/>
        <w:rPr>
          <w:rFonts w:ascii="Times New Roman" w:eastAsia="Arial Unicode MS" w:hAnsi="Times New Roman"/>
          <w:b/>
          <w:color w:val="0033CC"/>
          <w:kern w:val="2"/>
          <w:sz w:val="24"/>
          <w:szCs w:val="24"/>
          <w:lang w:eastAsia="zh-CN" w:bidi="hi-IN"/>
        </w:rPr>
      </w:pPr>
      <w:r w:rsidRPr="00A705E0">
        <w:rPr>
          <w:rFonts w:ascii="Times New Roman" w:eastAsia="Arial Unicode MS" w:hAnsi="Times New Roman"/>
          <w:b/>
          <w:color w:val="0033CC"/>
          <w:kern w:val="2"/>
          <w:sz w:val="24"/>
          <w:szCs w:val="24"/>
          <w:lang w:eastAsia="zh-CN" w:bidi="hi-IN"/>
        </w:rPr>
        <w:t xml:space="preserve">Dalla Newsletter del </w:t>
      </w:r>
      <w:r w:rsidR="00B60CEA">
        <w:rPr>
          <w:rFonts w:ascii="Times New Roman" w:eastAsia="Arial Unicode MS" w:hAnsi="Times New Roman"/>
          <w:b/>
          <w:color w:val="0033CC"/>
          <w:kern w:val="2"/>
          <w:sz w:val="24"/>
          <w:szCs w:val="24"/>
          <w:lang w:eastAsia="zh-CN" w:bidi="hi-IN"/>
        </w:rPr>
        <w:t>7</w:t>
      </w:r>
      <w:r w:rsidRPr="00A705E0">
        <w:rPr>
          <w:rFonts w:ascii="Times New Roman" w:eastAsia="Arial Unicode MS" w:hAnsi="Times New Roman"/>
          <w:b/>
          <w:color w:val="0033CC"/>
          <w:kern w:val="2"/>
          <w:sz w:val="24"/>
          <w:szCs w:val="24"/>
          <w:lang w:eastAsia="zh-CN" w:bidi="hi-IN"/>
        </w:rPr>
        <w:t xml:space="preserve"> agosto 2024</w:t>
      </w:r>
    </w:p>
    <w:p w:rsidR="00454FBB" w:rsidRPr="00454FBB" w:rsidRDefault="00454FBB" w:rsidP="00454FBB">
      <w:pPr>
        <w:widowControl w:val="0"/>
        <w:tabs>
          <w:tab w:val="left" w:pos="7371"/>
        </w:tabs>
        <w:suppressAutoHyphens/>
        <w:rPr>
          <w:rFonts w:ascii="Times New Roman" w:eastAsia="Arial Unicode MS" w:hAnsi="Times New Roman"/>
          <w:b/>
          <w:color w:val="0033CC"/>
          <w:kern w:val="2"/>
          <w:sz w:val="24"/>
          <w:szCs w:val="24"/>
          <w:lang w:eastAsia="zh-CN" w:bidi="hi-IN"/>
        </w:rPr>
      </w:pPr>
      <w:r w:rsidRPr="00454FBB">
        <w:rPr>
          <w:rFonts w:ascii="Times New Roman" w:eastAsia="Arial Unicode MS" w:hAnsi="Times New Roman"/>
          <w:b/>
          <w:color w:val="0033CC"/>
          <w:kern w:val="2"/>
          <w:sz w:val="24"/>
          <w:szCs w:val="24"/>
          <w:lang w:eastAsia="zh-CN" w:bidi="hi-IN"/>
        </w:rPr>
        <w:t>Professioni Sanitarie. Sono 36 mila i posti a bando per i corsi di laurea</w:t>
      </w:r>
    </w:p>
    <w:p w:rsidR="00A705E0" w:rsidRDefault="00454FBB" w:rsidP="00454FBB">
      <w:pPr>
        <w:widowControl w:val="0"/>
        <w:tabs>
          <w:tab w:val="left" w:pos="7371"/>
        </w:tabs>
        <w:suppressAutoHyphens/>
        <w:rPr>
          <w:rFonts w:ascii="Times New Roman" w:eastAsia="Arial Unicode MS" w:hAnsi="Times New Roman"/>
          <w:b/>
          <w:color w:val="0033CC"/>
          <w:kern w:val="2"/>
          <w:sz w:val="24"/>
          <w:szCs w:val="24"/>
          <w:lang w:eastAsia="zh-CN" w:bidi="hi-IN"/>
        </w:rPr>
      </w:pPr>
      <w:r w:rsidRPr="00454FBB">
        <w:rPr>
          <w:rFonts w:ascii="Times New Roman" w:eastAsia="Arial Unicode MS" w:hAnsi="Times New Roman"/>
          <w:color w:val="0033CC"/>
          <w:kern w:val="2"/>
          <w:sz w:val="24"/>
          <w:szCs w:val="24"/>
          <w:lang w:eastAsia="zh-CN" w:bidi="hi-IN"/>
        </w:rPr>
        <w:t>Il totale di 35.930 posti assegnati per le 23 Professioni è aumentato di +1.477 rispetto ai 34.453 dello scorso anno (+4,3%), di cui 20.525 per Infermieri, con +2,3% rispetto ai 20.059 posti dello scorso anno. La novità di quest</w:t>
      </w:r>
      <w:r w:rsidR="00A47A39">
        <w:rPr>
          <w:rFonts w:ascii="Times New Roman" w:eastAsia="Arial Unicode MS" w:hAnsi="Times New Roman"/>
          <w:color w:val="0033CC"/>
          <w:kern w:val="2"/>
          <w:sz w:val="24"/>
          <w:szCs w:val="24"/>
          <w:lang w:eastAsia="zh-CN" w:bidi="hi-IN"/>
        </w:rPr>
        <w:t>’</w:t>
      </w:r>
      <w:r w:rsidRPr="00454FBB">
        <w:rPr>
          <w:rFonts w:ascii="Times New Roman" w:eastAsia="Arial Unicode MS" w:hAnsi="Times New Roman"/>
          <w:color w:val="0033CC"/>
          <w:kern w:val="2"/>
          <w:sz w:val="24"/>
          <w:szCs w:val="24"/>
          <w:lang w:eastAsia="zh-CN" w:bidi="hi-IN"/>
        </w:rPr>
        <w:t>anno è la prima attivazione del corso di laurea per Osteopata, con 200 posti in totale fra le Università di Verona, Firenze e Link di Roma.</w:t>
      </w:r>
      <w:r>
        <w:rPr>
          <w:rFonts w:ascii="Times New Roman" w:eastAsia="Arial Unicode MS" w:hAnsi="Times New Roman"/>
          <w:b/>
          <w:color w:val="0033CC"/>
          <w:kern w:val="2"/>
          <w:sz w:val="24"/>
          <w:szCs w:val="24"/>
          <w:lang w:eastAsia="zh-CN" w:bidi="hi-IN"/>
        </w:rPr>
        <w:t xml:space="preserve"> </w:t>
      </w:r>
      <w:hyperlink r:id="rId30" w:history="1">
        <w:r w:rsidRPr="00454FB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705E0" w:rsidRDefault="00A705E0" w:rsidP="00A705E0">
      <w:pPr>
        <w:widowControl w:val="0"/>
        <w:tabs>
          <w:tab w:val="left" w:pos="7371"/>
        </w:tabs>
        <w:suppressAutoHyphens/>
        <w:rPr>
          <w:rFonts w:ascii="Times New Roman" w:eastAsia="Arial Unicode MS" w:hAnsi="Times New Roman"/>
          <w:b/>
          <w:color w:val="0033CC"/>
          <w:kern w:val="2"/>
          <w:sz w:val="24"/>
          <w:szCs w:val="24"/>
          <w:lang w:eastAsia="zh-CN" w:bidi="hi-IN"/>
        </w:rPr>
      </w:pPr>
    </w:p>
    <w:p w:rsidR="00454FBB" w:rsidRPr="00454FBB" w:rsidRDefault="00454FBB" w:rsidP="00454FBB">
      <w:pPr>
        <w:widowControl w:val="0"/>
        <w:tabs>
          <w:tab w:val="left" w:pos="7371"/>
        </w:tabs>
        <w:suppressAutoHyphens/>
        <w:rPr>
          <w:rFonts w:ascii="Times New Roman" w:eastAsia="Arial Unicode MS" w:hAnsi="Times New Roman"/>
          <w:b/>
          <w:color w:val="0033CC"/>
          <w:kern w:val="2"/>
          <w:sz w:val="24"/>
          <w:szCs w:val="24"/>
          <w:lang w:eastAsia="zh-CN" w:bidi="hi-IN"/>
        </w:rPr>
      </w:pPr>
      <w:r w:rsidRPr="00454FBB">
        <w:rPr>
          <w:rFonts w:ascii="Times New Roman" w:eastAsia="Arial Unicode MS" w:hAnsi="Times New Roman"/>
          <w:b/>
          <w:color w:val="0033CC"/>
          <w:kern w:val="2"/>
          <w:sz w:val="24"/>
          <w:szCs w:val="24"/>
          <w:lang w:eastAsia="zh-CN" w:bidi="hi-IN"/>
        </w:rPr>
        <w:t>Autonomia Differenziata. In Lombardia 50mila firme per l</w:t>
      </w:r>
      <w:r w:rsidR="00A47A39">
        <w:rPr>
          <w:rFonts w:ascii="Times New Roman" w:eastAsia="Arial Unicode MS" w:hAnsi="Times New Roman"/>
          <w:b/>
          <w:color w:val="0033CC"/>
          <w:kern w:val="2"/>
          <w:sz w:val="24"/>
          <w:szCs w:val="24"/>
          <w:lang w:eastAsia="zh-CN" w:bidi="hi-IN"/>
        </w:rPr>
        <w:t>’</w:t>
      </w:r>
      <w:r w:rsidRPr="00454FBB">
        <w:rPr>
          <w:rFonts w:ascii="Times New Roman" w:eastAsia="Arial Unicode MS" w:hAnsi="Times New Roman"/>
          <w:b/>
          <w:color w:val="0033CC"/>
          <w:kern w:val="2"/>
          <w:sz w:val="24"/>
          <w:szCs w:val="24"/>
          <w:lang w:eastAsia="zh-CN" w:bidi="hi-IN"/>
        </w:rPr>
        <w:t>abrogazione con campagna Pd</w:t>
      </w:r>
    </w:p>
    <w:p w:rsidR="00454FBB" w:rsidRDefault="00454FBB" w:rsidP="00454FBB">
      <w:pPr>
        <w:widowControl w:val="0"/>
        <w:tabs>
          <w:tab w:val="left" w:pos="7371"/>
        </w:tabs>
        <w:suppressAutoHyphens/>
        <w:rPr>
          <w:rFonts w:ascii="Times New Roman" w:eastAsia="Arial Unicode MS" w:hAnsi="Times New Roman"/>
          <w:b/>
          <w:color w:val="0033CC"/>
          <w:kern w:val="2"/>
          <w:sz w:val="24"/>
          <w:szCs w:val="24"/>
          <w:lang w:eastAsia="zh-CN" w:bidi="hi-IN"/>
        </w:rPr>
      </w:pPr>
      <w:r w:rsidRPr="00454FBB">
        <w:rPr>
          <w:rFonts w:ascii="Times New Roman" w:eastAsia="Arial Unicode MS" w:hAnsi="Times New Roman"/>
          <w:color w:val="0033CC"/>
          <w:kern w:val="2"/>
          <w:sz w:val="24"/>
          <w:szCs w:val="24"/>
          <w:lang w:eastAsia="zh-CN" w:bidi="hi-IN"/>
        </w:rPr>
        <w:t>Bilancio della campagna di raccolta firme. “La nostra Regione guida la battaglia del Nord-Italia contro l</w:t>
      </w:r>
      <w:r w:rsidR="00A47A39">
        <w:rPr>
          <w:rFonts w:ascii="Times New Roman" w:eastAsia="Arial Unicode MS" w:hAnsi="Times New Roman"/>
          <w:color w:val="0033CC"/>
          <w:kern w:val="2"/>
          <w:sz w:val="24"/>
          <w:szCs w:val="24"/>
          <w:lang w:eastAsia="zh-CN" w:bidi="hi-IN"/>
        </w:rPr>
        <w:t>’</w:t>
      </w:r>
      <w:r w:rsidRPr="00454FBB">
        <w:rPr>
          <w:rFonts w:ascii="Times New Roman" w:eastAsia="Arial Unicode MS" w:hAnsi="Times New Roman"/>
          <w:color w:val="0033CC"/>
          <w:kern w:val="2"/>
          <w:sz w:val="24"/>
          <w:szCs w:val="24"/>
          <w:lang w:eastAsia="zh-CN" w:bidi="hi-IN"/>
        </w:rPr>
        <w:t>autonomia differenziata di Calderoli, che vuole spaccare il Paese, attaccare i più fragili e aumentare le disuguaglianze. Una riforma che ferisce anche la nostra Regione”, nei prossimi mesi “continueremo la nostra mobilitazione nei territori, nelle piazze e nei luoghi di lavoro”.</w:t>
      </w:r>
      <w:r>
        <w:rPr>
          <w:rFonts w:ascii="Times New Roman" w:eastAsia="Arial Unicode MS" w:hAnsi="Times New Roman"/>
          <w:b/>
          <w:color w:val="0033CC"/>
          <w:kern w:val="2"/>
          <w:sz w:val="24"/>
          <w:szCs w:val="24"/>
          <w:lang w:eastAsia="zh-CN" w:bidi="hi-IN"/>
        </w:rPr>
        <w:t xml:space="preserve"> </w:t>
      </w:r>
      <w:hyperlink r:id="rId31" w:history="1">
        <w:r w:rsidRPr="00D6738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54FBB" w:rsidRPr="00A705E0" w:rsidRDefault="00454FBB" w:rsidP="00A705E0">
      <w:pPr>
        <w:widowControl w:val="0"/>
        <w:tabs>
          <w:tab w:val="left" w:pos="7371"/>
        </w:tabs>
        <w:suppressAutoHyphens/>
        <w:rPr>
          <w:rFonts w:ascii="Times New Roman" w:eastAsia="Arial Unicode MS" w:hAnsi="Times New Roman"/>
          <w:b/>
          <w:color w:val="0033CC"/>
          <w:kern w:val="2"/>
          <w:sz w:val="24"/>
          <w:szCs w:val="24"/>
          <w:lang w:eastAsia="zh-CN" w:bidi="hi-IN"/>
        </w:rPr>
      </w:pPr>
    </w:p>
    <w:p w:rsidR="00A705E0" w:rsidRPr="00A705E0" w:rsidRDefault="00B60CEA" w:rsidP="00A705E0">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A47A39">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w:t>
      </w:r>
      <w:r w:rsidR="00A705E0" w:rsidRPr="00A705E0">
        <w:rPr>
          <w:rFonts w:ascii="Times New Roman" w:eastAsia="Arial Unicode MS" w:hAnsi="Times New Roman"/>
          <w:b/>
          <w:color w:val="0033CC"/>
          <w:kern w:val="2"/>
          <w:sz w:val="24"/>
          <w:szCs w:val="24"/>
          <w:lang w:eastAsia="zh-CN" w:bidi="hi-IN"/>
        </w:rPr>
        <w:t xml:space="preserve"> agosto 2024</w:t>
      </w:r>
    </w:p>
    <w:p w:rsidR="00D67384" w:rsidRPr="00D67384" w:rsidRDefault="00D67384" w:rsidP="00D67384">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D67384">
        <w:rPr>
          <w:rFonts w:ascii="Times New Roman" w:eastAsia="Arial Unicode MS" w:hAnsi="Times New Roman"/>
          <w:b/>
          <w:color w:val="0033CC"/>
          <w:kern w:val="2"/>
          <w:sz w:val="24"/>
          <w:szCs w:val="24"/>
          <w:lang w:eastAsia="zh-CN" w:bidi="hi-IN"/>
        </w:rPr>
        <w:t>Covid</w:t>
      </w:r>
      <w:proofErr w:type="spellEnd"/>
      <w:r w:rsidRPr="00D67384">
        <w:rPr>
          <w:rFonts w:ascii="Times New Roman" w:eastAsia="Arial Unicode MS" w:hAnsi="Times New Roman"/>
          <w:b/>
          <w:color w:val="0033CC"/>
          <w:kern w:val="2"/>
          <w:sz w:val="24"/>
          <w:szCs w:val="24"/>
          <w:lang w:eastAsia="zh-CN" w:bidi="hi-IN"/>
        </w:rPr>
        <w:t>. In Europa i vaccini hanno salvato oltre 1,6 milioni di vite negli over 25 tra dicembre 2020 e marzo 2023. Lo studio dell</w:t>
      </w:r>
      <w:r w:rsidR="00A47A39">
        <w:rPr>
          <w:rFonts w:ascii="Times New Roman" w:eastAsia="Arial Unicode MS" w:hAnsi="Times New Roman"/>
          <w:b/>
          <w:color w:val="0033CC"/>
          <w:kern w:val="2"/>
          <w:sz w:val="24"/>
          <w:szCs w:val="24"/>
          <w:lang w:eastAsia="zh-CN" w:bidi="hi-IN"/>
        </w:rPr>
        <w:t>’</w:t>
      </w:r>
      <w:r w:rsidRPr="00D67384">
        <w:rPr>
          <w:rFonts w:ascii="Times New Roman" w:eastAsia="Arial Unicode MS" w:hAnsi="Times New Roman"/>
          <w:b/>
          <w:color w:val="0033CC"/>
          <w:kern w:val="2"/>
          <w:sz w:val="24"/>
          <w:szCs w:val="24"/>
          <w:lang w:eastAsia="zh-CN" w:bidi="hi-IN"/>
        </w:rPr>
        <w:t>Oms Europa</w:t>
      </w:r>
    </w:p>
    <w:p w:rsidR="00A705E0" w:rsidRDefault="00D67384" w:rsidP="00D67384">
      <w:pPr>
        <w:widowControl w:val="0"/>
        <w:tabs>
          <w:tab w:val="left" w:pos="7371"/>
        </w:tabs>
        <w:suppressAutoHyphens/>
        <w:rPr>
          <w:rFonts w:ascii="Times New Roman" w:eastAsia="Arial Unicode MS" w:hAnsi="Times New Roman"/>
          <w:b/>
          <w:color w:val="0033CC"/>
          <w:kern w:val="2"/>
          <w:sz w:val="24"/>
          <w:szCs w:val="24"/>
          <w:lang w:eastAsia="zh-CN" w:bidi="hi-IN"/>
        </w:rPr>
      </w:pPr>
      <w:r w:rsidRPr="00D67384">
        <w:rPr>
          <w:rFonts w:ascii="Times New Roman" w:eastAsia="Arial Unicode MS" w:hAnsi="Times New Roman"/>
          <w:color w:val="0033CC"/>
          <w:kern w:val="2"/>
          <w:sz w:val="24"/>
          <w:szCs w:val="24"/>
          <w:lang w:eastAsia="zh-CN" w:bidi="hi-IN"/>
        </w:rPr>
        <w:t xml:space="preserve">La prima dose di richiamo ha salvato circa 798.376 vite su 1.560.661 (51%) negli adulti di età pari o superiore a 25 anni e la stragrande maggioranza delle vite salvate è stata tra gli over 60, con il 60% dei decessi evitati (1.499.229 vite salvate su 2.502.775 decessi previsti). In realtà, spiega lo studio su Lancet </w:t>
      </w:r>
      <w:proofErr w:type="spellStart"/>
      <w:r w:rsidRPr="00D67384">
        <w:rPr>
          <w:rFonts w:ascii="Times New Roman" w:eastAsia="Arial Unicode MS" w:hAnsi="Times New Roman"/>
          <w:color w:val="0033CC"/>
          <w:kern w:val="2"/>
          <w:sz w:val="24"/>
          <w:szCs w:val="24"/>
          <w:lang w:eastAsia="zh-CN" w:bidi="hi-IN"/>
        </w:rPr>
        <w:t>respiratory</w:t>
      </w:r>
      <w:proofErr w:type="spellEnd"/>
      <w:r w:rsidRPr="00D67384">
        <w:rPr>
          <w:rFonts w:ascii="Times New Roman" w:eastAsia="Arial Unicode MS" w:hAnsi="Times New Roman"/>
          <w:color w:val="0033CC"/>
          <w:kern w:val="2"/>
          <w:sz w:val="24"/>
          <w:szCs w:val="24"/>
          <w:lang w:eastAsia="zh-CN" w:bidi="hi-IN"/>
        </w:rPr>
        <w:t xml:space="preserve"> medicine, il numero di vite salvate dai vaccini è probabilmente più alto dal momento che non è stato considerato l</w:t>
      </w:r>
      <w:r w:rsidR="00A47A39">
        <w:rPr>
          <w:rFonts w:ascii="Times New Roman" w:eastAsia="Arial Unicode MS" w:hAnsi="Times New Roman"/>
          <w:color w:val="0033CC"/>
          <w:kern w:val="2"/>
          <w:sz w:val="24"/>
          <w:szCs w:val="24"/>
          <w:lang w:eastAsia="zh-CN" w:bidi="hi-IN"/>
        </w:rPr>
        <w:t>’</w:t>
      </w:r>
      <w:r w:rsidRPr="00D67384">
        <w:rPr>
          <w:rFonts w:ascii="Times New Roman" w:eastAsia="Arial Unicode MS" w:hAnsi="Times New Roman"/>
          <w:color w:val="0033CC"/>
          <w:kern w:val="2"/>
          <w:sz w:val="24"/>
          <w:szCs w:val="24"/>
          <w:lang w:eastAsia="zh-CN" w:bidi="hi-IN"/>
        </w:rPr>
        <w:t xml:space="preserve">effetto gregge a livello di comunità e i dati sulla mortalità da </w:t>
      </w:r>
      <w:proofErr w:type="spellStart"/>
      <w:r w:rsidRPr="00D67384">
        <w:rPr>
          <w:rFonts w:ascii="Times New Roman" w:eastAsia="Arial Unicode MS" w:hAnsi="Times New Roman"/>
          <w:color w:val="0033CC"/>
          <w:kern w:val="2"/>
          <w:sz w:val="24"/>
          <w:szCs w:val="24"/>
          <w:lang w:eastAsia="zh-CN" w:bidi="hi-IN"/>
        </w:rPr>
        <w:t>Covid</w:t>
      </w:r>
      <w:proofErr w:type="spellEnd"/>
      <w:r w:rsidRPr="00D67384">
        <w:rPr>
          <w:rFonts w:ascii="Times New Roman" w:eastAsia="Arial Unicode MS" w:hAnsi="Times New Roman"/>
          <w:color w:val="0033CC"/>
          <w:kern w:val="2"/>
          <w:sz w:val="24"/>
          <w:szCs w:val="24"/>
          <w:lang w:eastAsia="zh-CN" w:bidi="hi-IN"/>
        </w:rPr>
        <w:t xml:space="preserve"> sono stati probabilmente sottostimati nei Paesi dell</w:t>
      </w:r>
      <w:r w:rsidR="00A47A39">
        <w:rPr>
          <w:rFonts w:ascii="Times New Roman" w:eastAsia="Arial Unicode MS" w:hAnsi="Times New Roman"/>
          <w:color w:val="0033CC"/>
          <w:kern w:val="2"/>
          <w:sz w:val="24"/>
          <w:szCs w:val="24"/>
          <w:lang w:eastAsia="zh-CN" w:bidi="hi-IN"/>
        </w:rPr>
        <w:t>’</w:t>
      </w:r>
      <w:r w:rsidRPr="00D67384">
        <w:rPr>
          <w:rFonts w:ascii="Times New Roman" w:eastAsia="Arial Unicode MS" w:hAnsi="Times New Roman"/>
          <w:color w:val="0033CC"/>
          <w:kern w:val="2"/>
          <w:sz w:val="24"/>
          <w:szCs w:val="24"/>
          <w:lang w:eastAsia="zh-CN" w:bidi="hi-IN"/>
        </w:rPr>
        <w:t>Europa orientale.</w:t>
      </w:r>
      <w:r>
        <w:rPr>
          <w:rFonts w:ascii="Times New Roman" w:eastAsia="Arial Unicode MS" w:hAnsi="Times New Roman"/>
          <w:b/>
          <w:color w:val="0033CC"/>
          <w:kern w:val="2"/>
          <w:sz w:val="24"/>
          <w:szCs w:val="24"/>
          <w:lang w:eastAsia="zh-CN" w:bidi="hi-IN"/>
        </w:rPr>
        <w:t xml:space="preserve"> </w:t>
      </w:r>
      <w:hyperlink r:id="rId32" w:history="1">
        <w:r w:rsidRPr="00D6738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60CEA" w:rsidRDefault="00B60CEA" w:rsidP="00A705E0">
      <w:pPr>
        <w:widowControl w:val="0"/>
        <w:tabs>
          <w:tab w:val="left" w:pos="7371"/>
        </w:tabs>
        <w:suppressAutoHyphens/>
        <w:rPr>
          <w:rFonts w:ascii="Times New Roman" w:eastAsia="Arial Unicode MS" w:hAnsi="Times New Roman"/>
          <w:b/>
          <w:color w:val="0033CC"/>
          <w:kern w:val="2"/>
          <w:sz w:val="24"/>
          <w:szCs w:val="24"/>
          <w:lang w:eastAsia="zh-CN" w:bidi="hi-IN"/>
        </w:rPr>
      </w:pPr>
    </w:p>
    <w:p w:rsidR="00D67384" w:rsidRPr="00D67384" w:rsidRDefault="00D67384" w:rsidP="00D67384">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D67384">
        <w:rPr>
          <w:rFonts w:ascii="Times New Roman" w:eastAsia="Arial Unicode MS" w:hAnsi="Times New Roman"/>
          <w:b/>
          <w:color w:val="0033CC"/>
          <w:kern w:val="2"/>
          <w:sz w:val="24"/>
          <w:szCs w:val="24"/>
          <w:lang w:eastAsia="zh-CN" w:bidi="hi-IN"/>
        </w:rPr>
        <w:t>Covid</w:t>
      </w:r>
      <w:proofErr w:type="spellEnd"/>
      <w:r w:rsidRPr="00D67384">
        <w:rPr>
          <w:rFonts w:ascii="Times New Roman" w:eastAsia="Arial Unicode MS" w:hAnsi="Times New Roman"/>
          <w:b/>
          <w:color w:val="0033CC"/>
          <w:kern w:val="2"/>
          <w:sz w:val="24"/>
          <w:szCs w:val="24"/>
          <w:lang w:eastAsia="zh-CN" w:bidi="hi-IN"/>
        </w:rPr>
        <w:t>. L</w:t>
      </w:r>
      <w:r w:rsidR="00A47A39">
        <w:rPr>
          <w:rFonts w:ascii="Times New Roman" w:eastAsia="Arial Unicode MS" w:hAnsi="Times New Roman"/>
          <w:b/>
          <w:color w:val="0033CC"/>
          <w:kern w:val="2"/>
          <w:sz w:val="24"/>
          <w:szCs w:val="24"/>
          <w:lang w:eastAsia="zh-CN" w:bidi="hi-IN"/>
        </w:rPr>
        <w:t>’</w:t>
      </w:r>
      <w:r w:rsidRPr="00D67384">
        <w:rPr>
          <w:rFonts w:ascii="Times New Roman" w:eastAsia="Arial Unicode MS" w:hAnsi="Times New Roman"/>
          <w:b/>
          <w:color w:val="0033CC"/>
          <w:kern w:val="2"/>
          <w:sz w:val="24"/>
          <w:szCs w:val="24"/>
          <w:lang w:eastAsia="zh-CN" w:bidi="hi-IN"/>
        </w:rPr>
        <w:t xml:space="preserve">apertura delle scuole dopo i </w:t>
      </w:r>
      <w:proofErr w:type="spellStart"/>
      <w:r w:rsidRPr="00D67384">
        <w:rPr>
          <w:rFonts w:ascii="Times New Roman" w:eastAsia="Arial Unicode MS" w:hAnsi="Times New Roman"/>
          <w:b/>
          <w:color w:val="0033CC"/>
          <w:kern w:val="2"/>
          <w:sz w:val="24"/>
          <w:szCs w:val="24"/>
          <w:lang w:eastAsia="zh-CN" w:bidi="hi-IN"/>
        </w:rPr>
        <w:t>lockdown</w:t>
      </w:r>
      <w:proofErr w:type="spellEnd"/>
      <w:r w:rsidRPr="00D67384">
        <w:rPr>
          <w:rFonts w:ascii="Times New Roman" w:eastAsia="Arial Unicode MS" w:hAnsi="Times New Roman"/>
          <w:b/>
          <w:color w:val="0033CC"/>
          <w:kern w:val="2"/>
          <w:sz w:val="24"/>
          <w:szCs w:val="24"/>
          <w:lang w:eastAsia="zh-CN" w:bidi="hi-IN"/>
        </w:rPr>
        <w:t xml:space="preserve"> è associata a un aumento di visite psichiatriche dei giovani al PS. Lo studio condotto su nove ospedali italiani</w:t>
      </w:r>
    </w:p>
    <w:p w:rsidR="00D67384" w:rsidRDefault="00D67384" w:rsidP="00D67384">
      <w:pPr>
        <w:widowControl w:val="0"/>
        <w:tabs>
          <w:tab w:val="left" w:pos="7371"/>
        </w:tabs>
        <w:suppressAutoHyphens/>
        <w:rPr>
          <w:rFonts w:ascii="Times New Roman" w:eastAsia="Arial Unicode MS" w:hAnsi="Times New Roman"/>
          <w:b/>
          <w:color w:val="0033CC"/>
          <w:kern w:val="2"/>
          <w:sz w:val="24"/>
          <w:szCs w:val="24"/>
          <w:lang w:eastAsia="zh-CN" w:bidi="hi-IN"/>
        </w:rPr>
      </w:pPr>
      <w:r w:rsidRPr="00D67384">
        <w:rPr>
          <w:rFonts w:ascii="Times New Roman" w:eastAsia="Arial Unicode MS" w:hAnsi="Times New Roman"/>
          <w:color w:val="0033CC"/>
          <w:kern w:val="2"/>
          <w:sz w:val="24"/>
          <w:szCs w:val="24"/>
          <w:lang w:eastAsia="zh-CN" w:bidi="hi-IN"/>
        </w:rPr>
        <w:t>Sotto esame 13.014 visite psichiatriche di giovani e adolescenti al pronto soccorso. L</w:t>
      </w:r>
      <w:r w:rsidR="00A47A39">
        <w:rPr>
          <w:rFonts w:ascii="Times New Roman" w:eastAsia="Arial Unicode MS" w:hAnsi="Times New Roman"/>
          <w:color w:val="0033CC"/>
          <w:kern w:val="2"/>
          <w:sz w:val="24"/>
          <w:szCs w:val="24"/>
          <w:lang w:eastAsia="zh-CN" w:bidi="hi-IN"/>
        </w:rPr>
        <w:t>’</w:t>
      </w:r>
      <w:r w:rsidRPr="00D67384">
        <w:rPr>
          <w:rFonts w:ascii="Times New Roman" w:eastAsia="Arial Unicode MS" w:hAnsi="Times New Roman"/>
          <w:color w:val="0033CC"/>
          <w:kern w:val="2"/>
          <w:sz w:val="24"/>
          <w:szCs w:val="24"/>
          <w:lang w:eastAsia="zh-CN" w:bidi="hi-IN"/>
        </w:rPr>
        <w:t>apertura delle scuole è stata associata a un aumento dell</w:t>
      </w:r>
      <w:r w:rsidR="00A47A39">
        <w:rPr>
          <w:rFonts w:ascii="Times New Roman" w:eastAsia="Arial Unicode MS" w:hAnsi="Times New Roman"/>
          <w:color w:val="0033CC"/>
          <w:kern w:val="2"/>
          <w:sz w:val="24"/>
          <w:szCs w:val="24"/>
          <w:lang w:eastAsia="zh-CN" w:bidi="hi-IN"/>
        </w:rPr>
        <w:t>’</w:t>
      </w:r>
      <w:r w:rsidRPr="00D67384">
        <w:rPr>
          <w:rFonts w:ascii="Times New Roman" w:eastAsia="Arial Unicode MS" w:hAnsi="Times New Roman"/>
          <w:color w:val="0033CC"/>
          <w:kern w:val="2"/>
          <w:sz w:val="24"/>
          <w:szCs w:val="24"/>
          <w:lang w:eastAsia="zh-CN" w:bidi="hi-IN"/>
        </w:rPr>
        <w:t>incidenza di emergenze psichiatriche acute tra bambini e adolescenti, il che suggerisce che la scuola può essere una "fonte sostanziale di stress con gravi implicazioni per la salute mentale". È possibile, tuttavia, che "l</w:t>
      </w:r>
      <w:r w:rsidR="00A47A39">
        <w:rPr>
          <w:rFonts w:ascii="Times New Roman" w:eastAsia="Arial Unicode MS" w:hAnsi="Times New Roman"/>
          <w:color w:val="0033CC"/>
          <w:kern w:val="2"/>
          <w:sz w:val="24"/>
          <w:szCs w:val="24"/>
          <w:lang w:eastAsia="zh-CN" w:bidi="hi-IN"/>
        </w:rPr>
        <w:t>’</w:t>
      </w:r>
      <w:r w:rsidRPr="00D67384">
        <w:rPr>
          <w:rFonts w:ascii="Times New Roman" w:eastAsia="Arial Unicode MS" w:hAnsi="Times New Roman"/>
          <w:color w:val="0033CC"/>
          <w:kern w:val="2"/>
          <w:sz w:val="24"/>
          <w:szCs w:val="24"/>
          <w:lang w:eastAsia="zh-CN" w:bidi="hi-IN"/>
        </w:rPr>
        <w:t>esito cumulativo dell</w:t>
      </w:r>
      <w:r w:rsidR="00A47A39">
        <w:rPr>
          <w:rFonts w:ascii="Times New Roman" w:eastAsia="Arial Unicode MS" w:hAnsi="Times New Roman"/>
          <w:color w:val="0033CC"/>
          <w:kern w:val="2"/>
          <w:sz w:val="24"/>
          <w:szCs w:val="24"/>
          <w:lang w:eastAsia="zh-CN" w:bidi="hi-IN"/>
        </w:rPr>
        <w:t>’</w:t>
      </w:r>
      <w:r w:rsidRPr="00D67384">
        <w:rPr>
          <w:rFonts w:ascii="Times New Roman" w:eastAsia="Arial Unicode MS" w:hAnsi="Times New Roman"/>
          <w:color w:val="0033CC"/>
          <w:kern w:val="2"/>
          <w:sz w:val="24"/>
          <w:szCs w:val="24"/>
          <w:lang w:eastAsia="zh-CN" w:bidi="hi-IN"/>
        </w:rPr>
        <w:t>isolamento sociale prolungato nel tempo possa aver contribuito a un aumento progressivo del numero di visite psichiatriche".</w:t>
      </w:r>
      <w:r w:rsidRPr="00D67384">
        <w:rPr>
          <w:rFonts w:ascii="Times New Roman" w:eastAsia="Arial Unicode MS" w:hAnsi="Times New Roman"/>
          <w:b/>
          <w:color w:val="0033CC"/>
          <w:kern w:val="2"/>
          <w:sz w:val="24"/>
          <w:szCs w:val="24"/>
          <w:lang w:eastAsia="zh-CN" w:bidi="hi-IN"/>
        </w:rPr>
        <w:t xml:space="preserve"> </w:t>
      </w:r>
      <w:hyperlink r:id="rId33" w:history="1">
        <w:r w:rsidRPr="00D6738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67384" w:rsidRDefault="00D67384" w:rsidP="00A705E0">
      <w:pPr>
        <w:widowControl w:val="0"/>
        <w:tabs>
          <w:tab w:val="left" w:pos="7371"/>
        </w:tabs>
        <w:suppressAutoHyphens/>
        <w:rPr>
          <w:rFonts w:ascii="Times New Roman" w:eastAsia="Arial Unicode MS" w:hAnsi="Times New Roman"/>
          <w:b/>
          <w:color w:val="0033CC"/>
          <w:kern w:val="2"/>
          <w:sz w:val="24"/>
          <w:szCs w:val="24"/>
          <w:lang w:eastAsia="zh-CN" w:bidi="hi-IN"/>
        </w:rPr>
      </w:pPr>
    </w:p>
    <w:p w:rsidR="00D67384" w:rsidRPr="00D67384" w:rsidRDefault="00D67384" w:rsidP="00D67384">
      <w:pPr>
        <w:widowControl w:val="0"/>
        <w:tabs>
          <w:tab w:val="left" w:pos="7371"/>
        </w:tabs>
        <w:suppressAutoHyphens/>
        <w:rPr>
          <w:rFonts w:ascii="Times New Roman" w:eastAsia="Arial Unicode MS" w:hAnsi="Times New Roman"/>
          <w:b/>
          <w:color w:val="0033CC"/>
          <w:kern w:val="2"/>
          <w:sz w:val="24"/>
          <w:szCs w:val="24"/>
          <w:lang w:eastAsia="zh-CN" w:bidi="hi-IN"/>
        </w:rPr>
      </w:pPr>
      <w:r w:rsidRPr="00D67384">
        <w:rPr>
          <w:rFonts w:ascii="Times New Roman" w:eastAsia="Arial Unicode MS" w:hAnsi="Times New Roman"/>
          <w:b/>
          <w:color w:val="0033CC"/>
          <w:kern w:val="2"/>
          <w:sz w:val="24"/>
          <w:szCs w:val="24"/>
          <w:lang w:eastAsia="zh-CN" w:bidi="hi-IN"/>
        </w:rPr>
        <w:t>Gaza. Oms invia oltre 1 milione di vaccini antipolio</w:t>
      </w:r>
    </w:p>
    <w:p w:rsidR="00D67384" w:rsidRDefault="00D67384" w:rsidP="00D67384">
      <w:pPr>
        <w:widowControl w:val="0"/>
        <w:tabs>
          <w:tab w:val="left" w:pos="7371"/>
        </w:tabs>
        <w:suppressAutoHyphens/>
        <w:rPr>
          <w:rFonts w:ascii="Times New Roman" w:eastAsia="Arial Unicode MS" w:hAnsi="Times New Roman"/>
          <w:b/>
          <w:color w:val="0033CC"/>
          <w:kern w:val="2"/>
          <w:sz w:val="24"/>
          <w:szCs w:val="24"/>
          <w:lang w:eastAsia="zh-CN" w:bidi="hi-IN"/>
        </w:rPr>
      </w:pPr>
      <w:r w:rsidRPr="00D67384">
        <w:rPr>
          <w:rFonts w:ascii="Times New Roman" w:eastAsia="Arial Unicode MS" w:hAnsi="Times New Roman"/>
          <w:color w:val="0033CC"/>
          <w:kern w:val="2"/>
          <w:sz w:val="24"/>
          <w:szCs w:val="24"/>
          <w:lang w:eastAsia="zh-CN" w:bidi="hi-IN"/>
        </w:rPr>
        <w:t>Il virus rilevato nelle acque reflue della Striscia “è un segno che il virus circola nella comunità, mettendo a rischio i bambini non vaccinati”. Dal Direttore Generale dell</w:t>
      </w:r>
      <w:r w:rsidR="00A47A39">
        <w:rPr>
          <w:rFonts w:ascii="Times New Roman" w:eastAsia="Arial Unicode MS" w:hAnsi="Times New Roman"/>
          <w:color w:val="0033CC"/>
          <w:kern w:val="2"/>
          <w:sz w:val="24"/>
          <w:szCs w:val="24"/>
          <w:lang w:eastAsia="zh-CN" w:bidi="hi-IN"/>
        </w:rPr>
        <w:t>’</w:t>
      </w:r>
      <w:r w:rsidRPr="00D67384">
        <w:rPr>
          <w:rFonts w:ascii="Times New Roman" w:eastAsia="Arial Unicode MS" w:hAnsi="Times New Roman"/>
          <w:color w:val="0033CC"/>
          <w:kern w:val="2"/>
          <w:sz w:val="24"/>
          <w:szCs w:val="24"/>
          <w:lang w:eastAsia="zh-CN" w:bidi="hi-IN"/>
        </w:rPr>
        <w:t xml:space="preserve">Oms, </w:t>
      </w:r>
      <w:proofErr w:type="spellStart"/>
      <w:r w:rsidRPr="00D67384">
        <w:rPr>
          <w:rFonts w:ascii="Times New Roman" w:eastAsia="Arial Unicode MS" w:hAnsi="Times New Roman"/>
          <w:color w:val="0033CC"/>
          <w:kern w:val="2"/>
          <w:sz w:val="24"/>
          <w:szCs w:val="24"/>
          <w:lang w:eastAsia="zh-CN" w:bidi="hi-IN"/>
        </w:rPr>
        <w:t>Tedros</w:t>
      </w:r>
      <w:proofErr w:type="spellEnd"/>
      <w:r w:rsidRPr="00D67384">
        <w:rPr>
          <w:rFonts w:ascii="Times New Roman" w:eastAsia="Arial Unicode MS" w:hAnsi="Times New Roman"/>
          <w:color w:val="0033CC"/>
          <w:kern w:val="2"/>
          <w:sz w:val="24"/>
          <w:szCs w:val="24"/>
          <w:lang w:eastAsia="zh-CN" w:bidi="hi-IN"/>
        </w:rPr>
        <w:t xml:space="preserve"> </w:t>
      </w:r>
      <w:proofErr w:type="spellStart"/>
      <w:r w:rsidRPr="00D67384">
        <w:rPr>
          <w:rFonts w:ascii="Times New Roman" w:eastAsia="Arial Unicode MS" w:hAnsi="Times New Roman"/>
          <w:color w:val="0033CC"/>
          <w:kern w:val="2"/>
          <w:sz w:val="24"/>
          <w:szCs w:val="24"/>
          <w:lang w:eastAsia="zh-CN" w:bidi="hi-IN"/>
        </w:rPr>
        <w:t>Adhanom</w:t>
      </w:r>
      <w:proofErr w:type="spellEnd"/>
      <w:r w:rsidRPr="00D67384">
        <w:rPr>
          <w:rFonts w:ascii="Times New Roman" w:eastAsia="Arial Unicode MS" w:hAnsi="Times New Roman"/>
          <w:color w:val="0033CC"/>
          <w:kern w:val="2"/>
          <w:sz w:val="24"/>
          <w:szCs w:val="24"/>
          <w:lang w:eastAsia="zh-CN" w:bidi="hi-IN"/>
        </w:rPr>
        <w:t xml:space="preserve"> </w:t>
      </w:r>
      <w:proofErr w:type="spellStart"/>
      <w:r w:rsidRPr="00D67384">
        <w:rPr>
          <w:rFonts w:ascii="Times New Roman" w:eastAsia="Arial Unicode MS" w:hAnsi="Times New Roman"/>
          <w:color w:val="0033CC"/>
          <w:kern w:val="2"/>
          <w:sz w:val="24"/>
          <w:szCs w:val="24"/>
          <w:lang w:eastAsia="zh-CN" w:bidi="hi-IN"/>
        </w:rPr>
        <w:t>Ghebreyesus</w:t>
      </w:r>
      <w:proofErr w:type="spellEnd"/>
      <w:r w:rsidRPr="00D67384">
        <w:rPr>
          <w:rFonts w:ascii="Times New Roman" w:eastAsia="Arial Unicode MS" w:hAnsi="Times New Roman"/>
          <w:color w:val="0033CC"/>
          <w:kern w:val="2"/>
          <w:sz w:val="24"/>
          <w:szCs w:val="24"/>
          <w:lang w:eastAsia="zh-CN" w:bidi="hi-IN"/>
        </w:rPr>
        <w:t>, nuovo appello al cessate il fuoco: “Oms al lavoro su immunizzazione e sorveglianza anche di altre malattie, ma abbiamo bisogno di libertà di movimento per gli operatori sanitari e di attrezzature mediche per svolgere queste complesse operazioni”.</w:t>
      </w:r>
      <w:r>
        <w:rPr>
          <w:rFonts w:ascii="Times New Roman" w:eastAsia="Arial Unicode MS" w:hAnsi="Times New Roman"/>
          <w:b/>
          <w:color w:val="0033CC"/>
          <w:kern w:val="2"/>
          <w:sz w:val="24"/>
          <w:szCs w:val="24"/>
          <w:lang w:eastAsia="zh-CN" w:bidi="hi-IN"/>
        </w:rPr>
        <w:t xml:space="preserve"> </w:t>
      </w:r>
      <w:hyperlink r:id="rId34" w:history="1">
        <w:r w:rsidRPr="00D6738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67384" w:rsidRDefault="00D67384" w:rsidP="00D67384">
      <w:pPr>
        <w:widowControl w:val="0"/>
        <w:tabs>
          <w:tab w:val="left" w:pos="7371"/>
        </w:tabs>
        <w:suppressAutoHyphens/>
        <w:rPr>
          <w:rFonts w:ascii="Times New Roman" w:eastAsia="Arial Unicode MS" w:hAnsi="Times New Roman"/>
          <w:b/>
          <w:color w:val="0033CC"/>
          <w:kern w:val="2"/>
          <w:sz w:val="24"/>
          <w:szCs w:val="24"/>
          <w:lang w:eastAsia="zh-CN" w:bidi="hi-IN"/>
        </w:rPr>
      </w:pPr>
    </w:p>
    <w:p w:rsidR="00B60CEA" w:rsidRPr="00B60CEA" w:rsidRDefault="00B60CEA" w:rsidP="00B60CEA">
      <w:pPr>
        <w:widowControl w:val="0"/>
        <w:tabs>
          <w:tab w:val="left" w:pos="7371"/>
        </w:tabs>
        <w:suppressAutoHyphens/>
        <w:rPr>
          <w:rFonts w:ascii="Times New Roman" w:eastAsia="Arial Unicode MS" w:hAnsi="Times New Roman"/>
          <w:b/>
          <w:color w:val="0033CC"/>
          <w:kern w:val="2"/>
          <w:sz w:val="24"/>
          <w:szCs w:val="24"/>
          <w:lang w:eastAsia="zh-CN" w:bidi="hi-IN"/>
        </w:rPr>
      </w:pPr>
      <w:r w:rsidRPr="00B60CE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9</w:t>
      </w:r>
      <w:r w:rsidRPr="00B60CEA">
        <w:rPr>
          <w:rFonts w:ascii="Times New Roman" w:eastAsia="Arial Unicode MS" w:hAnsi="Times New Roman"/>
          <w:b/>
          <w:color w:val="0033CC"/>
          <w:kern w:val="2"/>
          <w:sz w:val="24"/>
          <w:szCs w:val="24"/>
          <w:lang w:eastAsia="zh-CN" w:bidi="hi-IN"/>
        </w:rPr>
        <w:t xml:space="preserve"> agosto 2024</w:t>
      </w:r>
    </w:p>
    <w:p w:rsidR="00D67384" w:rsidRPr="00D67384" w:rsidRDefault="00D67384" w:rsidP="00D67384">
      <w:pPr>
        <w:widowControl w:val="0"/>
        <w:tabs>
          <w:tab w:val="left" w:pos="7371"/>
        </w:tabs>
        <w:suppressAutoHyphens/>
        <w:rPr>
          <w:rFonts w:ascii="Times New Roman" w:eastAsia="Arial Unicode MS" w:hAnsi="Times New Roman"/>
          <w:b/>
          <w:color w:val="0033CC"/>
          <w:kern w:val="2"/>
          <w:sz w:val="24"/>
          <w:szCs w:val="24"/>
          <w:lang w:eastAsia="zh-CN" w:bidi="hi-IN"/>
        </w:rPr>
      </w:pPr>
      <w:r w:rsidRPr="00D67384">
        <w:rPr>
          <w:rFonts w:ascii="Times New Roman" w:eastAsia="Arial Unicode MS" w:hAnsi="Times New Roman"/>
          <w:b/>
          <w:color w:val="0033CC"/>
          <w:kern w:val="2"/>
          <w:sz w:val="24"/>
          <w:szCs w:val="24"/>
          <w:lang w:eastAsia="zh-CN" w:bidi="hi-IN"/>
        </w:rPr>
        <w:t xml:space="preserve">Intramoenia in crescita, nel </w:t>
      </w:r>
      <w:r w:rsidR="00867437">
        <w:rPr>
          <w:rFonts w:ascii="Times New Roman" w:eastAsia="Arial Unicode MS" w:hAnsi="Times New Roman"/>
          <w:b/>
          <w:color w:val="0033CC"/>
          <w:kern w:val="2"/>
          <w:sz w:val="24"/>
          <w:szCs w:val="24"/>
          <w:lang w:eastAsia="zh-CN" w:bidi="hi-IN"/>
        </w:rPr>
        <w:t>2022 guadagni per oltre 256 mln</w:t>
      </w:r>
      <w:r w:rsidRPr="00D67384">
        <w:rPr>
          <w:rFonts w:ascii="Times New Roman" w:eastAsia="Arial Unicode MS" w:hAnsi="Times New Roman"/>
          <w:b/>
          <w:color w:val="0033CC"/>
          <w:kern w:val="2"/>
          <w:sz w:val="24"/>
          <w:szCs w:val="24"/>
          <w:lang w:eastAsia="zh-CN" w:bidi="hi-IN"/>
        </w:rPr>
        <w:t xml:space="preserve"> +8,5% in un anno. La Relazione del Ministero della Salute al Parlamento</w:t>
      </w:r>
    </w:p>
    <w:p w:rsidR="003B35E1" w:rsidRDefault="00D67384" w:rsidP="00D67384">
      <w:pPr>
        <w:widowControl w:val="0"/>
        <w:tabs>
          <w:tab w:val="left" w:pos="7371"/>
        </w:tabs>
        <w:suppressAutoHyphens/>
        <w:rPr>
          <w:rFonts w:ascii="Times New Roman" w:eastAsia="Arial Unicode MS" w:hAnsi="Times New Roman"/>
          <w:b/>
          <w:color w:val="0033CC"/>
          <w:kern w:val="2"/>
          <w:sz w:val="24"/>
          <w:szCs w:val="24"/>
          <w:lang w:eastAsia="zh-CN" w:bidi="hi-IN"/>
        </w:rPr>
      </w:pPr>
      <w:r w:rsidRPr="00D67384">
        <w:rPr>
          <w:rFonts w:ascii="Times New Roman" w:eastAsia="Arial Unicode MS" w:hAnsi="Times New Roman"/>
          <w:color w:val="0033CC"/>
          <w:kern w:val="2"/>
          <w:sz w:val="24"/>
          <w:szCs w:val="24"/>
          <w:lang w:eastAsia="zh-CN" w:bidi="hi-IN"/>
        </w:rPr>
        <w:t>A tanto ammonta la differenza tra i ricavi (1,177 miliardo di euro) e i costi sostenuti dalle aziende per erogare le prestazioni in Alpi (921 milioni circa). Continuano a diminuire i medici che esercitano l</w:t>
      </w:r>
      <w:r w:rsidR="00A47A39">
        <w:rPr>
          <w:rFonts w:ascii="Times New Roman" w:eastAsia="Arial Unicode MS" w:hAnsi="Times New Roman"/>
          <w:color w:val="0033CC"/>
          <w:kern w:val="2"/>
          <w:sz w:val="24"/>
          <w:szCs w:val="24"/>
          <w:lang w:eastAsia="zh-CN" w:bidi="hi-IN"/>
        </w:rPr>
        <w:t>’</w:t>
      </w:r>
      <w:r w:rsidRPr="00D67384">
        <w:rPr>
          <w:rFonts w:ascii="Times New Roman" w:eastAsia="Arial Unicode MS" w:hAnsi="Times New Roman"/>
          <w:color w:val="0033CC"/>
          <w:kern w:val="2"/>
          <w:sz w:val="24"/>
          <w:szCs w:val="24"/>
          <w:lang w:eastAsia="zh-CN" w:bidi="hi-IN"/>
        </w:rPr>
        <w:t xml:space="preserve">Alpi, 44.791 vs 45.302 del 2021 (in 10 anni il decremento è stato del 15%). Un calo che si conferma in termini percentuali: se nel 2014 i medici in intramoenia erano il 44,2% del totale dei medici dipendenti del </w:t>
      </w:r>
      <w:proofErr w:type="spellStart"/>
      <w:r w:rsidRPr="00D67384">
        <w:rPr>
          <w:rFonts w:ascii="Times New Roman" w:eastAsia="Arial Unicode MS" w:hAnsi="Times New Roman"/>
          <w:color w:val="0033CC"/>
          <w:kern w:val="2"/>
          <w:sz w:val="24"/>
          <w:szCs w:val="24"/>
          <w:lang w:eastAsia="zh-CN" w:bidi="hi-IN"/>
        </w:rPr>
        <w:t>Ssn</w:t>
      </w:r>
      <w:proofErr w:type="spellEnd"/>
      <w:r w:rsidRPr="00D67384">
        <w:rPr>
          <w:rFonts w:ascii="Times New Roman" w:eastAsia="Arial Unicode MS" w:hAnsi="Times New Roman"/>
          <w:color w:val="0033CC"/>
          <w:kern w:val="2"/>
          <w:sz w:val="24"/>
          <w:szCs w:val="24"/>
          <w:lang w:eastAsia="zh-CN" w:bidi="hi-IN"/>
        </w:rPr>
        <w:t>, nel 2022 la quota passa al 38,5% (42,3% se si considerano solo i medici con rapporto esclusivo). Le prestazioni più richieste sono quelle specialistiche (68,7% dei ricavi totali).</w:t>
      </w:r>
      <w:r w:rsidRPr="00D67384">
        <w:rPr>
          <w:rFonts w:ascii="Times New Roman" w:eastAsia="Arial Unicode MS" w:hAnsi="Times New Roman"/>
          <w:b/>
          <w:color w:val="0033CC"/>
          <w:kern w:val="2"/>
          <w:sz w:val="24"/>
          <w:szCs w:val="24"/>
          <w:lang w:eastAsia="zh-CN" w:bidi="hi-IN"/>
        </w:rPr>
        <w:t xml:space="preserve"> </w:t>
      </w:r>
      <w:hyperlink r:id="rId35" w:history="1">
        <w:r w:rsidRPr="00D6738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6" w:history="1">
        <w:r w:rsidRPr="00D67384">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 xml:space="preserve">. </w:t>
      </w:r>
    </w:p>
    <w:p w:rsidR="00A705E0" w:rsidRDefault="00A705E0"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D67384" w:rsidRPr="00D67384" w:rsidRDefault="00D67384" w:rsidP="00D67384">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D67384">
        <w:rPr>
          <w:rFonts w:ascii="Times New Roman" w:eastAsia="Arial Unicode MS" w:hAnsi="Times New Roman"/>
          <w:b/>
          <w:color w:val="0033CC"/>
          <w:kern w:val="2"/>
          <w:sz w:val="24"/>
          <w:szCs w:val="24"/>
          <w:lang w:eastAsia="zh-CN" w:bidi="hi-IN"/>
        </w:rPr>
        <w:t>Covid</w:t>
      </w:r>
      <w:proofErr w:type="spellEnd"/>
      <w:r w:rsidRPr="00D67384">
        <w:rPr>
          <w:rFonts w:ascii="Times New Roman" w:eastAsia="Arial Unicode MS" w:hAnsi="Times New Roman"/>
          <w:b/>
          <w:color w:val="0033CC"/>
          <w:kern w:val="2"/>
          <w:sz w:val="24"/>
          <w:szCs w:val="24"/>
          <w:lang w:eastAsia="zh-CN" w:bidi="hi-IN"/>
        </w:rPr>
        <w:t>. Oms Europa: “Casi in crescita. Fare test in presenza di sintomi e fragili valutino uso mascherine in spazi chiusi”</w:t>
      </w:r>
    </w:p>
    <w:p w:rsidR="00D67384" w:rsidRDefault="00D67384" w:rsidP="00D67384">
      <w:pPr>
        <w:widowControl w:val="0"/>
        <w:tabs>
          <w:tab w:val="left" w:pos="7371"/>
        </w:tabs>
        <w:suppressAutoHyphens/>
        <w:rPr>
          <w:rFonts w:ascii="Times New Roman" w:eastAsia="Arial Unicode MS" w:hAnsi="Times New Roman"/>
          <w:b/>
          <w:color w:val="0033CC"/>
          <w:kern w:val="2"/>
          <w:sz w:val="24"/>
          <w:szCs w:val="24"/>
          <w:lang w:eastAsia="zh-CN" w:bidi="hi-IN"/>
        </w:rPr>
      </w:pPr>
      <w:r w:rsidRPr="00D67384">
        <w:rPr>
          <w:rFonts w:ascii="Times New Roman" w:eastAsia="Arial Unicode MS" w:hAnsi="Times New Roman"/>
          <w:color w:val="0033CC"/>
          <w:kern w:val="2"/>
          <w:sz w:val="24"/>
          <w:szCs w:val="24"/>
          <w:lang w:eastAsia="zh-CN" w:bidi="hi-IN"/>
        </w:rPr>
        <w:t xml:space="preserve">"Ottenere un vaccino aggiornato contro il </w:t>
      </w:r>
      <w:proofErr w:type="spellStart"/>
      <w:r w:rsidRPr="00D67384">
        <w:rPr>
          <w:rFonts w:ascii="Times New Roman" w:eastAsia="Arial Unicode MS" w:hAnsi="Times New Roman"/>
          <w:color w:val="0033CC"/>
          <w:kern w:val="2"/>
          <w:sz w:val="24"/>
          <w:szCs w:val="24"/>
          <w:lang w:eastAsia="zh-CN" w:bidi="hi-IN"/>
        </w:rPr>
        <w:t>Covid</w:t>
      </w:r>
      <w:proofErr w:type="spellEnd"/>
      <w:r w:rsidRPr="00D67384">
        <w:rPr>
          <w:rFonts w:ascii="Times New Roman" w:eastAsia="Arial Unicode MS" w:hAnsi="Times New Roman"/>
          <w:color w:val="0033CC"/>
          <w:kern w:val="2"/>
          <w:sz w:val="24"/>
          <w:szCs w:val="24"/>
          <w:lang w:eastAsia="zh-CN" w:bidi="hi-IN"/>
        </w:rPr>
        <w:t xml:space="preserve"> rimane uno strumento estremamente efficace per ridurre sia i ricoveri ospedalieri che i decessi tra gli individui ad alto rischio, tra cui gli anziani o gli immunodepressi, i soggetti con più patologie preesistenti, le donne incinte e il personale sanitario". In presenza di sintomi, "sottoporti a un test per il </w:t>
      </w:r>
      <w:proofErr w:type="spellStart"/>
      <w:r w:rsidRPr="00D67384">
        <w:rPr>
          <w:rFonts w:ascii="Times New Roman" w:eastAsia="Arial Unicode MS" w:hAnsi="Times New Roman"/>
          <w:color w:val="0033CC"/>
          <w:kern w:val="2"/>
          <w:sz w:val="24"/>
          <w:szCs w:val="24"/>
          <w:lang w:eastAsia="zh-CN" w:bidi="hi-IN"/>
        </w:rPr>
        <w:t>Covid</w:t>
      </w:r>
      <w:proofErr w:type="spellEnd"/>
      <w:r w:rsidRPr="00D67384">
        <w:rPr>
          <w:rFonts w:ascii="Times New Roman" w:eastAsia="Arial Unicode MS" w:hAnsi="Times New Roman"/>
          <w:color w:val="0033CC"/>
          <w:kern w:val="2"/>
          <w:sz w:val="24"/>
          <w:szCs w:val="24"/>
          <w:lang w:eastAsia="zh-CN" w:bidi="hi-IN"/>
        </w:rPr>
        <w:t xml:space="preserve"> per confermare se sei infetto e per comprendere il livello di rischio per te e per chi ti circonda". Consigliato l</w:t>
      </w:r>
      <w:r w:rsidR="00A47A39">
        <w:rPr>
          <w:rFonts w:ascii="Times New Roman" w:eastAsia="Arial Unicode MS" w:hAnsi="Times New Roman"/>
          <w:color w:val="0033CC"/>
          <w:kern w:val="2"/>
          <w:sz w:val="24"/>
          <w:szCs w:val="24"/>
          <w:lang w:eastAsia="zh-CN" w:bidi="hi-IN"/>
        </w:rPr>
        <w:t>’</w:t>
      </w:r>
      <w:r w:rsidRPr="00D67384">
        <w:rPr>
          <w:rFonts w:ascii="Times New Roman" w:eastAsia="Arial Unicode MS" w:hAnsi="Times New Roman"/>
          <w:color w:val="0033CC"/>
          <w:kern w:val="2"/>
          <w:sz w:val="24"/>
          <w:szCs w:val="24"/>
          <w:lang w:eastAsia="zh-CN" w:bidi="hi-IN"/>
        </w:rPr>
        <w:t>uso di mascherine, soprattutto per i fragili, in spazi chiusi e affollati.</w:t>
      </w:r>
      <w:r>
        <w:rPr>
          <w:rFonts w:ascii="Times New Roman" w:eastAsia="Arial Unicode MS" w:hAnsi="Times New Roman"/>
          <w:b/>
          <w:color w:val="0033CC"/>
          <w:kern w:val="2"/>
          <w:sz w:val="24"/>
          <w:szCs w:val="24"/>
          <w:lang w:eastAsia="zh-CN" w:bidi="hi-IN"/>
        </w:rPr>
        <w:t xml:space="preserve"> </w:t>
      </w:r>
      <w:hyperlink r:id="rId37" w:history="1">
        <w:r w:rsidRPr="00AF622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67384" w:rsidRDefault="00D67384"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AF622D" w:rsidRPr="00AF622D" w:rsidRDefault="00AF622D" w:rsidP="00AF622D">
      <w:pPr>
        <w:widowControl w:val="0"/>
        <w:tabs>
          <w:tab w:val="left" w:pos="7371"/>
        </w:tabs>
        <w:suppressAutoHyphens/>
        <w:rPr>
          <w:rFonts w:ascii="Times New Roman" w:eastAsia="Arial Unicode MS" w:hAnsi="Times New Roman"/>
          <w:b/>
          <w:color w:val="0033CC"/>
          <w:kern w:val="2"/>
          <w:sz w:val="24"/>
          <w:szCs w:val="24"/>
          <w:lang w:eastAsia="zh-CN" w:bidi="hi-IN"/>
        </w:rPr>
      </w:pPr>
      <w:r w:rsidRPr="00AF622D">
        <w:rPr>
          <w:rFonts w:ascii="Times New Roman" w:eastAsia="Arial Unicode MS" w:hAnsi="Times New Roman"/>
          <w:b/>
          <w:color w:val="0033CC"/>
          <w:kern w:val="2"/>
          <w:sz w:val="24"/>
          <w:szCs w:val="24"/>
          <w:lang w:eastAsia="zh-CN" w:bidi="hi-IN"/>
        </w:rPr>
        <w:t xml:space="preserve">Monitoraggio </w:t>
      </w:r>
      <w:proofErr w:type="spellStart"/>
      <w:r w:rsidRPr="00AF622D">
        <w:rPr>
          <w:rFonts w:ascii="Times New Roman" w:eastAsia="Arial Unicode MS" w:hAnsi="Times New Roman"/>
          <w:b/>
          <w:color w:val="0033CC"/>
          <w:kern w:val="2"/>
          <w:sz w:val="24"/>
          <w:szCs w:val="24"/>
          <w:lang w:eastAsia="zh-CN" w:bidi="hi-IN"/>
        </w:rPr>
        <w:t>Covid</w:t>
      </w:r>
      <w:proofErr w:type="spellEnd"/>
      <w:r w:rsidRPr="00AF622D">
        <w:rPr>
          <w:rFonts w:ascii="Times New Roman" w:eastAsia="Arial Unicode MS" w:hAnsi="Times New Roman"/>
          <w:b/>
          <w:color w:val="0033CC"/>
          <w:kern w:val="2"/>
          <w:sz w:val="24"/>
          <w:szCs w:val="24"/>
          <w:lang w:eastAsia="zh-CN" w:bidi="hi-IN"/>
        </w:rPr>
        <w:t>. Nell</w:t>
      </w:r>
      <w:r w:rsidR="00A47A39">
        <w:rPr>
          <w:rFonts w:ascii="Times New Roman" w:eastAsia="Arial Unicode MS" w:hAnsi="Times New Roman"/>
          <w:b/>
          <w:color w:val="0033CC"/>
          <w:kern w:val="2"/>
          <w:sz w:val="24"/>
          <w:szCs w:val="24"/>
          <w:lang w:eastAsia="zh-CN" w:bidi="hi-IN"/>
        </w:rPr>
        <w:t>’</w:t>
      </w:r>
      <w:r w:rsidRPr="00AF622D">
        <w:rPr>
          <w:rFonts w:ascii="Times New Roman" w:eastAsia="Arial Unicode MS" w:hAnsi="Times New Roman"/>
          <w:b/>
          <w:color w:val="0033CC"/>
          <w:kern w:val="2"/>
          <w:sz w:val="24"/>
          <w:szCs w:val="24"/>
          <w:lang w:eastAsia="zh-CN" w:bidi="hi-IN"/>
        </w:rPr>
        <w:t>ultima settimana stabili i nuovi casi (oltre 17 mila) e i ricoveri. Ma aumenta il numero dei decessi</w:t>
      </w:r>
    </w:p>
    <w:p w:rsidR="00AF622D" w:rsidRDefault="00AF622D" w:rsidP="00AF622D">
      <w:pPr>
        <w:widowControl w:val="0"/>
        <w:tabs>
          <w:tab w:val="left" w:pos="7371"/>
        </w:tabs>
        <w:suppressAutoHyphens/>
        <w:rPr>
          <w:rFonts w:ascii="Times New Roman" w:eastAsia="Arial Unicode MS" w:hAnsi="Times New Roman"/>
          <w:b/>
          <w:color w:val="0033CC"/>
          <w:kern w:val="2"/>
          <w:sz w:val="24"/>
          <w:szCs w:val="24"/>
          <w:lang w:eastAsia="zh-CN" w:bidi="hi-IN"/>
        </w:rPr>
      </w:pPr>
      <w:r w:rsidRPr="00AF622D">
        <w:rPr>
          <w:rFonts w:ascii="Times New Roman" w:eastAsia="Arial Unicode MS" w:hAnsi="Times New Roman"/>
          <w:color w:val="0033CC"/>
          <w:kern w:val="2"/>
          <w:sz w:val="24"/>
          <w:szCs w:val="24"/>
          <w:lang w:eastAsia="zh-CN" w:bidi="hi-IN"/>
        </w:rPr>
        <w:t>Al 07/08/2024 l</w:t>
      </w:r>
      <w:r w:rsidR="00A47A39">
        <w:rPr>
          <w:rFonts w:ascii="Times New Roman" w:eastAsia="Arial Unicode MS" w:hAnsi="Times New Roman"/>
          <w:color w:val="0033CC"/>
          <w:kern w:val="2"/>
          <w:sz w:val="24"/>
          <w:szCs w:val="24"/>
          <w:lang w:eastAsia="zh-CN" w:bidi="hi-IN"/>
        </w:rPr>
        <w:t>’</w:t>
      </w:r>
      <w:r w:rsidRPr="00AF622D">
        <w:rPr>
          <w:rFonts w:ascii="Times New Roman" w:eastAsia="Arial Unicode MS" w:hAnsi="Times New Roman"/>
          <w:color w:val="0033CC"/>
          <w:kern w:val="2"/>
          <w:sz w:val="24"/>
          <w:szCs w:val="24"/>
          <w:lang w:eastAsia="zh-CN" w:bidi="hi-IN"/>
        </w:rPr>
        <w:t>occupazione dei posti letto in area medica è pari a 3,3% (2.030 ricoverati), sostanzialmente stabile rispetto alla settimana precedente (3,0% al 31/07/2024. Stabile l</w:t>
      </w:r>
      <w:r w:rsidR="00A47A39">
        <w:rPr>
          <w:rFonts w:ascii="Times New Roman" w:eastAsia="Arial Unicode MS" w:hAnsi="Times New Roman"/>
          <w:color w:val="0033CC"/>
          <w:kern w:val="2"/>
          <w:sz w:val="24"/>
          <w:szCs w:val="24"/>
          <w:lang w:eastAsia="zh-CN" w:bidi="hi-IN"/>
        </w:rPr>
        <w:t>’</w:t>
      </w:r>
      <w:r w:rsidRPr="00AF622D">
        <w:rPr>
          <w:rFonts w:ascii="Times New Roman" w:eastAsia="Arial Unicode MS" w:hAnsi="Times New Roman"/>
          <w:color w:val="0033CC"/>
          <w:kern w:val="2"/>
          <w:sz w:val="24"/>
          <w:szCs w:val="24"/>
          <w:lang w:eastAsia="zh-CN" w:bidi="hi-IN"/>
        </w:rPr>
        <w:t>occupazione dei posti letto in terapia intensiva, pari a 0,6% (50 ricoverati). L</w:t>
      </w:r>
      <w:r w:rsidR="00A47A39">
        <w:rPr>
          <w:rFonts w:ascii="Times New Roman" w:eastAsia="Arial Unicode MS" w:hAnsi="Times New Roman"/>
          <w:color w:val="0033CC"/>
          <w:kern w:val="2"/>
          <w:sz w:val="24"/>
          <w:szCs w:val="24"/>
          <w:lang w:eastAsia="zh-CN" w:bidi="hi-IN"/>
        </w:rPr>
        <w:t>’</w:t>
      </w:r>
      <w:r w:rsidRPr="00AF622D">
        <w:rPr>
          <w:rFonts w:ascii="Times New Roman" w:eastAsia="Arial Unicode MS" w:hAnsi="Times New Roman"/>
          <w:color w:val="0033CC"/>
          <w:kern w:val="2"/>
          <w:sz w:val="24"/>
          <w:szCs w:val="24"/>
          <w:lang w:eastAsia="zh-CN" w:bidi="hi-IN"/>
        </w:rPr>
        <w:t xml:space="preserve">indice </w:t>
      </w:r>
      <w:proofErr w:type="spellStart"/>
      <w:r w:rsidRPr="00AF622D">
        <w:rPr>
          <w:rFonts w:ascii="Times New Roman" w:eastAsia="Arial Unicode MS" w:hAnsi="Times New Roman"/>
          <w:color w:val="0033CC"/>
          <w:kern w:val="2"/>
          <w:sz w:val="24"/>
          <w:szCs w:val="24"/>
          <w:lang w:eastAsia="zh-CN" w:bidi="hi-IN"/>
        </w:rPr>
        <w:t>Rt</w:t>
      </w:r>
      <w:proofErr w:type="spellEnd"/>
      <w:r w:rsidRPr="00AF622D">
        <w:rPr>
          <w:rFonts w:ascii="Times New Roman" w:eastAsia="Arial Unicode MS" w:hAnsi="Times New Roman"/>
          <w:color w:val="0033CC"/>
          <w:kern w:val="2"/>
          <w:sz w:val="24"/>
          <w:szCs w:val="24"/>
          <w:lang w:eastAsia="zh-CN" w:bidi="hi-IN"/>
        </w:rPr>
        <w:t xml:space="preserve"> è pari a 1,11. La variante JN.1, con tutti i suoi sotto-lignaggi (incluso KP.3.1.1), si conferma predominante, in accordo con quanto osservato in altri Paesi.</w:t>
      </w:r>
      <w:r>
        <w:rPr>
          <w:rFonts w:ascii="Times New Roman" w:eastAsia="Arial Unicode MS" w:hAnsi="Times New Roman"/>
          <w:b/>
          <w:color w:val="0033CC"/>
          <w:kern w:val="2"/>
          <w:sz w:val="24"/>
          <w:szCs w:val="24"/>
          <w:lang w:eastAsia="zh-CN" w:bidi="hi-IN"/>
        </w:rPr>
        <w:t xml:space="preserve"> </w:t>
      </w:r>
      <w:hyperlink r:id="rId38" w:history="1">
        <w:r w:rsidRPr="00AF622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F622D" w:rsidRDefault="00AF622D" w:rsidP="00AF622D">
      <w:pPr>
        <w:widowControl w:val="0"/>
        <w:tabs>
          <w:tab w:val="left" w:pos="7371"/>
        </w:tabs>
        <w:suppressAutoHyphens/>
        <w:rPr>
          <w:rFonts w:ascii="Times New Roman" w:eastAsia="Arial Unicode MS" w:hAnsi="Times New Roman"/>
          <w:b/>
          <w:color w:val="0033CC"/>
          <w:kern w:val="2"/>
          <w:sz w:val="24"/>
          <w:szCs w:val="24"/>
          <w:lang w:eastAsia="zh-CN" w:bidi="hi-IN"/>
        </w:rPr>
      </w:pPr>
    </w:p>
    <w:p w:rsidR="00AF622D" w:rsidRPr="00AF622D" w:rsidRDefault="00AF622D" w:rsidP="00AF622D">
      <w:pPr>
        <w:widowControl w:val="0"/>
        <w:tabs>
          <w:tab w:val="left" w:pos="7371"/>
        </w:tabs>
        <w:suppressAutoHyphens/>
        <w:rPr>
          <w:rFonts w:ascii="Times New Roman" w:eastAsia="Arial Unicode MS" w:hAnsi="Times New Roman"/>
          <w:b/>
          <w:color w:val="0033CC"/>
          <w:kern w:val="2"/>
          <w:sz w:val="24"/>
          <w:szCs w:val="24"/>
          <w:lang w:eastAsia="zh-CN" w:bidi="hi-IN"/>
        </w:rPr>
      </w:pPr>
      <w:r w:rsidRPr="00AF622D">
        <w:rPr>
          <w:rFonts w:ascii="Times New Roman" w:eastAsia="Arial Unicode MS" w:hAnsi="Times New Roman"/>
          <w:b/>
          <w:color w:val="0033CC"/>
          <w:kern w:val="2"/>
          <w:sz w:val="24"/>
          <w:szCs w:val="24"/>
          <w:lang w:eastAsia="zh-CN" w:bidi="hi-IN"/>
        </w:rPr>
        <w:t xml:space="preserve">Morbillo. </w:t>
      </w:r>
      <w:proofErr w:type="spellStart"/>
      <w:r w:rsidRPr="00AF622D">
        <w:rPr>
          <w:rFonts w:ascii="Times New Roman" w:eastAsia="Arial Unicode MS" w:hAnsi="Times New Roman"/>
          <w:b/>
          <w:color w:val="0033CC"/>
          <w:kern w:val="2"/>
          <w:sz w:val="24"/>
          <w:szCs w:val="24"/>
          <w:lang w:eastAsia="zh-CN" w:bidi="hi-IN"/>
        </w:rPr>
        <w:t>Iss</w:t>
      </w:r>
      <w:proofErr w:type="spellEnd"/>
      <w:r w:rsidRPr="00AF622D">
        <w:rPr>
          <w:rFonts w:ascii="Times New Roman" w:eastAsia="Arial Unicode MS" w:hAnsi="Times New Roman"/>
          <w:b/>
          <w:color w:val="0033CC"/>
          <w:kern w:val="2"/>
          <w:sz w:val="24"/>
          <w:szCs w:val="24"/>
          <w:lang w:eastAsia="zh-CN" w:bidi="hi-IN"/>
        </w:rPr>
        <w:t>: 89 casi segnalati a luglio, 807 da inizio anno. Circa il 90% non era vaccinato</w:t>
      </w:r>
    </w:p>
    <w:p w:rsidR="00AF622D" w:rsidRDefault="00AF622D" w:rsidP="00AF622D">
      <w:pPr>
        <w:widowControl w:val="0"/>
        <w:tabs>
          <w:tab w:val="left" w:pos="7371"/>
        </w:tabs>
        <w:suppressAutoHyphens/>
        <w:rPr>
          <w:rFonts w:ascii="Times New Roman" w:eastAsia="Arial Unicode MS" w:hAnsi="Times New Roman"/>
          <w:b/>
          <w:color w:val="0033CC"/>
          <w:kern w:val="2"/>
          <w:sz w:val="24"/>
          <w:szCs w:val="24"/>
          <w:lang w:eastAsia="zh-CN" w:bidi="hi-IN"/>
        </w:rPr>
      </w:pPr>
      <w:r w:rsidRPr="00AF622D">
        <w:rPr>
          <w:rFonts w:ascii="Times New Roman" w:eastAsia="Arial Unicode MS" w:hAnsi="Times New Roman"/>
          <w:color w:val="0033CC"/>
          <w:kern w:val="2"/>
          <w:sz w:val="24"/>
          <w:szCs w:val="24"/>
          <w:lang w:eastAsia="zh-CN" w:bidi="hi-IN"/>
        </w:rPr>
        <w:t>Un numero enorme, 807 in 7 mesi, se si pensa che in tutto il 2023 le segnalazioni sono state 44. L</w:t>
      </w:r>
      <w:r w:rsidR="00A47A39">
        <w:rPr>
          <w:rFonts w:ascii="Times New Roman" w:eastAsia="Arial Unicode MS" w:hAnsi="Times New Roman"/>
          <w:color w:val="0033CC"/>
          <w:kern w:val="2"/>
          <w:sz w:val="24"/>
          <w:szCs w:val="24"/>
          <w:lang w:eastAsia="zh-CN" w:bidi="hi-IN"/>
        </w:rPr>
        <w:t>’</w:t>
      </w:r>
      <w:r w:rsidRPr="00AF622D">
        <w:rPr>
          <w:rFonts w:ascii="Times New Roman" w:eastAsia="Arial Unicode MS" w:hAnsi="Times New Roman"/>
          <w:color w:val="0033CC"/>
          <w:kern w:val="2"/>
          <w:sz w:val="24"/>
          <w:szCs w:val="24"/>
          <w:lang w:eastAsia="zh-CN" w:bidi="hi-IN"/>
        </w:rPr>
        <w:t>82,3% dei casi del 2024 arriva da sole 6 Regioni: Lombardia, Emilia-Romagna, Toscana, Lazio, Campania, Sicilia. Incidenza più elevata nel Lazio (55,4/milione abitanti) e tra i bambini nella fascia di età 0-4 anni (90,4), ma nel complesso il 52,6% dei contagi ha riguardato persone tra 15 e 39 anni. Da inizio anno segnalati anche due casi possibili di rosolia.</w:t>
      </w:r>
      <w:r w:rsidRPr="00AF622D">
        <w:rPr>
          <w:rFonts w:ascii="Times New Roman" w:eastAsia="Arial Unicode MS" w:hAnsi="Times New Roman"/>
          <w:b/>
          <w:color w:val="0033CC"/>
          <w:kern w:val="2"/>
          <w:sz w:val="24"/>
          <w:szCs w:val="24"/>
          <w:lang w:eastAsia="zh-CN" w:bidi="hi-IN"/>
        </w:rPr>
        <w:t xml:space="preserve"> </w:t>
      </w:r>
    </w:p>
    <w:p w:rsidR="00AF622D" w:rsidRDefault="00AF622D" w:rsidP="00AF622D">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9" w:history="1">
        <w:r w:rsidRPr="00AF622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0" w:history="1">
        <w:r w:rsidRPr="00AF622D">
          <w:rPr>
            <w:rStyle w:val="Collegamentoipertestuale"/>
            <w:rFonts w:ascii="Times New Roman" w:eastAsia="Arial Unicode MS" w:hAnsi="Times New Roman"/>
            <w:b/>
            <w:kern w:val="2"/>
            <w:sz w:val="24"/>
            <w:szCs w:val="24"/>
            <w:lang w:eastAsia="zh-CN" w:bidi="hi-IN"/>
          </w:rPr>
          <w:t>Link al bollettino</w:t>
        </w:r>
      </w:hyperlink>
      <w:r>
        <w:rPr>
          <w:rFonts w:ascii="Times New Roman" w:eastAsia="Arial Unicode MS" w:hAnsi="Times New Roman"/>
          <w:b/>
          <w:color w:val="0033CC"/>
          <w:kern w:val="2"/>
          <w:sz w:val="24"/>
          <w:szCs w:val="24"/>
          <w:lang w:eastAsia="zh-CN" w:bidi="hi-IN"/>
        </w:rPr>
        <w:t xml:space="preserve">. </w:t>
      </w:r>
    </w:p>
    <w:p w:rsidR="00AF622D" w:rsidRDefault="00AF622D"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AF622D" w:rsidRPr="00AF622D" w:rsidRDefault="00AF622D" w:rsidP="00AF622D">
      <w:pPr>
        <w:widowControl w:val="0"/>
        <w:tabs>
          <w:tab w:val="left" w:pos="7371"/>
        </w:tabs>
        <w:suppressAutoHyphens/>
        <w:rPr>
          <w:rFonts w:ascii="Times New Roman" w:eastAsia="Arial Unicode MS" w:hAnsi="Times New Roman"/>
          <w:b/>
          <w:color w:val="0033CC"/>
          <w:kern w:val="2"/>
          <w:sz w:val="24"/>
          <w:szCs w:val="24"/>
          <w:lang w:eastAsia="zh-CN" w:bidi="hi-IN"/>
        </w:rPr>
      </w:pPr>
      <w:r w:rsidRPr="00AF622D">
        <w:rPr>
          <w:rFonts w:ascii="Times New Roman" w:eastAsia="Arial Unicode MS" w:hAnsi="Times New Roman"/>
          <w:b/>
          <w:color w:val="0033CC"/>
          <w:kern w:val="2"/>
          <w:sz w:val="24"/>
          <w:szCs w:val="24"/>
          <w:lang w:eastAsia="zh-CN" w:bidi="hi-IN"/>
        </w:rPr>
        <w:t>UK. Epidemia di pertosse, superata quota 10 mila casi. Dieci decessi tra i neonati. L</w:t>
      </w:r>
      <w:r w:rsidR="00A47A39">
        <w:rPr>
          <w:rFonts w:ascii="Times New Roman" w:eastAsia="Arial Unicode MS" w:hAnsi="Times New Roman"/>
          <w:b/>
          <w:color w:val="0033CC"/>
          <w:kern w:val="2"/>
          <w:sz w:val="24"/>
          <w:szCs w:val="24"/>
          <w:lang w:eastAsia="zh-CN" w:bidi="hi-IN"/>
        </w:rPr>
        <w:t>’</w:t>
      </w:r>
      <w:r w:rsidRPr="00AF622D">
        <w:rPr>
          <w:rFonts w:ascii="Times New Roman" w:eastAsia="Arial Unicode MS" w:hAnsi="Times New Roman"/>
          <w:b/>
          <w:color w:val="0033CC"/>
          <w:kern w:val="2"/>
          <w:sz w:val="24"/>
          <w:szCs w:val="24"/>
          <w:lang w:eastAsia="zh-CN" w:bidi="hi-IN"/>
        </w:rPr>
        <w:t>appello dell</w:t>
      </w:r>
      <w:r w:rsidR="00A47A39">
        <w:rPr>
          <w:rFonts w:ascii="Times New Roman" w:eastAsia="Arial Unicode MS" w:hAnsi="Times New Roman"/>
          <w:b/>
          <w:color w:val="0033CC"/>
          <w:kern w:val="2"/>
          <w:sz w:val="24"/>
          <w:szCs w:val="24"/>
          <w:lang w:eastAsia="zh-CN" w:bidi="hi-IN"/>
        </w:rPr>
        <w:t>’</w:t>
      </w:r>
      <w:proofErr w:type="spellStart"/>
      <w:r w:rsidRPr="00AF622D">
        <w:rPr>
          <w:rFonts w:ascii="Times New Roman" w:eastAsia="Arial Unicode MS" w:hAnsi="Times New Roman"/>
          <w:b/>
          <w:color w:val="0033CC"/>
          <w:kern w:val="2"/>
          <w:sz w:val="24"/>
          <w:szCs w:val="24"/>
          <w:lang w:eastAsia="zh-CN" w:bidi="hi-IN"/>
        </w:rPr>
        <w:t>Ukhsa</w:t>
      </w:r>
      <w:proofErr w:type="spellEnd"/>
      <w:r w:rsidRPr="00AF622D">
        <w:rPr>
          <w:rFonts w:ascii="Times New Roman" w:eastAsia="Arial Unicode MS" w:hAnsi="Times New Roman"/>
          <w:b/>
          <w:color w:val="0033CC"/>
          <w:kern w:val="2"/>
          <w:sz w:val="24"/>
          <w:szCs w:val="24"/>
          <w:lang w:eastAsia="zh-CN" w:bidi="hi-IN"/>
        </w:rPr>
        <w:t xml:space="preserve"> alle donne incinte: “Vaccinatevi per proteggere i vostri figli”</w:t>
      </w:r>
    </w:p>
    <w:p w:rsidR="00AF622D" w:rsidRDefault="00AF622D" w:rsidP="00AF622D">
      <w:pPr>
        <w:widowControl w:val="0"/>
        <w:tabs>
          <w:tab w:val="left" w:pos="7371"/>
        </w:tabs>
        <w:suppressAutoHyphens/>
        <w:rPr>
          <w:rFonts w:ascii="Times New Roman" w:eastAsia="Arial Unicode MS" w:hAnsi="Times New Roman"/>
          <w:b/>
          <w:color w:val="0033CC"/>
          <w:kern w:val="2"/>
          <w:sz w:val="24"/>
          <w:szCs w:val="24"/>
          <w:lang w:eastAsia="zh-CN" w:bidi="hi-IN"/>
        </w:rPr>
      </w:pPr>
      <w:r w:rsidRPr="00AF622D">
        <w:rPr>
          <w:rFonts w:ascii="Times New Roman" w:eastAsia="Arial Unicode MS" w:hAnsi="Times New Roman"/>
          <w:color w:val="0033CC"/>
          <w:kern w:val="2"/>
          <w:sz w:val="24"/>
          <w:szCs w:val="24"/>
          <w:lang w:eastAsia="zh-CN" w:bidi="hi-IN"/>
        </w:rPr>
        <w:t>I casi confermati nel secondo trimestre (da aprile a giugno) del 2024 sono molto elevati e superano quelli di qualsiasi trimestre dell</w:t>
      </w:r>
      <w:r w:rsidR="00A47A39">
        <w:rPr>
          <w:rFonts w:ascii="Times New Roman" w:eastAsia="Arial Unicode MS" w:hAnsi="Times New Roman"/>
          <w:color w:val="0033CC"/>
          <w:kern w:val="2"/>
          <w:sz w:val="24"/>
          <w:szCs w:val="24"/>
          <w:lang w:eastAsia="zh-CN" w:bidi="hi-IN"/>
        </w:rPr>
        <w:t>’</w:t>
      </w:r>
      <w:r w:rsidRPr="00AF622D">
        <w:rPr>
          <w:rFonts w:ascii="Times New Roman" w:eastAsia="Arial Unicode MS" w:hAnsi="Times New Roman"/>
          <w:color w:val="0033CC"/>
          <w:kern w:val="2"/>
          <w:sz w:val="24"/>
          <w:szCs w:val="24"/>
          <w:lang w:eastAsia="zh-CN" w:bidi="hi-IN"/>
        </w:rPr>
        <w:t>ultimo grande focolaio, il 2012. I neonati sono a più alto rischio di gravi complicazioni e morte per pertosse. Prove dall</w:t>
      </w:r>
      <w:r w:rsidR="00A47A39">
        <w:rPr>
          <w:rFonts w:ascii="Times New Roman" w:eastAsia="Arial Unicode MS" w:hAnsi="Times New Roman"/>
          <w:color w:val="0033CC"/>
          <w:kern w:val="2"/>
          <w:sz w:val="24"/>
          <w:szCs w:val="24"/>
          <w:lang w:eastAsia="zh-CN" w:bidi="hi-IN"/>
        </w:rPr>
        <w:t>’</w:t>
      </w:r>
      <w:r w:rsidRPr="00AF622D">
        <w:rPr>
          <w:rFonts w:ascii="Times New Roman" w:eastAsia="Arial Unicode MS" w:hAnsi="Times New Roman"/>
          <w:color w:val="0033CC"/>
          <w:kern w:val="2"/>
          <w:sz w:val="24"/>
          <w:szCs w:val="24"/>
          <w:lang w:eastAsia="zh-CN" w:bidi="hi-IN"/>
        </w:rPr>
        <w:t>Inghilterra dimostrano che la vaccinazione al momento giusto in gravidanza è altamente efficace, offrendo il 92% di protezione contro la morte infantile. La copertura vaccinale delle donne incinte continua a diminuire, con una copertura a marzo 2024 del 58,9%.</w:t>
      </w:r>
      <w:r>
        <w:rPr>
          <w:rFonts w:ascii="Times New Roman" w:eastAsia="Arial Unicode MS" w:hAnsi="Times New Roman"/>
          <w:b/>
          <w:color w:val="0033CC"/>
          <w:kern w:val="2"/>
          <w:sz w:val="24"/>
          <w:szCs w:val="24"/>
          <w:lang w:eastAsia="zh-CN" w:bidi="hi-IN"/>
        </w:rPr>
        <w:t xml:space="preserve"> </w:t>
      </w:r>
      <w:hyperlink r:id="rId41" w:history="1">
        <w:r w:rsidRPr="00AF622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67437" w:rsidRDefault="00867437" w:rsidP="00AF622D">
      <w:pPr>
        <w:widowControl w:val="0"/>
        <w:tabs>
          <w:tab w:val="left" w:pos="7371"/>
        </w:tabs>
        <w:suppressAutoHyphens/>
        <w:rPr>
          <w:rFonts w:ascii="Times New Roman" w:eastAsia="Arial Unicode MS" w:hAnsi="Times New Roman"/>
          <w:b/>
          <w:color w:val="0033CC"/>
          <w:kern w:val="2"/>
          <w:sz w:val="24"/>
          <w:szCs w:val="24"/>
          <w:lang w:eastAsia="zh-CN" w:bidi="hi-IN"/>
        </w:rPr>
      </w:pPr>
    </w:p>
    <w:p w:rsidR="00867437" w:rsidRPr="00867437" w:rsidRDefault="00867437" w:rsidP="00867437">
      <w:pPr>
        <w:widowControl w:val="0"/>
        <w:tabs>
          <w:tab w:val="left" w:pos="7371"/>
        </w:tabs>
        <w:suppressAutoHyphens/>
        <w:rPr>
          <w:rFonts w:ascii="Times New Roman" w:eastAsia="Arial Unicode MS" w:hAnsi="Times New Roman"/>
          <w:b/>
          <w:color w:val="0033CC"/>
          <w:kern w:val="2"/>
          <w:sz w:val="24"/>
          <w:szCs w:val="24"/>
          <w:lang w:eastAsia="zh-CN" w:bidi="hi-IN"/>
        </w:rPr>
      </w:pPr>
      <w:r w:rsidRPr="00867437">
        <w:rPr>
          <w:rFonts w:ascii="Times New Roman" w:eastAsia="Arial Unicode MS" w:hAnsi="Times New Roman"/>
          <w:b/>
          <w:color w:val="0033CC"/>
          <w:kern w:val="2"/>
          <w:sz w:val="24"/>
          <w:szCs w:val="24"/>
          <w:lang w:eastAsia="zh-CN" w:bidi="hi-IN"/>
        </w:rPr>
        <w:t>Vaiolo delle scimmie. L</w:t>
      </w:r>
      <w:r w:rsidR="00A47A39">
        <w:rPr>
          <w:rFonts w:ascii="Times New Roman" w:eastAsia="Arial Unicode MS" w:hAnsi="Times New Roman"/>
          <w:b/>
          <w:color w:val="0033CC"/>
          <w:kern w:val="2"/>
          <w:sz w:val="24"/>
          <w:szCs w:val="24"/>
          <w:lang w:eastAsia="zh-CN" w:bidi="hi-IN"/>
        </w:rPr>
        <w:t>’</w:t>
      </w:r>
      <w:r w:rsidRPr="00867437">
        <w:rPr>
          <w:rFonts w:ascii="Times New Roman" w:eastAsia="Arial Unicode MS" w:hAnsi="Times New Roman"/>
          <w:b/>
          <w:color w:val="0033CC"/>
          <w:kern w:val="2"/>
          <w:sz w:val="24"/>
          <w:szCs w:val="24"/>
          <w:lang w:eastAsia="zh-CN" w:bidi="hi-IN"/>
        </w:rPr>
        <w:t>Oms dichiara l</w:t>
      </w:r>
      <w:r w:rsidR="00A47A39">
        <w:rPr>
          <w:rFonts w:ascii="Times New Roman" w:eastAsia="Arial Unicode MS" w:hAnsi="Times New Roman"/>
          <w:b/>
          <w:color w:val="0033CC"/>
          <w:kern w:val="2"/>
          <w:sz w:val="24"/>
          <w:szCs w:val="24"/>
          <w:lang w:eastAsia="zh-CN" w:bidi="hi-IN"/>
        </w:rPr>
        <w:t>’</w:t>
      </w:r>
      <w:r w:rsidRPr="00867437">
        <w:rPr>
          <w:rFonts w:ascii="Times New Roman" w:eastAsia="Arial Unicode MS" w:hAnsi="Times New Roman"/>
          <w:b/>
          <w:color w:val="0033CC"/>
          <w:kern w:val="2"/>
          <w:sz w:val="24"/>
          <w:szCs w:val="24"/>
          <w:lang w:eastAsia="zh-CN" w:bidi="hi-IN"/>
        </w:rPr>
        <w:t>emergenza sanitaria internazionale</w:t>
      </w:r>
    </w:p>
    <w:p w:rsidR="00867437" w:rsidRDefault="00867437" w:rsidP="00867437">
      <w:pPr>
        <w:widowControl w:val="0"/>
        <w:tabs>
          <w:tab w:val="left" w:pos="7371"/>
        </w:tabs>
        <w:suppressAutoHyphens/>
        <w:rPr>
          <w:rFonts w:ascii="Times New Roman" w:eastAsia="Arial Unicode MS" w:hAnsi="Times New Roman"/>
          <w:b/>
          <w:color w:val="0033CC"/>
          <w:kern w:val="2"/>
          <w:sz w:val="24"/>
          <w:szCs w:val="24"/>
          <w:lang w:eastAsia="zh-CN" w:bidi="hi-IN"/>
        </w:rPr>
      </w:pPr>
      <w:r w:rsidRPr="00D23438">
        <w:rPr>
          <w:rFonts w:ascii="Times New Roman" w:eastAsia="Arial Unicode MS" w:hAnsi="Times New Roman"/>
          <w:color w:val="0033CC"/>
          <w:kern w:val="2"/>
          <w:sz w:val="24"/>
          <w:szCs w:val="24"/>
          <w:lang w:eastAsia="zh-CN" w:bidi="hi-IN"/>
        </w:rPr>
        <w:t>L</w:t>
      </w:r>
      <w:r w:rsidR="00A47A39">
        <w:rPr>
          <w:rFonts w:ascii="Times New Roman" w:eastAsia="Arial Unicode MS" w:hAnsi="Times New Roman"/>
          <w:color w:val="0033CC"/>
          <w:kern w:val="2"/>
          <w:sz w:val="24"/>
          <w:szCs w:val="24"/>
          <w:lang w:eastAsia="zh-CN" w:bidi="hi-IN"/>
        </w:rPr>
        <w:t>’</w:t>
      </w:r>
      <w:r w:rsidRPr="00D23438">
        <w:rPr>
          <w:rFonts w:ascii="Times New Roman" w:eastAsia="Arial Unicode MS" w:hAnsi="Times New Roman"/>
          <w:color w:val="0033CC"/>
          <w:kern w:val="2"/>
          <w:sz w:val="24"/>
          <w:szCs w:val="24"/>
          <w:lang w:eastAsia="zh-CN" w:bidi="hi-IN"/>
        </w:rPr>
        <w:t>ha proclamata il direttore generale dell</w:t>
      </w:r>
      <w:r w:rsidR="00A47A39">
        <w:rPr>
          <w:rFonts w:ascii="Times New Roman" w:eastAsia="Arial Unicode MS" w:hAnsi="Times New Roman"/>
          <w:color w:val="0033CC"/>
          <w:kern w:val="2"/>
          <w:sz w:val="24"/>
          <w:szCs w:val="24"/>
          <w:lang w:eastAsia="zh-CN" w:bidi="hi-IN"/>
        </w:rPr>
        <w:t>’</w:t>
      </w:r>
      <w:r w:rsidRPr="00D23438">
        <w:rPr>
          <w:rFonts w:ascii="Times New Roman" w:eastAsia="Arial Unicode MS" w:hAnsi="Times New Roman"/>
          <w:color w:val="0033CC"/>
          <w:kern w:val="2"/>
          <w:sz w:val="24"/>
          <w:szCs w:val="24"/>
          <w:lang w:eastAsia="zh-CN" w:bidi="hi-IN"/>
        </w:rPr>
        <w:t xml:space="preserve">Organizzazione Mondiale della Sanità </w:t>
      </w:r>
      <w:proofErr w:type="spellStart"/>
      <w:r w:rsidRPr="00D23438">
        <w:rPr>
          <w:rFonts w:ascii="Times New Roman" w:eastAsia="Arial Unicode MS" w:hAnsi="Times New Roman"/>
          <w:color w:val="0033CC"/>
          <w:kern w:val="2"/>
          <w:sz w:val="24"/>
          <w:szCs w:val="24"/>
          <w:lang w:eastAsia="zh-CN" w:bidi="hi-IN"/>
        </w:rPr>
        <w:t>Tedros</w:t>
      </w:r>
      <w:proofErr w:type="spellEnd"/>
      <w:r w:rsidRPr="00D23438">
        <w:rPr>
          <w:rFonts w:ascii="Times New Roman" w:eastAsia="Arial Unicode MS" w:hAnsi="Times New Roman"/>
          <w:color w:val="0033CC"/>
          <w:kern w:val="2"/>
          <w:sz w:val="24"/>
          <w:szCs w:val="24"/>
          <w:lang w:eastAsia="zh-CN" w:bidi="hi-IN"/>
        </w:rPr>
        <w:t xml:space="preserve"> </w:t>
      </w:r>
      <w:proofErr w:type="spellStart"/>
      <w:r w:rsidRPr="00D23438">
        <w:rPr>
          <w:rFonts w:ascii="Times New Roman" w:eastAsia="Arial Unicode MS" w:hAnsi="Times New Roman"/>
          <w:color w:val="0033CC"/>
          <w:kern w:val="2"/>
          <w:sz w:val="24"/>
          <w:szCs w:val="24"/>
          <w:lang w:eastAsia="zh-CN" w:bidi="hi-IN"/>
        </w:rPr>
        <w:t>Adhanom</w:t>
      </w:r>
      <w:proofErr w:type="spellEnd"/>
      <w:r w:rsidRPr="00D23438">
        <w:rPr>
          <w:rFonts w:ascii="Times New Roman" w:eastAsia="Arial Unicode MS" w:hAnsi="Times New Roman"/>
          <w:color w:val="0033CC"/>
          <w:kern w:val="2"/>
          <w:sz w:val="24"/>
          <w:szCs w:val="24"/>
          <w:lang w:eastAsia="zh-CN" w:bidi="hi-IN"/>
        </w:rPr>
        <w:t xml:space="preserve"> </w:t>
      </w:r>
      <w:proofErr w:type="spellStart"/>
      <w:r w:rsidRPr="00D23438">
        <w:rPr>
          <w:rFonts w:ascii="Times New Roman" w:eastAsia="Arial Unicode MS" w:hAnsi="Times New Roman"/>
          <w:color w:val="0033CC"/>
          <w:kern w:val="2"/>
          <w:sz w:val="24"/>
          <w:szCs w:val="24"/>
          <w:lang w:eastAsia="zh-CN" w:bidi="hi-IN"/>
        </w:rPr>
        <w:t>Ghebreyesus</w:t>
      </w:r>
      <w:proofErr w:type="spellEnd"/>
      <w:r w:rsidRPr="00D23438">
        <w:rPr>
          <w:rFonts w:ascii="Times New Roman" w:eastAsia="Arial Unicode MS" w:hAnsi="Times New Roman"/>
          <w:color w:val="0033CC"/>
          <w:kern w:val="2"/>
          <w:sz w:val="24"/>
          <w:szCs w:val="24"/>
          <w:lang w:eastAsia="zh-CN" w:bidi="hi-IN"/>
        </w:rPr>
        <w:t xml:space="preserve"> al termine di una lunga riunione del comitato di emergenza chiamato ad analizzare i rischi connessi all</w:t>
      </w:r>
      <w:r w:rsidR="00A47A39">
        <w:rPr>
          <w:rFonts w:ascii="Times New Roman" w:eastAsia="Arial Unicode MS" w:hAnsi="Times New Roman"/>
          <w:color w:val="0033CC"/>
          <w:kern w:val="2"/>
          <w:sz w:val="24"/>
          <w:szCs w:val="24"/>
          <w:lang w:eastAsia="zh-CN" w:bidi="hi-IN"/>
        </w:rPr>
        <w:t>’</w:t>
      </w:r>
      <w:r w:rsidRPr="00D23438">
        <w:rPr>
          <w:rFonts w:ascii="Times New Roman" w:eastAsia="Arial Unicode MS" w:hAnsi="Times New Roman"/>
          <w:color w:val="0033CC"/>
          <w:kern w:val="2"/>
          <w:sz w:val="24"/>
          <w:szCs w:val="24"/>
          <w:lang w:eastAsia="zh-CN" w:bidi="hi-IN"/>
        </w:rPr>
        <w:t>epidemia partita nei mesi scorsi dalla Repubblica Democratica del Congo con oltre 14 mila casi e 524 decessi nella prima metà dell</w:t>
      </w:r>
      <w:r w:rsidR="00A47A39">
        <w:rPr>
          <w:rFonts w:ascii="Times New Roman" w:eastAsia="Arial Unicode MS" w:hAnsi="Times New Roman"/>
          <w:color w:val="0033CC"/>
          <w:kern w:val="2"/>
          <w:sz w:val="24"/>
          <w:szCs w:val="24"/>
          <w:lang w:eastAsia="zh-CN" w:bidi="hi-IN"/>
        </w:rPr>
        <w:t>’</w:t>
      </w:r>
      <w:r w:rsidRPr="00D23438">
        <w:rPr>
          <w:rFonts w:ascii="Times New Roman" w:eastAsia="Arial Unicode MS" w:hAnsi="Times New Roman"/>
          <w:color w:val="0033CC"/>
          <w:kern w:val="2"/>
          <w:sz w:val="24"/>
          <w:szCs w:val="24"/>
          <w:lang w:eastAsia="zh-CN" w:bidi="hi-IN"/>
        </w:rPr>
        <w:t>anno, superando già il bilancio dell</w:t>
      </w:r>
      <w:r w:rsidR="00A47A39">
        <w:rPr>
          <w:rFonts w:ascii="Times New Roman" w:eastAsia="Arial Unicode MS" w:hAnsi="Times New Roman"/>
          <w:color w:val="0033CC"/>
          <w:kern w:val="2"/>
          <w:sz w:val="24"/>
          <w:szCs w:val="24"/>
          <w:lang w:eastAsia="zh-CN" w:bidi="hi-IN"/>
        </w:rPr>
        <w:t>’</w:t>
      </w:r>
      <w:r w:rsidRPr="00D23438">
        <w:rPr>
          <w:rFonts w:ascii="Times New Roman" w:eastAsia="Arial Unicode MS" w:hAnsi="Times New Roman"/>
          <w:color w:val="0033CC"/>
          <w:kern w:val="2"/>
          <w:sz w:val="24"/>
          <w:szCs w:val="24"/>
          <w:lang w:eastAsia="zh-CN" w:bidi="hi-IN"/>
        </w:rPr>
        <w:t xml:space="preserve">intero </w:t>
      </w:r>
      <w:r w:rsidRPr="00D23438">
        <w:rPr>
          <w:rFonts w:ascii="Times New Roman" w:eastAsia="Arial Unicode MS" w:hAnsi="Times New Roman"/>
          <w:color w:val="0033CC"/>
          <w:kern w:val="2"/>
          <w:sz w:val="24"/>
          <w:szCs w:val="24"/>
          <w:lang w:eastAsia="zh-CN" w:bidi="hi-IN"/>
        </w:rPr>
        <w:lastRenderedPageBreak/>
        <w:t>2023.</w:t>
      </w:r>
      <w:r>
        <w:rPr>
          <w:rFonts w:ascii="Times New Roman" w:eastAsia="Arial Unicode MS" w:hAnsi="Times New Roman"/>
          <w:b/>
          <w:color w:val="0033CC"/>
          <w:kern w:val="2"/>
          <w:sz w:val="24"/>
          <w:szCs w:val="24"/>
          <w:lang w:eastAsia="zh-CN" w:bidi="hi-IN"/>
        </w:rPr>
        <w:t xml:space="preserve"> </w:t>
      </w:r>
      <w:hyperlink r:id="rId42" w:history="1">
        <w:r w:rsidRPr="0086743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F622D" w:rsidRPr="004E5C40" w:rsidRDefault="00AF622D" w:rsidP="004E5C40">
      <w:pPr>
        <w:widowControl w:val="0"/>
        <w:tabs>
          <w:tab w:val="left" w:pos="7371"/>
        </w:tabs>
        <w:suppressAutoHyphens/>
        <w:rPr>
          <w:rFonts w:ascii="Times New Roman" w:eastAsia="Arial Unicode MS" w:hAnsi="Times New Roman"/>
          <w:b/>
          <w:color w:val="0033CC"/>
          <w:kern w:val="2"/>
          <w:sz w:val="24"/>
          <w:szCs w:val="24"/>
          <w:lang w:eastAsia="zh-CN" w:bidi="hi-IN"/>
        </w:rPr>
      </w:pPr>
    </w:p>
    <w:p w:rsidR="00B87018" w:rsidRPr="009D18FA" w:rsidRDefault="008A165F"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Qu</w:t>
      </w:r>
      <w:r w:rsidR="00B37FEE" w:rsidRPr="009D18FA">
        <w:rPr>
          <w:rFonts w:ascii="Times New Roman" w:eastAsia="Arial Unicode MS" w:hAnsi="Times New Roman"/>
          <w:b/>
          <w:color w:val="0033CC"/>
          <w:kern w:val="2"/>
          <w:sz w:val="24"/>
          <w:szCs w:val="24"/>
          <w:lang w:eastAsia="zh-CN" w:bidi="hi-IN"/>
        </w:rPr>
        <w:t xml:space="preserve">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43"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44"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D3511B" w:rsidRPr="00AE33A9" w:rsidRDefault="00D3511B">
      <w:pPr>
        <w:widowControl w:val="0"/>
        <w:suppressAutoHyphens/>
        <w:rPr>
          <w:rFonts w:ascii="Times New Roman" w:eastAsia="Arial Unicode MS" w:hAnsi="Times New Roman"/>
          <w:b/>
          <w:color w:val="0033CC"/>
          <w:kern w:val="2"/>
          <w:sz w:val="24"/>
          <w:szCs w:val="24"/>
          <w:lang w:eastAsia="zh-CN" w:bidi="hi-IN"/>
        </w:rPr>
      </w:pPr>
    </w:p>
    <w:sectPr w:rsidR="00D3511B" w:rsidRPr="00AE33A9">
      <w:footerReference w:type="default" r:id="rId4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523" w:rsidRDefault="00074523" w:rsidP="00AC3BCB">
      <w:r>
        <w:separator/>
      </w:r>
    </w:p>
  </w:endnote>
  <w:endnote w:type="continuationSeparator" w:id="0">
    <w:p w:rsidR="00074523" w:rsidRDefault="00074523"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E10674" w:rsidRDefault="00E10674">
        <w:pPr>
          <w:pStyle w:val="Pidipagina"/>
          <w:jc w:val="right"/>
        </w:pPr>
        <w:r>
          <w:fldChar w:fldCharType="begin"/>
        </w:r>
        <w:r>
          <w:instrText>PAGE   \* MERGEFORMAT</w:instrText>
        </w:r>
        <w:r>
          <w:fldChar w:fldCharType="separate"/>
        </w:r>
        <w:r w:rsidR="00A47A39">
          <w:rPr>
            <w:noProof/>
          </w:rPr>
          <w:t>4</w:t>
        </w:r>
        <w:r>
          <w:fldChar w:fldCharType="end"/>
        </w:r>
      </w:p>
    </w:sdtContent>
  </w:sdt>
  <w:p w:rsidR="00E10674" w:rsidRDefault="00E1067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523" w:rsidRDefault="00074523" w:rsidP="00AC3BCB">
      <w:r>
        <w:separator/>
      </w:r>
    </w:p>
  </w:footnote>
  <w:footnote w:type="continuationSeparator" w:id="0">
    <w:p w:rsidR="00074523" w:rsidRDefault="00074523"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73AE1D8"/>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9C336E9"/>
    <w:multiLevelType w:val="hybridMultilevel"/>
    <w:tmpl w:val="8E2A80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ECE694F"/>
    <w:multiLevelType w:val="hybridMultilevel"/>
    <w:tmpl w:val="92E60C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D731315"/>
    <w:multiLevelType w:val="hybridMultilevel"/>
    <w:tmpl w:val="90C2E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8A224B4"/>
    <w:multiLevelType w:val="hybridMultilevel"/>
    <w:tmpl w:val="A878A9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A8F7C31"/>
    <w:multiLevelType w:val="hybridMultilevel"/>
    <w:tmpl w:val="6520D1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2A17A71"/>
    <w:multiLevelType w:val="hybridMultilevel"/>
    <w:tmpl w:val="34D09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9C507F1"/>
    <w:multiLevelType w:val="hybridMultilevel"/>
    <w:tmpl w:val="90D01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1"/>
  </w:num>
  <w:num w:numId="6">
    <w:abstractNumId w:val="2"/>
  </w:num>
  <w:num w:numId="7">
    <w:abstractNumId w:val="6"/>
  </w:num>
  <w:num w:numId="8">
    <w:abstractNumId w:val="3"/>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71E"/>
    <w:rsid w:val="00003B26"/>
    <w:rsid w:val="00005F1B"/>
    <w:rsid w:val="00007176"/>
    <w:rsid w:val="00010C2B"/>
    <w:rsid w:val="00010C5C"/>
    <w:rsid w:val="0001153D"/>
    <w:rsid w:val="00011D6E"/>
    <w:rsid w:val="00012780"/>
    <w:rsid w:val="00012FFA"/>
    <w:rsid w:val="000150E5"/>
    <w:rsid w:val="000175EA"/>
    <w:rsid w:val="00022333"/>
    <w:rsid w:val="00025F8D"/>
    <w:rsid w:val="00026048"/>
    <w:rsid w:val="000272BE"/>
    <w:rsid w:val="000276E2"/>
    <w:rsid w:val="00031BD7"/>
    <w:rsid w:val="00032DFA"/>
    <w:rsid w:val="00033F76"/>
    <w:rsid w:val="00034922"/>
    <w:rsid w:val="00035818"/>
    <w:rsid w:val="00035BE0"/>
    <w:rsid w:val="00035CA6"/>
    <w:rsid w:val="00040CE2"/>
    <w:rsid w:val="00043EE5"/>
    <w:rsid w:val="0004469E"/>
    <w:rsid w:val="0004482C"/>
    <w:rsid w:val="00045ADD"/>
    <w:rsid w:val="000523AD"/>
    <w:rsid w:val="000535E9"/>
    <w:rsid w:val="000539CF"/>
    <w:rsid w:val="00055614"/>
    <w:rsid w:val="00056C26"/>
    <w:rsid w:val="000575F6"/>
    <w:rsid w:val="000601F4"/>
    <w:rsid w:val="00060C41"/>
    <w:rsid w:val="00060D10"/>
    <w:rsid w:val="00060E8F"/>
    <w:rsid w:val="00062066"/>
    <w:rsid w:val="00062149"/>
    <w:rsid w:val="00062C20"/>
    <w:rsid w:val="00065A44"/>
    <w:rsid w:val="00065B31"/>
    <w:rsid w:val="00065ED6"/>
    <w:rsid w:val="0006730F"/>
    <w:rsid w:val="00067B42"/>
    <w:rsid w:val="00070276"/>
    <w:rsid w:val="00070E7A"/>
    <w:rsid w:val="00071534"/>
    <w:rsid w:val="00072747"/>
    <w:rsid w:val="00073637"/>
    <w:rsid w:val="0007398D"/>
    <w:rsid w:val="00074523"/>
    <w:rsid w:val="00074DA5"/>
    <w:rsid w:val="00075A44"/>
    <w:rsid w:val="00075D95"/>
    <w:rsid w:val="00077950"/>
    <w:rsid w:val="00081A23"/>
    <w:rsid w:val="00082FC7"/>
    <w:rsid w:val="000842C4"/>
    <w:rsid w:val="000843E2"/>
    <w:rsid w:val="00084B27"/>
    <w:rsid w:val="00084C5A"/>
    <w:rsid w:val="00086FA8"/>
    <w:rsid w:val="00087B4A"/>
    <w:rsid w:val="00091AC5"/>
    <w:rsid w:val="00091B9F"/>
    <w:rsid w:val="00092CB4"/>
    <w:rsid w:val="00092E7D"/>
    <w:rsid w:val="00095A3B"/>
    <w:rsid w:val="00095A8A"/>
    <w:rsid w:val="000A0229"/>
    <w:rsid w:val="000A4E65"/>
    <w:rsid w:val="000A5DC5"/>
    <w:rsid w:val="000A5E50"/>
    <w:rsid w:val="000B0B77"/>
    <w:rsid w:val="000B1B2C"/>
    <w:rsid w:val="000B1CB6"/>
    <w:rsid w:val="000B3024"/>
    <w:rsid w:val="000B30C1"/>
    <w:rsid w:val="000B3B92"/>
    <w:rsid w:val="000B601A"/>
    <w:rsid w:val="000B6102"/>
    <w:rsid w:val="000B6D6D"/>
    <w:rsid w:val="000C1282"/>
    <w:rsid w:val="000C1476"/>
    <w:rsid w:val="000C16CC"/>
    <w:rsid w:val="000C47B8"/>
    <w:rsid w:val="000C50AA"/>
    <w:rsid w:val="000C67F9"/>
    <w:rsid w:val="000C7BCB"/>
    <w:rsid w:val="000C7DEA"/>
    <w:rsid w:val="000D0DB0"/>
    <w:rsid w:val="000D11F6"/>
    <w:rsid w:val="000D1438"/>
    <w:rsid w:val="000D57ED"/>
    <w:rsid w:val="000D696A"/>
    <w:rsid w:val="000D69B9"/>
    <w:rsid w:val="000D6BAF"/>
    <w:rsid w:val="000E0069"/>
    <w:rsid w:val="000E1772"/>
    <w:rsid w:val="000E270C"/>
    <w:rsid w:val="000E287F"/>
    <w:rsid w:val="000E41A0"/>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4874"/>
    <w:rsid w:val="001055E8"/>
    <w:rsid w:val="00113A9F"/>
    <w:rsid w:val="00120B18"/>
    <w:rsid w:val="00120E1F"/>
    <w:rsid w:val="00121B32"/>
    <w:rsid w:val="00122030"/>
    <w:rsid w:val="001223FB"/>
    <w:rsid w:val="00122D1B"/>
    <w:rsid w:val="00123076"/>
    <w:rsid w:val="00124319"/>
    <w:rsid w:val="00124582"/>
    <w:rsid w:val="00125060"/>
    <w:rsid w:val="00126801"/>
    <w:rsid w:val="00133DB4"/>
    <w:rsid w:val="00134723"/>
    <w:rsid w:val="00135087"/>
    <w:rsid w:val="001400EA"/>
    <w:rsid w:val="00140EFD"/>
    <w:rsid w:val="001412A2"/>
    <w:rsid w:val="001412BC"/>
    <w:rsid w:val="0014255D"/>
    <w:rsid w:val="00143D52"/>
    <w:rsid w:val="001468A5"/>
    <w:rsid w:val="00147572"/>
    <w:rsid w:val="00147674"/>
    <w:rsid w:val="00150230"/>
    <w:rsid w:val="001506DE"/>
    <w:rsid w:val="00150E4B"/>
    <w:rsid w:val="001511D8"/>
    <w:rsid w:val="001545FF"/>
    <w:rsid w:val="00157A3D"/>
    <w:rsid w:val="00163F99"/>
    <w:rsid w:val="00166E06"/>
    <w:rsid w:val="00167B79"/>
    <w:rsid w:val="00167FD8"/>
    <w:rsid w:val="00170813"/>
    <w:rsid w:val="00172A64"/>
    <w:rsid w:val="0017300E"/>
    <w:rsid w:val="0017364F"/>
    <w:rsid w:val="001744DA"/>
    <w:rsid w:val="001746E2"/>
    <w:rsid w:val="00174E29"/>
    <w:rsid w:val="00175EA3"/>
    <w:rsid w:val="00176C9E"/>
    <w:rsid w:val="001771DD"/>
    <w:rsid w:val="00177C3E"/>
    <w:rsid w:val="00181F5F"/>
    <w:rsid w:val="0018388A"/>
    <w:rsid w:val="001851E0"/>
    <w:rsid w:val="00185225"/>
    <w:rsid w:val="00187477"/>
    <w:rsid w:val="0018758D"/>
    <w:rsid w:val="00190450"/>
    <w:rsid w:val="00190CC9"/>
    <w:rsid w:val="001911F5"/>
    <w:rsid w:val="00195189"/>
    <w:rsid w:val="001958A7"/>
    <w:rsid w:val="001975B0"/>
    <w:rsid w:val="001A0B33"/>
    <w:rsid w:val="001A20C1"/>
    <w:rsid w:val="001A375A"/>
    <w:rsid w:val="001A4AC3"/>
    <w:rsid w:val="001A5DD5"/>
    <w:rsid w:val="001A66B3"/>
    <w:rsid w:val="001A6D24"/>
    <w:rsid w:val="001B192E"/>
    <w:rsid w:val="001B1B8A"/>
    <w:rsid w:val="001B1E0A"/>
    <w:rsid w:val="001B229E"/>
    <w:rsid w:val="001B2FAA"/>
    <w:rsid w:val="001B30DC"/>
    <w:rsid w:val="001B3A1B"/>
    <w:rsid w:val="001B73DD"/>
    <w:rsid w:val="001B759D"/>
    <w:rsid w:val="001C056F"/>
    <w:rsid w:val="001C143A"/>
    <w:rsid w:val="001C2373"/>
    <w:rsid w:val="001C30B1"/>
    <w:rsid w:val="001C3785"/>
    <w:rsid w:val="001C3A5A"/>
    <w:rsid w:val="001C7E5C"/>
    <w:rsid w:val="001D089A"/>
    <w:rsid w:val="001D0CDB"/>
    <w:rsid w:val="001D14E7"/>
    <w:rsid w:val="001D1CD7"/>
    <w:rsid w:val="001D29D4"/>
    <w:rsid w:val="001D4168"/>
    <w:rsid w:val="001E35E6"/>
    <w:rsid w:val="001E4B88"/>
    <w:rsid w:val="001E70A9"/>
    <w:rsid w:val="001E789B"/>
    <w:rsid w:val="001E7E6D"/>
    <w:rsid w:val="001F0FED"/>
    <w:rsid w:val="001F132C"/>
    <w:rsid w:val="001F1A3A"/>
    <w:rsid w:val="001F1DAB"/>
    <w:rsid w:val="001F1FDA"/>
    <w:rsid w:val="001F5776"/>
    <w:rsid w:val="001F6143"/>
    <w:rsid w:val="001F6C01"/>
    <w:rsid w:val="00202016"/>
    <w:rsid w:val="002028A8"/>
    <w:rsid w:val="0020294D"/>
    <w:rsid w:val="00203B8A"/>
    <w:rsid w:val="00205B04"/>
    <w:rsid w:val="00206265"/>
    <w:rsid w:val="002065B2"/>
    <w:rsid w:val="00206E59"/>
    <w:rsid w:val="002078E2"/>
    <w:rsid w:val="00211B76"/>
    <w:rsid w:val="0021227C"/>
    <w:rsid w:val="002167EA"/>
    <w:rsid w:val="002167F0"/>
    <w:rsid w:val="00216B69"/>
    <w:rsid w:val="00216CBD"/>
    <w:rsid w:val="002217E4"/>
    <w:rsid w:val="0022216C"/>
    <w:rsid w:val="002221B9"/>
    <w:rsid w:val="00222233"/>
    <w:rsid w:val="00222403"/>
    <w:rsid w:val="002231E7"/>
    <w:rsid w:val="00224E5D"/>
    <w:rsid w:val="00226179"/>
    <w:rsid w:val="00230C08"/>
    <w:rsid w:val="002317C6"/>
    <w:rsid w:val="002338E4"/>
    <w:rsid w:val="0023433D"/>
    <w:rsid w:val="00234AC3"/>
    <w:rsid w:val="002359A3"/>
    <w:rsid w:val="00235EE1"/>
    <w:rsid w:val="00236151"/>
    <w:rsid w:val="00237A62"/>
    <w:rsid w:val="00237A67"/>
    <w:rsid w:val="002436BB"/>
    <w:rsid w:val="00244352"/>
    <w:rsid w:val="0024466F"/>
    <w:rsid w:val="00244C44"/>
    <w:rsid w:val="00244C50"/>
    <w:rsid w:val="00244EE7"/>
    <w:rsid w:val="0024578B"/>
    <w:rsid w:val="00246676"/>
    <w:rsid w:val="0024782B"/>
    <w:rsid w:val="0025215E"/>
    <w:rsid w:val="0025349F"/>
    <w:rsid w:val="00253AEE"/>
    <w:rsid w:val="00254067"/>
    <w:rsid w:val="002543A1"/>
    <w:rsid w:val="002543BF"/>
    <w:rsid w:val="00255D9D"/>
    <w:rsid w:val="00257B83"/>
    <w:rsid w:val="002621FD"/>
    <w:rsid w:val="00262515"/>
    <w:rsid w:val="0026376C"/>
    <w:rsid w:val="002656FD"/>
    <w:rsid w:val="00266446"/>
    <w:rsid w:val="002664CA"/>
    <w:rsid w:val="002673A0"/>
    <w:rsid w:val="002675A9"/>
    <w:rsid w:val="00267747"/>
    <w:rsid w:val="00270F99"/>
    <w:rsid w:val="00271C05"/>
    <w:rsid w:val="00272B04"/>
    <w:rsid w:val="002745E8"/>
    <w:rsid w:val="00274F6F"/>
    <w:rsid w:val="00276021"/>
    <w:rsid w:val="00280B6C"/>
    <w:rsid w:val="002832CD"/>
    <w:rsid w:val="002835DF"/>
    <w:rsid w:val="002849D9"/>
    <w:rsid w:val="00285631"/>
    <w:rsid w:val="0028655D"/>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40B8"/>
    <w:rsid w:val="002B5FFE"/>
    <w:rsid w:val="002B6AF5"/>
    <w:rsid w:val="002B6EDE"/>
    <w:rsid w:val="002C0319"/>
    <w:rsid w:val="002C0686"/>
    <w:rsid w:val="002C4F46"/>
    <w:rsid w:val="002C541E"/>
    <w:rsid w:val="002C79C7"/>
    <w:rsid w:val="002D175D"/>
    <w:rsid w:val="002D2973"/>
    <w:rsid w:val="002D2B41"/>
    <w:rsid w:val="002D32F0"/>
    <w:rsid w:val="002D552D"/>
    <w:rsid w:val="002D60E3"/>
    <w:rsid w:val="002D6708"/>
    <w:rsid w:val="002D7197"/>
    <w:rsid w:val="002D7363"/>
    <w:rsid w:val="002E001C"/>
    <w:rsid w:val="002E1948"/>
    <w:rsid w:val="002E2F1B"/>
    <w:rsid w:val="002E37A2"/>
    <w:rsid w:val="002E7A11"/>
    <w:rsid w:val="002F01E6"/>
    <w:rsid w:val="002F16F9"/>
    <w:rsid w:val="002F1B9C"/>
    <w:rsid w:val="002F1FA0"/>
    <w:rsid w:val="002F5024"/>
    <w:rsid w:val="002F7AF3"/>
    <w:rsid w:val="002F7BB4"/>
    <w:rsid w:val="002F7E1C"/>
    <w:rsid w:val="00300088"/>
    <w:rsid w:val="00300106"/>
    <w:rsid w:val="003010DC"/>
    <w:rsid w:val="003029F0"/>
    <w:rsid w:val="00303057"/>
    <w:rsid w:val="0030492C"/>
    <w:rsid w:val="00305337"/>
    <w:rsid w:val="00305B13"/>
    <w:rsid w:val="00310AD9"/>
    <w:rsid w:val="0031161A"/>
    <w:rsid w:val="00311CE8"/>
    <w:rsid w:val="0031269A"/>
    <w:rsid w:val="00316EBF"/>
    <w:rsid w:val="003212E9"/>
    <w:rsid w:val="003213F9"/>
    <w:rsid w:val="003214BA"/>
    <w:rsid w:val="00323CB5"/>
    <w:rsid w:val="00323E82"/>
    <w:rsid w:val="00324E81"/>
    <w:rsid w:val="00326FB5"/>
    <w:rsid w:val="003279CE"/>
    <w:rsid w:val="00330A7F"/>
    <w:rsid w:val="00330AD2"/>
    <w:rsid w:val="00331424"/>
    <w:rsid w:val="00331909"/>
    <w:rsid w:val="00334D17"/>
    <w:rsid w:val="00335741"/>
    <w:rsid w:val="00335909"/>
    <w:rsid w:val="003400D0"/>
    <w:rsid w:val="00340D5F"/>
    <w:rsid w:val="003424E5"/>
    <w:rsid w:val="00343113"/>
    <w:rsid w:val="00344DB2"/>
    <w:rsid w:val="00350536"/>
    <w:rsid w:val="003514BB"/>
    <w:rsid w:val="00362935"/>
    <w:rsid w:val="00363F5D"/>
    <w:rsid w:val="00367A48"/>
    <w:rsid w:val="003709D9"/>
    <w:rsid w:val="00371514"/>
    <w:rsid w:val="00371DB4"/>
    <w:rsid w:val="003726EE"/>
    <w:rsid w:val="00377635"/>
    <w:rsid w:val="00382108"/>
    <w:rsid w:val="00384453"/>
    <w:rsid w:val="00385986"/>
    <w:rsid w:val="003871FF"/>
    <w:rsid w:val="00387423"/>
    <w:rsid w:val="00387625"/>
    <w:rsid w:val="00387A94"/>
    <w:rsid w:val="00387C62"/>
    <w:rsid w:val="003906AA"/>
    <w:rsid w:val="00392865"/>
    <w:rsid w:val="003A0985"/>
    <w:rsid w:val="003A19B7"/>
    <w:rsid w:val="003A1C64"/>
    <w:rsid w:val="003A32F1"/>
    <w:rsid w:val="003A3BB9"/>
    <w:rsid w:val="003A5A16"/>
    <w:rsid w:val="003A692B"/>
    <w:rsid w:val="003A6C49"/>
    <w:rsid w:val="003A7274"/>
    <w:rsid w:val="003A7C7A"/>
    <w:rsid w:val="003A7E09"/>
    <w:rsid w:val="003B0647"/>
    <w:rsid w:val="003B177D"/>
    <w:rsid w:val="003B224D"/>
    <w:rsid w:val="003B2925"/>
    <w:rsid w:val="003B32B7"/>
    <w:rsid w:val="003B35E1"/>
    <w:rsid w:val="003B4045"/>
    <w:rsid w:val="003B5075"/>
    <w:rsid w:val="003B6261"/>
    <w:rsid w:val="003B7168"/>
    <w:rsid w:val="003C0653"/>
    <w:rsid w:val="003C2517"/>
    <w:rsid w:val="003C2A76"/>
    <w:rsid w:val="003C3E34"/>
    <w:rsid w:val="003C4E95"/>
    <w:rsid w:val="003C5683"/>
    <w:rsid w:val="003D0235"/>
    <w:rsid w:val="003D0E7E"/>
    <w:rsid w:val="003D302A"/>
    <w:rsid w:val="003D3D3E"/>
    <w:rsid w:val="003D40F0"/>
    <w:rsid w:val="003D4644"/>
    <w:rsid w:val="003D5F7B"/>
    <w:rsid w:val="003E0128"/>
    <w:rsid w:val="003E164A"/>
    <w:rsid w:val="003E2337"/>
    <w:rsid w:val="003F716F"/>
    <w:rsid w:val="003F797C"/>
    <w:rsid w:val="003F7AE3"/>
    <w:rsid w:val="0040166A"/>
    <w:rsid w:val="004041E9"/>
    <w:rsid w:val="00404884"/>
    <w:rsid w:val="004049CC"/>
    <w:rsid w:val="004117B8"/>
    <w:rsid w:val="0041218A"/>
    <w:rsid w:val="00412336"/>
    <w:rsid w:val="00415F5D"/>
    <w:rsid w:val="00416B7B"/>
    <w:rsid w:val="004174FB"/>
    <w:rsid w:val="00422631"/>
    <w:rsid w:val="00422E64"/>
    <w:rsid w:val="00423075"/>
    <w:rsid w:val="00423258"/>
    <w:rsid w:val="004261B2"/>
    <w:rsid w:val="004314B0"/>
    <w:rsid w:val="00431809"/>
    <w:rsid w:val="00434B0C"/>
    <w:rsid w:val="004363D1"/>
    <w:rsid w:val="00440919"/>
    <w:rsid w:val="00442182"/>
    <w:rsid w:val="0044537E"/>
    <w:rsid w:val="00446133"/>
    <w:rsid w:val="004463D6"/>
    <w:rsid w:val="00446AF2"/>
    <w:rsid w:val="004506FA"/>
    <w:rsid w:val="00451A07"/>
    <w:rsid w:val="004532A6"/>
    <w:rsid w:val="004538AC"/>
    <w:rsid w:val="0045487D"/>
    <w:rsid w:val="00454FBB"/>
    <w:rsid w:val="004559E4"/>
    <w:rsid w:val="0045645D"/>
    <w:rsid w:val="00456D97"/>
    <w:rsid w:val="004574A1"/>
    <w:rsid w:val="00457DD5"/>
    <w:rsid w:val="00460557"/>
    <w:rsid w:val="004644AA"/>
    <w:rsid w:val="00464530"/>
    <w:rsid w:val="00465012"/>
    <w:rsid w:val="00466E90"/>
    <w:rsid w:val="00467828"/>
    <w:rsid w:val="0047126A"/>
    <w:rsid w:val="0047333D"/>
    <w:rsid w:val="00474708"/>
    <w:rsid w:val="00474A4A"/>
    <w:rsid w:val="00475D57"/>
    <w:rsid w:val="0047627F"/>
    <w:rsid w:val="004808C9"/>
    <w:rsid w:val="00480B18"/>
    <w:rsid w:val="004823F9"/>
    <w:rsid w:val="00482CFC"/>
    <w:rsid w:val="004838F2"/>
    <w:rsid w:val="004843E0"/>
    <w:rsid w:val="004848DC"/>
    <w:rsid w:val="00484C3D"/>
    <w:rsid w:val="00485395"/>
    <w:rsid w:val="00485ADB"/>
    <w:rsid w:val="00487C7A"/>
    <w:rsid w:val="00490098"/>
    <w:rsid w:val="00490AC7"/>
    <w:rsid w:val="00491BFD"/>
    <w:rsid w:val="00495567"/>
    <w:rsid w:val="00496080"/>
    <w:rsid w:val="004972F2"/>
    <w:rsid w:val="004A0445"/>
    <w:rsid w:val="004A1215"/>
    <w:rsid w:val="004A2726"/>
    <w:rsid w:val="004A2C69"/>
    <w:rsid w:val="004A5117"/>
    <w:rsid w:val="004A7554"/>
    <w:rsid w:val="004A75E4"/>
    <w:rsid w:val="004A78FF"/>
    <w:rsid w:val="004A7F61"/>
    <w:rsid w:val="004B2368"/>
    <w:rsid w:val="004B2FB7"/>
    <w:rsid w:val="004B3F26"/>
    <w:rsid w:val="004B54A9"/>
    <w:rsid w:val="004B6D96"/>
    <w:rsid w:val="004B6E2D"/>
    <w:rsid w:val="004B7B3A"/>
    <w:rsid w:val="004C113B"/>
    <w:rsid w:val="004C19CF"/>
    <w:rsid w:val="004C3799"/>
    <w:rsid w:val="004C5416"/>
    <w:rsid w:val="004C63DB"/>
    <w:rsid w:val="004D141D"/>
    <w:rsid w:val="004D1550"/>
    <w:rsid w:val="004D2EEF"/>
    <w:rsid w:val="004D31ED"/>
    <w:rsid w:val="004D4B30"/>
    <w:rsid w:val="004D4B49"/>
    <w:rsid w:val="004D5A5B"/>
    <w:rsid w:val="004D6808"/>
    <w:rsid w:val="004D71F6"/>
    <w:rsid w:val="004D7FEC"/>
    <w:rsid w:val="004E12BF"/>
    <w:rsid w:val="004E3993"/>
    <w:rsid w:val="004E454D"/>
    <w:rsid w:val="004E508E"/>
    <w:rsid w:val="004E5C40"/>
    <w:rsid w:val="004E6829"/>
    <w:rsid w:val="004F08EB"/>
    <w:rsid w:val="004F09FE"/>
    <w:rsid w:val="004F1A60"/>
    <w:rsid w:val="004F4C3D"/>
    <w:rsid w:val="004F4CE8"/>
    <w:rsid w:val="0050023B"/>
    <w:rsid w:val="00501403"/>
    <w:rsid w:val="0050229C"/>
    <w:rsid w:val="00502888"/>
    <w:rsid w:val="0050336B"/>
    <w:rsid w:val="00503B43"/>
    <w:rsid w:val="00503E49"/>
    <w:rsid w:val="00504693"/>
    <w:rsid w:val="005053ED"/>
    <w:rsid w:val="00505718"/>
    <w:rsid w:val="005060AA"/>
    <w:rsid w:val="0050615D"/>
    <w:rsid w:val="005070BF"/>
    <w:rsid w:val="005101C6"/>
    <w:rsid w:val="00510B2E"/>
    <w:rsid w:val="00511234"/>
    <w:rsid w:val="0051351F"/>
    <w:rsid w:val="005138A7"/>
    <w:rsid w:val="005142A1"/>
    <w:rsid w:val="00516739"/>
    <w:rsid w:val="00516C41"/>
    <w:rsid w:val="005179F7"/>
    <w:rsid w:val="005209E4"/>
    <w:rsid w:val="0052224A"/>
    <w:rsid w:val="00522EA1"/>
    <w:rsid w:val="00522F52"/>
    <w:rsid w:val="005243E2"/>
    <w:rsid w:val="0052512E"/>
    <w:rsid w:val="00525465"/>
    <w:rsid w:val="00527D23"/>
    <w:rsid w:val="00527ECD"/>
    <w:rsid w:val="00530277"/>
    <w:rsid w:val="00530C79"/>
    <w:rsid w:val="005318E7"/>
    <w:rsid w:val="0053257B"/>
    <w:rsid w:val="00533566"/>
    <w:rsid w:val="00533655"/>
    <w:rsid w:val="005342B7"/>
    <w:rsid w:val="00534ED8"/>
    <w:rsid w:val="00536D65"/>
    <w:rsid w:val="00536E5B"/>
    <w:rsid w:val="0053785C"/>
    <w:rsid w:val="00537E2C"/>
    <w:rsid w:val="00542BF7"/>
    <w:rsid w:val="00543189"/>
    <w:rsid w:val="00546F33"/>
    <w:rsid w:val="00547173"/>
    <w:rsid w:val="005500D2"/>
    <w:rsid w:val="005514D2"/>
    <w:rsid w:val="005514DB"/>
    <w:rsid w:val="00554C2A"/>
    <w:rsid w:val="00555E83"/>
    <w:rsid w:val="00556359"/>
    <w:rsid w:val="00557B52"/>
    <w:rsid w:val="00557FE4"/>
    <w:rsid w:val="005618E7"/>
    <w:rsid w:val="005636E5"/>
    <w:rsid w:val="005639EA"/>
    <w:rsid w:val="0056491B"/>
    <w:rsid w:val="005654FD"/>
    <w:rsid w:val="00566974"/>
    <w:rsid w:val="00566D08"/>
    <w:rsid w:val="0057157F"/>
    <w:rsid w:val="00571F93"/>
    <w:rsid w:val="00573031"/>
    <w:rsid w:val="00574ADF"/>
    <w:rsid w:val="00575321"/>
    <w:rsid w:val="00577327"/>
    <w:rsid w:val="005815B2"/>
    <w:rsid w:val="00581D47"/>
    <w:rsid w:val="00582D5C"/>
    <w:rsid w:val="00583C4E"/>
    <w:rsid w:val="0058646B"/>
    <w:rsid w:val="00586CE5"/>
    <w:rsid w:val="00587F34"/>
    <w:rsid w:val="005911E4"/>
    <w:rsid w:val="00591466"/>
    <w:rsid w:val="005917F0"/>
    <w:rsid w:val="00591DF2"/>
    <w:rsid w:val="00593BBB"/>
    <w:rsid w:val="00594989"/>
    <w:rsid w:val="005A1869"/>
    <w:rsid w:val="005A296B"/>
    <w:rsid w:val="005A5668"/>
    <w:rsid w:val="005A67FB"/>
    <w:rsid w:val="005A7631"/>
    <w:rsid w:val="005A7A41"/>
    <w:rsid w:val="005B2109"/>
    <w:rsid w:val="005B2CEC"/>
    <w:rsid w:val="005B3D8F"/>
    <w:rsid w:val="005B5E8B"/>
    <w:rsid w:val="005B66A3"/>
    <w:rsid w:val="005B728A"/>
    <w:rsid w:val="005C3431"/>
    <w:rsid w:val="005C651D"/>
    <w:rsid w:val="005C68D0"/>
    <w:rsid w:val="005C6D7B"/>
    <w:rsid w:val="005D307F"/>
    <w:rsid w:val="005D4247"/>
    <w:rsid w:val="005D5CDC"/>
    <w:rsid w:val="005D6A76"/>
    <w:rsid w:val="005E0282"/>
    <w:rsid w:val="005E28C3"/>
    <w:rsid w:val="005E2B26"/>
    <w:rsid w:val="005E3F11"/>
    <w:rsid w:val="005E4BB1"/>
    <w:rsid w:val="005E6052"/>
    <w:rsid w:val="005E76B7"/>
    <w:rsid w:val="005F2D17"/>
    <w:rsid w:val="005F38D2"/>
    <w:rsid w:val="005F3A34"/>
    <w:rsid w:val="00600813"/>
    <w:rsid w:val="00600FE1"/>
    <w:rsid w:val="006019F4"/>
    <w:rsid w:val="00602235"/>
    <w:rsid w:val="00604827"/>
    <w:rsid w:val="00605164"/>
    <w:rsid w:val="00606AC0"/>
    <w:rsid w:val="0061021A"/>
    <w:rsid w:val="00611A52"/>
    <w:rsid w:val="00612D31"/>
    <w:rsid w:val="006130C2"/>
    <w:rsid w:val="006135C0"/>
    <w:rsid w:val="00620CED"/>
    <w:rsid w:val="00623222"/>
    <w:rsid w:val="00624DC0"/>
    <w:rsid w:val="00625118"/>
    <w:rsid w:val="006266D1"/>
    <w:rsid w:val="00626730"/>
    <w:rsid w:val="00626AB4"/>
    <w:rsid w:val="00626ADB"/>
    <w:rsid w:val="00627C2B"/>
    <w:rsid w:val="0063068A"/>
    <w:rsid w:val="00632367"/>
    <w:rsid w:val="00636123"/>
    <w:rsid w:val="00636DFC"/>
    <w:rsid w:val="00637B10"/>
    <w:rsid w:val="00637B9A"/>
    <w:rsid w:val="006407CE"/>
    <w:rsid w:val="00640A53"/>
    <w:rsid w:val="00642EAD"/>
    <w:rsid w:val="00644036"/>
    <w:rsid w:val="00646C2F"/>
    <w:rsid w:val="00650F63"/>
    <w:rsid w:val="00651FAE"/>
    <w:rsid w:val="00651FEF"/>
    <w:rsid w:val="00652003"/>
    <w:rsid w:val="00653C04"/>
    <w:rsid w:val="006549B0"/>
    <w:rsid w:val="00655FA3"/>
    <w:rsid w:val="006567C1"/>
    <w:rsid w:val="00661846"/>
    <w:rsid w:val="0066190F"/>
    <w:rsid w:val="00662BD2"/>
    <w:rsid w:val="00670820"/>
    <w:rsid w:val="00670EBD"/>
    <w:rsid w:val="00672EB5"/>
    <w:rsid w:val="00673415"/>
    <w:rsid w:val="00674856"/>
    <w:rsid w:val="00674859"/>
    <w:rsid w:val="00674CD7"/>
    <w:rsid w:val="00681B8D"/>
    <w:rsid w:val="00681DCD"/>
    <w:rsid w:val="006849C5"/>
    <w:rsid w:val="00685671"/>
    <w:rsid w:val="00690475"/>
    <w:rsid w:val="006905A2"/>
    <w:rsid w:val="0069171F"/>
    <w:rsid w:val="00694216"/>
    <w:rsid w:val="00694D50"/>
    <w:rsid w:val="00695439"/>
    <w:rsid w:val="00695AA2"/>
    <w:rsid w:val="00695B92"/>
    <w:rsid w:val="00695D23"/>
    <w:rsid w:val="00697582"/>
    <w:rsid w:val="00697EC8"/>
    <w:rsid w:val="006A0086"/>
    <w:rsid w:val="006A0D59"/>
    <w:rsid w:val="006A36A5"/>
    <w:rsid w:val="006A45D5"/>
    <w:rsid w:val="006A4741"/>
    <w:rsid w:val="006A47BA"/>
    <w:rsid w:val="006A4E47"/>
    <w:rsid w:val="006A5686"/>
    <w:rsid w:val="006A5E03"/>
    <w:rsid w:val="006A6501"/>
    <w:rsid w:val="006A67BF"/>
    <w:rsid w:val="006A67E1"/>
    <w:rsid w:val="006B0422"/>
    <w:rsid w:val="006B1073"/>
    <w:rsid w:val="006B1B6C"/>
    <w:rsid w:val="006B278A"/>
    <w:rsid w:val="006B3053"/>
    <w:rsid w:val="006B30FF"/>
    <w:rsid w:val="006B4AD8"/>
    <w:rsid w:val="006B524C"/>
    <w:rsid w:val="006B7697"/>
    <w:rsid w:val="006C27C8"/>
    <w:rsid w:val="006C29A8"/>
    <w:rsid w:val="006C2ABA"/>
    <w:rsid w:val="006C34F5"/>
    <w:rsid w:val="006C4542"/>
    <w:rsid w:val="006C536F"/>
    <w:rsid w:val="006C59E7"/>
    <w:rsid w:val="006C5E09"/>
    <w:rsid w:val="006D1861"/>
    <w:rsid w:val="006D203D"/>
    <w:rsid w:val="006D3D64"/>
    <w:rsid w:val="006D7A82"/>
    <w:rsid w:val="006E038C"/>
    <w:rsid w:val="006E2E5A"/>
    <w:rsid w:val="006E5AF3"/>
    <w:rsid w:val="006E68BB"/>
    <w:rsid w:val="006E72FD"/>
    <w:rsid w:val="006E7F1D"/>
    <w:rsid w:val="006F4D55"/>
    <w:rsid w:val="006F4F0F"/>
    <w:rsid w:val="006F5661"/>
    <w:rsid w:val="006F64CA"/>
    <w:rsid w:val="006F7EE3"/>
    <w:rsid w:val="00703D8C"/>
    <w:rsid w:val="00704358"/>
    <w:rsid w:val="00704B46"/>
    <w:rsid w:val="00705B82"/>
    <w:rsid w:val="00705D21"/>
    <w:rsid w:val="00707F0D"/>
    <w:rsid w:val="007114E6"/>
    <w:rsid w:val="00712A21"/>
    <w:rsid w:val="00715B52"/>
    <w:rsid w:val="0071612A"/>
    <w:rsid w:val="00720674"/>
    <w:rsid w:val="00721680"/>
    <w:rsid w:val="00721DED"/>
    <w:rsid w:val="00723284"/>
    <w:rsid w:val="00724EC4"/>
    <w:rsid w:val="00727277"/>
    <w:rsid w:val="0073066C"/>
    <w:rsid w:val="007318EF"/>
    <w:rsid w:val="007325CA"/>
    <w:rsid w:val="00733FC4"/>
    <w:rsid w:val="00734F37"/>
    <w:rsid w:val="007353CD"/>
    <w:rsid w:val="0073575B"/>
    <w:rsid w:val="0073656D"/>
    <w:rsid w:val="00737549"/>
    <w:rsid w:val="007404DA"/>
    <w:rsid w:val="00743212"/>
    <w:rsid w:val="00745C3C"/>
    <w:rsid w:val="00747989"/>
    <w:rsid w:val="007515A3"/>
    <w:rsid w:val="00752484"/>
    <w:rsid w:val="0075407B"/>
    <w:rsid w:val="0075576D"/>
    <w:rsid w:val="007566B7"/>
    <w:rsid w:val="00760AF9"/>
    <w:rsid w:val="007613CE"/>
    <w:rsid w:val="00762076"/>
    <w:rsid w:val="007620B0"/>
    <w:rsid w:val="00764A08"/>
    <w:rsid w:val="00765260"/>
    <w:rsid w:val="00765A7C"/>
    <w:rsid w:val="00767A9B"/>
    <w:rsid w:val="00773CD2"/>
    <w:rsid w:val="00773F79"/>
    <w:rsid w:val="007756E1"/>
    <w:rsid w:val="007759CC"/>
    <w:rsid w:val="00775C32"/>
    <w:rsid w:val="0078118B"/>
    <w:rsid w:val="007812F4"/>
    <w:rsid w:val="0078160A"/>
    <w:rsid w:val="007817B1"/>
    <w:rsid w:val="0078388E"/>
    <w:rsid w:val="00786311"/>
    <w:rsid w:val="00786398"/>
    <w:rsid w:val="007913E7"/>
    <w:rsid w:val="00792ADE"/>
    <w:rsid w:val="007933C7"/>
    <w:rsid w:val="00794BA8"/>
    <w:rsid w:val="0079536A"/>
    <w:rsid w:val="00796E8E"/>
    <w:rsid w:val="0079722B"/>
    <w:rsid w:val="007A2A68"/>
    <w:rsid w:val="007A3361"/>
    <w:rsid w:val="007A3729"/>
    <w:rsid w:val="007A374D"/>
    <w:rsid w:val="007A384D"/>
    <w:rsid w:val="007A3A6D"/>
    <w:rsid w:val="007A7832"/>
    <w:rsid w:val="007B2C7E"/>
    <w:rsid w:val="007B2F1D"/>
    <w:rsid w:val="007B7988"/>
    <w:rsid w:val="007C5C05"/>
    <w:rsid w:val="007C71C5"/>
    <w:rsid w:val="007D04B9"/>
    <w:rsid w:val="007D17FF"/>
    <w:rsid w:val="007D4AAA"/>
    <w:rsid w:val="007E09DE"/>
    <w:rsid w:val="007E1D50"/>
    <w:rsid w:val="007E25D8"/>
    <w:rsid w:val="007E3537"/>
    <w:rsid w:val="007E44BF"/>
    <w:rsid w:val="007E51F6"/>
    <w:rsid w:val="007E62A0"/>
    <w:rsid w:val="007E69DC"/>
    <w:rsid w:val="007E6EBF"/>
    <w:rsid w:val="007F147B"/>
    <w:rsid w:val="007F27A0"/>
    <w:rsid w:val="007F2AF4"/>
    <w:rsid w:val="007F4A98"/>
    <w:rsid w:val="00802B67"/>
    <w:rsid w:val="008036B3"/>
    <w:rsid w:val="00804085"/>
    <w:rsid w:val="0080511F"/>
    <w:rsid w:val="008072E8"/>
    <w:rsid w:val="00810D9A"/>
    <w:rsid w:val="00814D51"/>
    <w:rsid w:val="008169B7"/>
    <w:rsid w:val="008215ED"/>
    <w:rsid w:val="00821D0C"/>
    <w:rsid w:val="00822747"/>
    <w:rsid w:val="00822F42"/>
    <w:rsid w:val="0082393E"/>
    <w:rsid w:val="00824143"/>
    <w:rsid w:val="00824B28"/>
    <w:rsid w:val="0082680A"/>
    <w:rsid w:val="0083024B"/>
    <w:rsid w:val="00830D30"/>
    <w:rsid w:val="00830F5F"/>
    <w:rsid w:val="008329E1"/>
    <w:rsid w:val="00834A86"/>
    <w:rsid w:val="00834BE5"/>
    <w:rsid w:val="00835060"/>
    <w:rsid w:val="008364F4"/>
    <w:rsid w:val="00836E7C"/>
    <w:rsid w:val="00837FB8"/>
    <w:rsid w:val="0084015F"/>
    <w:rsid w:val="008414AC"/>
    <w:rsid w:val="00842E03"/>
    <w:rsid w:val="0084518E"/>
    <w:rsid w:val="00850C24"/>
    <w:rsid w:val="00851BDF"/>
    <w:rsid w:val="00852B38"/>
    <w:rsid w:val="00852EDA"/>
    <w:rsid w:val="00853866"/>
    <w:rsid w:val="0085511D"/>
    <w:rsid w:val="0085525B"/>
    <w:rsid w:val="00855A71"/>
    <w:rsid w:val="0085737B"/>
    <w:rsid w:val="00857773"/>
    <w:rsid w:val="00857921"/>
    <w:rsid w:val="0086037B"/>
    <w:rsid w:val="0086049D"/>
    <w:rsid w:val="0086312A"/>
    <w:rsid w:val="008652D3"/>
    <w:rsid w:val="00867437"/>
    <w:rsid w:val="00867722"/>
    <w:rsid w:val="00871CFD"/>
    <w:rsid w:val="0087272A"/>
    <w:rsid w:val="0087306B"/>
    <w:rsid w:val="008743A3"/>
    <w:rsid w:val="00877661"/>
    <w:rsid w:val="008806C4"/>
    <w:rsid w:val="0088140E"/>
    <w:rsid w:val="008824E2"/>
    <w:rsid w:val="008825A0"/>
    <w:rsid w:val="008825C3"/>
    <w:rsid w:val="0088314C"/>
    <w:rsid w:val="00883304"/>
    <w:rsid w:val="00884053"/>
    <w:rsid w:val="0089317F"/>
    <w:rsid w:val="00893DEA"/>
    <w:rsid w:val="008940B3"/>
    <w:rsid w:val="008954F8"/>
    <w:rsid w:val="00897174"/>
    <w:rsid w:val="00897F61"/>
    <w:rsid w:val="008A08F0"/>
    <w:rsid w:val="008A0C30"/>
    <w:rsid w:val="008A165F"/>
    <w:rsid w:val="008A1CE1"/>
    <w:rsid w:val="008A2937"/>
    <w:rsid w:val="008A3336"/>
    <w:rsid w:val="008A4F02"/>
    <w:rsid w:val="008A6649"/>
    <w:rsid w:val="008A76F7"/>
    <w:rsid w:val="008B0092"/>
    <w:rsid w:val="008B07B1"/>
    <w:rsid w:val="008B387C"/>
    <w:rsid w:val="008B689D"/>
    <w:rsid w:val="008B7032"/>
    <w:rsid w:val="008B7694"/>
    <w:rsid w:val="008C00F0"/>
    <w:rsid w:val="008C0374"/>
    <w:rsid w:val="008C1079"/>
    <w:rsid w:val="008C11AB"/>
    <w:rsid w:val="008C3804"/>
    <w:rsid w:val="008C3E4E"/>
    <w:rsid w:val="008C3F0B"/>
    <w:rsid w:val="008C43CA"/>
    <w:rsid w:val="008C4D1E"/>
    <w:rsid w:val="008C54B6"/>
    <w:rsid w:val="008C5825"/>
    <w:rsid w:val="008D0C02"/>
    <w:rsid w:val="008D11BB"/>
    <w:rsid w:val="008D3FCC"/>
    <w:rsid w:val="008D4FED"/>
    <w:rsid w:val="008D6087"/>
    <w:rsid w:val="008D6610"/>
    <w:rsid w:val="008E01E5"/>
    <w:rsid w:val="008E718F"/>
    <w:rsid w:val="008F0203"/>
    <w:rsid w:val="008F07F5"/>
    <w:rsid w:val="008F1F3C"/>
    <w:rsid w:val="008F3083"/>
    <w:rsid w:val="008F7163"/>
    <w:rsid w:val="00900253"/>
    <w:rsid w:val="00902E2D"/>
    <w:rsid w:val="009035EE"/>
    <w:rsid w:val="00905135"/>
    <w:rsid w:val="0091016B"/>
    <w:rsid w:val="00911115"/>
    <w:rsid w:val="00911488"/>
    <w:rsid w:val="0091151D"/>
    <w:rsid w:val="009128A7"/>
    <w:rsid w:val="009129A2"/>
    <w:rsid w:val="00912F97"/>
    <w:rsid w:val="0091457F"/>
    <w:rsid w:val="00914D66"/>
    <w:rsid w:val="00916FBF"/>
    <w:rsid w:val="00917A32"/>
    <w:rsid w:val="00921AB6"/>
    <w:rsid w:val="0092349E"/>
    <w:rsid w:val="00923AC0"/>
    <w:rsid w:val="00924565"/>
    <w:rsid w:val="009254C9"/>
    <w:rsid w:val="00926553"/>
    <w:rsid w:val="00927C14"/>
    <w:rsid w:val="00930D2F"/>
    <w:rsid w:val="009320FA"/>
    <w:rsid w:val="00932247"/>
    <w:rsid w:val="00932AAB"/>
    <w:rsid w:val="00933A3B"/>
    <w:rsid w:val="00935D24"/>
    <w:rsid w:val="00936738"/>
    <w:rsid w:val="009402F1"/>
    <w:rsid w:val="009409D5"/>
    <w:rsid w:val="00941373"/>
    <w:rsid w:val="00943704"/>
    <w:rsid w:val="009438DD"/>
    <w:rsid w:val="00944571"/>
    <w:rsid w:val="00951268"/>
    <w:rsid w:val="00951680"/>
    <w:rsid w:val="00953227"/>
    <w:rsid w:val="00953A05"/>
    <w:rsid w:val="00955032"/>
    <w:rsid w:val="00955539"/>
    <w:rsid w:val="009555E8"/>
    <w:rsid w:val="00955D16"/>
    <w:rsid w:val="00956092"/>
    <w:rsid w:val="00956400"/>
    <w:rsid w:val="00957158"/>
    <w:rsid w:val="00957370"/>
    <w:rsid w:val="00960ABE"/>
    <w:rsid w:val="009629E1"/>
    <w:rsid w:val="00962BCA"/>
    <w:rsid w:val="0096465D"/>
    <w:rsid w:val="0096481F"/>
    <w:rsid w:val="00965206"/>
    <w:rsid w:val="009653CE"/>
    <w:rsid w:val="00965C5C"/>
    <w:rsid w:val="00965DB6"/>
    <w:rsid w:val="00966CC1"/>
    <w:rsid w:val="00971B7C"/>
    <w:rsid w:val="0097246A"/>
    <w:rsid w:val="00972731"/>
    <w:rsid w:val="00975A9E"/>
    <w:rsid w:val="00975B16"/>
    <w:rsid w:val="00975B4F"/>
    <w:rsid w:val="00975C7A"/>
    <w:rsid w:val="00977609"/>
    <w:rsid w:val="00977738"/>
    <w:rsid w:val="00977EBF"/>
    <w:rsid w:val="009806B2"/>
    <w:rsid w:val="0098126F"/>
    <w:rsid w:val="00982912"/>
    <w:rsid w:val="00983A33"/>
    <w:rsid w:val="009844DC"/>
    <w:rsid w:val="00985FC6"/>
    <w:rsid w:val="009862A7"/>
    <w:rsid w:val="00986C3D"/>
    <w:rsid w:val="00986FDF"/>
    <w:rsid w:val="00993334"/>
    <w:rsid w:val="00995EE6"/>
    <w:rsid w:val="00995F0B"/>
    <w:rsid w:val="0099736B"/>
    <w:rsid w:val="009A160D"/>
    <w:rsid w:val="009A4CA5"/>
    <w:rsid w:val="009A69A8"/>
    <w:rsid w:val="009A7834"/>
    <w:rsid w:val="009A79DC"/>
    <w:rsid w:val="009B043C"/>
    <w:rsid w:val="009B1442"/>
    <w:rsid w:val="009B1E83"/>
    <w:rsid w:val="009B3AD3"/>
    <w:rsid w:val="009B3BCE"/>
    <w:rsid w:val="009B3D6E"/>
    <w:rsid w:val="009B45AC"/>
    <w:rsid w:val="009B695C"/>
    <w:rsid w:val="009B7F7A"/>
    <w:rsid w:val="009C0CA2"/>
    <w:rsid w:val="009C0D5F"/>
    <w:rsid w:val="009C0F1E"/>
    <w:rsid w:val="009C1678"/>
    <w:rsid w:val="009C1B81"/>
    <w:rsid w:val="009C20B8"/>
    <w:rsid w:val="009C58F2"/>
    <w:rsid w:val="009C5B0D"/>
    <w:rsid w:val="009C6849"/>
    <w:rsid w:val="009C7F29"/>
    <w:rsid w:val="009D133A"/>
    <w:rsid w:val="009D1734"/>
    <w:rsid w:val="009D18FA"/>
    <w:rsid w:val="009D55F2"/>
    <w:rsid w:val="009D7526"/>
    <w:rsid w:val="009E1012"/>
    <w:rsid w:val="009E2533"/>
    <w:rsid w:val="009E4B3C"/>
    <w:rsid w:val="009E69E6"/>
    <w:rsid w:val="009F02E3"/>
    <w:rsid w:val="009F0BD3"/>
    <w:rsid w:val="009F1733"/>
    <w:rsid w:val="009F4A0D"/>
    <w:rsid w:val="009F55F0"/>
    <w:rsid w:val="009F71EA"/>
    <w:rsid w:val="009F760E"/>
    <w:rsid w:val="009F789E"/>
    <w:rsid w:val="009F79A7"/>
    <w:rsid w:val="009F7FF4"/>
    <w:rsid w:val="00A00040"/>
    <w:rsid w:val="00A0023F"/>
    <w:rsid w:val="00A02DF3"/>
    <w:rsid w:val="00A03D10"/>
    <w:rsid w:val="00A052FE"/>
    <w:rsid w:val="00A0556A"/>
    <w:rsid w:val="00A05D2F"/>
    <w:rsid w:val="00A06029"/>
    <w:rsid w:val="00A069D0"/>
    <w:rsid w:val="00A07508"/>
    <w:rsid w:val="00A11ACB"/>
    <w:rsid w:val="00A121A6"/>
    <w:rsid w:val="00A131CF"/>
    <w:rsid w:val="00A1350F"/>
    <w:rsid w:val="00A14250"/>
    <w:rsid w:val="00A14DDC"/>
    <w:rsid w:val="00A15C86"/>
    <w:rsid w:val="00A177E1"/>
    <w:rsid w:val="00A17AFA"/>
    <w:rsid w:val="00A214AF"/>
    <w:rsid w:val="00A2639B"/>
    <w:rsid w:val="00A274E3"/>
    <w:rsid w:val="00A3314E"/>
    <w:rsid w:val="00A343FF"/>
    <w:rsid w:val="00A34887"/>
    <w:rsid w:val="00A35635"/>
    <w:rsid w:val="00A35C69"/>
    <w:rsid w:val="00A363AF"/>
    <w:rsid w:val="00A3647B"/>
    <w:rsid w:val="00A36802"/>
    <w:rsid w:val="00A37924"/>
    <w:rsid w:val="00A407C7"/>
    <w:rsid w:val="00A41D31"/>
    <w:rsid w:val="00A42889"/>
    <w:rsid w:val="00A43023"/>
    <w:rsid w:val="00A43618"/>
    <w:rsid w:val="00A464D1"/>
    <w:rsid w:val="00A4683E"/>
    <w:rsid w:val="00A46A3E"/>
    <w:rsid w:val="00A47A39"/>
    <w:rsid w:val="00A50396"/>
    <w:rsid w:val="00A51A9A"/>
    <w:rsid w:val="00A52789"/>
    <w:rsid w:val="00A55FB4"/>
    <w:rsid w:val="00A56802"/>
    <w:rsid w:val="00A62212"/>
    <w:rsid w:val="00A63634"/>
    <w:rsid w:val="00A63DBF"/>
    <w:rsid w:val="00A63FBC"/>
    <w:rsid w:val="00A64469"/>
    <w:rsid w:val="00A65055"/>
    <w:rsid w:val="00A650A9"/>
    <w:rsid w:val="00A659F4"/>
    <w:rsid w:val="00A66B7F"/>
    <w:rsid w:val="00A66CD6"/>
    <w:rsid w:val="00A67CD7"/>
    <w:rsid w:val="00A705E0"/>
    <w:rsid w:val="00A70F68"/>
    <w:rsid w:val="00A72AFF"/>
    <w:rsid w:val="00A7634A"/>
    <w:rsid w:val="00A820F6"/>
    <w:rsid w:val="00A821DA"/>
    <w:rsid w:val="00A828F7"/>
    <w:rsid w:val="00A838FD"/>
    <w:rsid w:val="00A841FB"/>
    <w:rsid w:val="00A8444B"/>
    <w:rsid w:val="00A8766A"/>
    <w:rsid w:val="00A91685"/>
    <w:rsid w:val="00A92D7A"/>
    <w:rsid w:val="00A9461D"/>
    <w:rsid w:val="00A9485C"/>
    <w:rsid w:val="00A948A4"/>
    <w:rsid w:val="00A96E82"/>
    <w:rsid w:val="00A97E7E"/>
    <w:rsid w:val="00A97EC5"/>
    <w:rsid w:val="00AA0652"/>
    <w:rsid w:val="00AA1532"/>
    <w:rsid w:val="00AA314B"/>
    <w:rsid w:val="00AA40D4"/>
    <w:rsid w:val="00AA584D"/>
    <w:rsid w:val="00AA5D0B"/>
    <w:rsid w:val="00AA648D"/>
    <w:rsid w:val="00AA72A3"/>
    <w:rsid w:val="00AA7C8B"/>
    <w:rsid w:val="00AB0826"/>
    <w:rsid w:val="00AB225E"/>
    <w:rsid w:val="00AB33A6"/>
    <w:rsid w:val="00AB3871"/>
    <w:rsid w:val="00AB41F5"/>
    <w:rsid w:val="00AB4967"/>
    <w:rsid w:val="00AB63CB"/>
    <w:rsid w:val="00AB71AB"/>
    <w:rsid w:val="00AC01BD"/>
    <w:rsid w:val="00AC1AB2"/>
    <w:rsid w:val="00AC1D63"/>
    <w:rsid w:val="00AC3167"/>
    <w:rsid w:val="00AC3BCB"/>
    <w:rsid w:val="00AC6B19"/>
    <w:rsid w:val="00AD0D5B"/>
    <w:rsid w:val="00AD1B3F"/>
    <w:rsid w:val="00AD1C08"/>
    <w:rsid w:val="00AD48CB"/>
    <w:rsid w:val="00AD5059"/>
    <w:rsid w:val="00AD62A3"/>
    <w:rsid w:val="00AD7641"/>
    <w:rsid w:val="00AD7A61"/>
    <w:rsid w:val="00AE06E1"/>
    <w:rsid w:val="00AE0B87"/>
    <w:rsid w:val="00AE19E3"/>
    <w:rsid w:val="00AE33A9"/>
    <w:rsid w:val="00AE349B"/>
    <w:rsid w:val="00AE35C0"/>
    <w:rsid w:val="00AE373C"/>
    <w:rsid w:val="00AE542D"/>
    <w:rsid w:val="00AE6692"/>
    <w:rsid w:val="00AE6D8B"/>
    <w:rsid w:val="00AE7DC1"/>
    <w:rsid w:val="00AF055C"/>
    <w:rsid w:val="00AF0F7E"/>
    <w:rsid w:val="00AF1A8C"/>
    <w:rsid w:val="00AF1F15"/>
    <w:rsid w:val="00AF239D"/>
    <w:rsid w:val="00AF34EF"/>
    <w:rsid w:val="00AF48BB"/>
    <w:rsid w:val="00AF4AD8"/>
    <w:rsid w:val="00AF5C57"/>
    <w:rsid w:val="00AF622D"/>
    <w:rsid w:val="00AF6312"/>
    <w:rsid w:val="00B000BB"/>
    <w:rsid w:val="00B003D1"/>
    <w:rsid w:val="00B00CA9"/>
    <w:rsid w:val="00B0282D"/>
    <w:rsid w:val="00B060EA"/>
    <w:rsid w:val="00B07A30"/>
    <w:rsid w:val="00B07A94"/>
    <w:rsid w:val="00B07B56"/>
    <w:rsid w:val="00B13985"/>
    <w:rsid w:val="00B14E06"/>
    <w:rsid w:val="00B15614"/>
    <w:rsid w:val="00B16EDF"/>
    <w:rsid w:val="00B208AE"/>
    <w:rsid w:val="00B20937"/>
    <w:rsid w:val="00B212D8"/>
    <w:rsid w:val="00B220D3"/>
    <w:rsid w:val="00B22787"/>
    <w:rsid w:val="00B22C1E"/>
    <w:rsid w:val="00B23B7A"/>
    <w:rsid w:val="00B23D7C"/>
    <w:rsid w:val="00B25F23"/>
    <w:rsid w:val="00B266F6"/>
    <w:rsid w:val="00B301A3"/>
    <w:rsid w:val="00B323C4"/>
    <w:rsid w:val="00B35AFD"/>
    <w:rsid w:val="00B35E56"/>
    <w:rsid w:val="00B37FEE"/>
    <w:rsid w:val="00B40A5F"/>
    <w:rsid w:val="00B41846"/>
    <w:rsid w:val="00B42FBE"/>
    <w:rsid w:val="00B4357E"/>
    <w:rsid w:val="00B4447F"/>
    <w:rsid w:val="00B45880"/>
    <w:rsid w:val="00B45DF3"/>
    <w:rsid w:val="00B46D27"/>
    <w:rsid w:val="00B472AF"/>
    <w:rsid w:val="00B47F0E"/>
    <w:rsid w:val="00B5042B"/>
    <w:rsid w:val="00B5174C"/>
    <w:rsid w:val="00B54D77"/>
    <w:rsid w:val="00B57B31"/>
    <w:rsid w:val="00B606D2"/>
    <w:rsid w:val="00B60CEA"/>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0CB6"/>
    <w:rsid w:val="00BA2648"/>
    <w:rsid w:val="00BA2DED"/>
    <w:rsid w:val="00BA2E10"/>
    <w:rsid w:val="00BA352F"/>
    <w:rsid w:val="00BA3B4A"/>
    <w:rsid w:val="00BA5CDD"/>
    <w:rsid w:val="00BA73F1"/>
    <w:rsid w:val="00BA7907"/>
    <w:rsid w:val="00BA7D48"/>
    <w:rsid w:val="00BB223B"/>
    <w:rsid w:val="00BB2BEB"/>
    <w:rsid w:val="00BB454F"/>
    <w:rsid w:val="00BB4F52"/>
    <w:rsid w:val="00BB5C3B"/>
    <w:rsid w:val="00BB6E54"/>
    <w:rsid w:val="00BB741B"/>
    <w:rsid w:val="00BB7B0E"/>
    <w:rsid w:val="00BB7B20"/>
    <w:rsid w:val="00BB7E8D"/>
    <w:rsid w:val="00BC15BE"/>
    <w:rsid w:val="00BC1CA3"/>
    <w:rsid w:val="00BC211E"/>
    <w:rsid w:val="00BC34C0"/>
    <w:rsid w:val="00BC43F9"/>
    <w:rsid w:val="00BC4C96"/>
    <w:rsid w:val="00BC4DE5"/>
    <w:rsid w:val="00BC5A72"/>
    <w:rsid w:val="00BC6765"/>
    <w:rsid w:val="00BC6F1D"/>
    <w:rsid w:val="00BD1FEE"/>
    <w:rsid w:val="00BD2DCB"/>
    <w:rsid w:val="00BD2EA4"/>
    <w:rsid w:val="00BD2EF8"/>
    <w:rsid w:val="00BD365F"/>
    <w:rsid w:val="00BD3EED"/>
    <w:rsid w:val="00BD46DA"/>
    <w:rsid w:val="00BD56EE"/>
    <w:rsid w:val="00BD59D6"/>
    <w:rsid w:val="00BD5BF1"/>
    <w:rsid w:val="00BE15AB"/>
    <w:rsid w:val="00BE18AE"/>
    <w:rsid w:val="00BE241F"/>
    <w:rsid w:val="00BE3532"/>
    <w:rsid w:val="00BE61DD"/>
    <w:rsid w:val="00BE6477"/>
    <w:rsid w:val="00BE6958"/>
    <w:rsid w:val="00BE6FE1"/>
    <w:rsid w:val="00BE760B"/>
    <w:rsid w:val="00BF064B"/>
    <w:rsid w:val="00BF3D94"/>
    <w:rsid w:val="00BF499F"/>
    <w:rsid w:val="00BF6257"/>
    <w:rsid w:val="00BF6C7D"/>
    <w:rsid w:val="00C00B0D"/>
    <w:rsid w:val="00C0394D"/>
    <w:rsid w:val="00C040A3"/>
    <w:rsid w:val="00C05918"/>
    <w:rsid w:val="00C05F21"/>
    <w:rsid w:val="00C06053"/>
    <w:rsid w:val="00C066B1"/>
    <w:rsid w:val="00C07DB7"/>
    <w:rsid w:val="00C110F4"/>
    <w:rsid w:val="00C122AF"/>
    <w:rsid w:val="00C12944"/>
    <w:rsid w:val="00C137A0"/>
    <w:rsid w:val="00C202E3"/>
    <w:rsid w:val="00C20767"/>
    <w:rsid w:val="00C209D5"/>
    <w:rsid w:val="00C209D6"/>
    <w:rsid w:val="00C20EBB"/>
    <w:rsid w:val="00C210E8"/>
    <w:rsid w:val="00C22966"/>
    <w:rsid w:val="00C244D9"/>
    <w:rsid w:val="00C25F11"/>
    <w:rsid w:val="00C26292"/>
    <w:rsid w:val="00C263DD"/>
    <w:rsid w:val="00C265E7"/>
    <w:rsid w:val="00C27231"/>
    <w:rsid w:val="00C32543"/>
    <w:rsid w:val="00C34322"/>
    <w:rsid w:val="00C34C5A"/>
    <w:rsid w:val="00C3504C"/>
    <w:rsid w:val="00C360C7"/>
    <w:rsid w:val="00C40FAB"/>
    <w:rsid w:val="00C4216C"/>
    <w:rsid w:val="00C4433F"/>
    <w:rsid w:val="00C44AB2"/>
    <w:rsid w:val="00C45F73"/>
    <w:rsid w:val="00C47C68"/>
    <w:rsid w:val="00C47D73"/>
    <w:rsid w:val="00C47F51"/>
    <w:rsid w:val="00C50D76"/>
    <w:rsid w:val="00C55EBD"/>
    <w:rsid w:val="00C56D95"/>
    <w:rsid w:val="00C60F47"/>
    <w:rsid w:val="00C6380C"/>
    <w:rsid w:val="00C65069"/>
    <w:rsid w:val="00C70D7C"/>
    <w:rsid w:val="00C734A6"/>
    <w:rsid w:val="00C73D9F"/>
    <w:rsid w:val="00C74AC2"/>
    <w:rsid w:val="00C75CC4"/>
    <w:rsid w:val="00C77528"/>
    <w:rsid w:val="00C809CD"/>
    <w:rsid w:val="00C81678"/>
    <w:rsid w:val="00C82658"/>
    <w:rsid w:val="00C849A4"/>
    <w:rsid w:val="00C879A8"/>
    <w:rsid w:val="00C91124"/>
    <w:rsid w:val="00C913F3"/>
    <w:rsid w:val="00C94212"/>
    <w:rsid w:val="00C94C0B"/>
    <w:rsid w:val="00C951FB"/>
    <w:rsid w:val="00C96F01"/>
    <w:rsid w:val="00CA0260"/>
    <w:rsid w:val="00CA04E8"/>
    <w:rsid w:val="00CA25BF"/>
    <w:rsid w:val="00CA27B6"/>
    <w:rsid w:val="00CA3BFF"/>
    <w:rsid w:val="00CA41F7"/>
    <w:rsid w:val="00CA4FCB"/>
    <w:rsid w:val="00CA547D"/>
    <w:rsid w:val="00CB02B7"/>
    <w:rsid w:val="00CB0934"/>
    <w:rsid w:val="00CB0B6B"/>
    <w:rsid w:val="00CB2A46"/>
    <w:rsid w:val="00CB4653"/>
    <w:rsid w:val="00CB5840"/>
    <w:rsid w:val="00CC1A12"/>
    <w:rsid w:val="00CC2720"/>
    <w:rsid w:val="00CC329E"/>
    <w:rsid w:val="00CC32E9"/>
    <w:rsid w:val="00CC4CD2"/>
    <w:rsid w:val="00CC6089"/>
    <w:rsid w:val="00CD2E92"/>
    <w:rsid w:val="00CD3108"/>
    <w:rsid w:val="00CD33E8"/>
    <w:rsid w:val="00CD3410"/>
    <w:rsid w:val="00CD3651"/>
    <w:rsid w:val="00CD3AB8"/>
    <w:rsid w:val="00CD3B8D"/>
    <w:rsid w:val="00CD4EF1"/>
    <w:rsid w:val="00CD5410"/>
    <w:rsid w:val="00CD57CC"/>
    <w:rsid w:val="00CD5CBE"/>
    <w:rsid w:val="00CD6D22"/>
    <w:rsid w:val="00CD721B"/>
    <w:rsid w:val="00CE0CAF"/>
    <w:rsid w:val="00CE1596"/>
    <w:rsid w:val="00CE3350"/>
    <w:rsid w:val="00CE4CCF"/>
    <w:rsid w:val="00CE5AF5"/>
    <w:rsid w:val="00CE6964"/>
    <w:rsid w:val="00CE6FBA"/>
    <w:rsid w:val="00CE72D7"/>
    <w:rsid w:val="00CE74A7"/>
    <w:rsid w:val="00CF02FD"/>
    <w:rsid w:val="00CF290A"/>
    <w:rsid w:val="00CF6CFC"/>
    <w:rsid w:val="00CF72BC"/>
    <w:rsid w:val="00CF7DCE"/>
    <w:rsid w:val="00D00DAF"/>
    <w:rsid w:val="00D01CD6"/>
    <w:rsid w:val="00D01CFC"/>
    <w:rsid w:val="00D03288"/>
    <w:rsid w:val="00D03FC2"/>
    <w:rsid w:val="00D05B2F"/>
    <w:rsid w:val="00D065DC"/>
    <w:rsid w:val="00D07CB8"/>
    <w:rsid w:val="00D1030B"/>
    <w:rsid w:val="00D106CE"/>
    <w:rsid w:val="00D10EDC"/>
    <w:rsid w:val="00D1187E"/>
    <w:rsid w:val="00D11B10"/>
    <w:rsid w:val="00D15BDE"/>
    <w:rsid w:val="00D1738B"/>
    <w:rsid w:val="00D177EF"/>
    <w:rsid w:val="00D20EDE"/>
    <w:rsid w:val="00D21D97"/>
    <w:rsid w:val="00D222B0"/>
    <w:rsid w:val="00D23438"/>
    <w:rsid w:val="00D24566"/>
    <w:rsid w:val="00D24935"/>
    <w:rsid w:val="00D25673"/>
    <w:rsid w:val="00D25D05"/>
    <w:rsid w:val="00D26697"/>
    <w:rsid w:val="00D2790F"/>
    <w:rsid w:val="00D32F1F"/>
    <w:rsid w:val="00D344C2"/>
    <w:rsid w:val="00D3511B"/>
    <w:rsid w:val="00D354A5"/>
    <w:rsid w:val="00D40222"/>
    <w:rsid w:val="00D431F5"/>
    <w:rsid w:val="00D4532E"/>
    <w:rsid w:val="00D45F5D"/>
    <w:rsid w:val="00D50808"/>
    <w:rsid w:val="00D51F23"/>
    <w:rsid w:val="00D52DC2"/>
    <w:rsid w:val="00D5660C"/>
    <w:rsid w:val="00D57B6B"/>
    <w:rsid w:val="00D61098"/>
    <w:rsid w:val="00D61FAE"/>
    <w:rsid w:val="00D6274C"/>
    <w:rsid w:val="00D63D18"/>
    <w:rsid w:val="00D646DE"/>
    <w:rsid w:val="00D67384"/>
    <w:rsid w:val="00D70637"/>
    <w:rsid w:val="00D71921"/>
    <w:rsid w:val="00D733F2"/>
    <w:rsid w:val="00D73BE7"/>
    <w:rsid w:val="00D743C1"/>
    <w:rsid w:val="00D74DA7"/>
    <w:rsid w:val="00D763FF"/>
    <w:rsid w:val="00D76F4F"/>
    <w:rsid w:val="00D770EE"/>
    <w:rsid w:val="00D81FF9"/>
    <w:rsid w:val="00D83204"/>
    <w:rsid w:val="00D83E93"/>
    <w:rsid w:val="00D85578"/>
    <w:rsid w:val="00D87296"/>
    <w:rsid w:val="00D87F40"/>
    <w:rsid w:val="00D9146C"/>
    <w:rsid w:val="00D927BD"/>
    <w:rsid w:val="00D9365B"/>
    <w:rsid w:val="00D936ED"/>
    <w:rsid w:val="00D943B6"/>
    <w:rsid w:val="00D94572"/>
    <w:rsid w:val="00D95761"/>
    <w:rsid w:val="00D96265"/>
    <w:rsid w:val="00D977B7"/>
    <w:rsid w:val="00DA037C"/>
    <w:rsid w:val="00DA1038"/>
    <w:rsid w:val="00DA2961"/>
    <w:rsid w:val="00DA33EB"/>
    <w:rsid w:val="00DA4578"/>
    <w:rsid w:val="00DA58DA"/>
    <w:rsid w:val="00DA7A85"/>
    <w:rsid w:val="00DB1595"/>
    <w:rsid w:val="00DB1E3F"/>
    <w:rsid w:val="00DB21D3"/>
    <w:rsid w:val="00DB5558"/>
    <w:rsid w:val="00DB6515"/>
    <w:rsid w:val="00DC0531"/>
    <w:rsid w:val="00DC22B0"/>
    <w:rsid w:val="00DC2C46"/>
    <w:rsid w:val="00DC3030"/>
    <w:rsid w:val="00DC3FCF"/>
    <w:rsid w:val="00DC52E3"/>
    <w:rsid w:val="00DC5F41"/>
    <w:rsid w:val="00DC774D"/>
    <w:rsid w:val="00DD0FFF"/>
    <w:rsid w:val="00DD11F5"/>
    <w:rsid w:val="00DD4E62"/>
    <w:rsid w:val="00DD7E29"/>
    <w:rsid w:val="00DE0386"/>
    <w:rsid w:val="00DE2A7C"/>
    <w:rsid w:val="00DE3316"/>
    <w:rsid w:val="00DE354F"/>
    <w:rsid w:val="00DE43B6"/>
    <w:rsid w:val="00DE4638"/>
    <w:rsid w:val="00DE6AAC"/>
    <w:rsid w:val="00DE797A"/>
    <w:rsid w:val="00DF0926"/>
    <w:rsid w:val="00DF1AC0"/>
    <w:rsid w:val="00DF4C2C"/>
    <w:rsid w:val="00DF4FF7"/>
    <w:rsid w:val="00DF5FA2"/>
    <w:rsid w:val="00DF6D1B"/>
    <w:rsid w:val="00E00B40"/>
    <w:rsid w:val="00E03D67"/>
    <w:rsid w:val="00E04021"/>
    <w:rsid w:val="00E053B3"/>
    <w:rsid w:val="00E06358"/>
    <w:rsid w:val="00E06F10"/>
    <w:rsid w:val="00E10674"/>
    <w:rsid w:val="00E12444"/>
    <w:rsid w:val="00E13A8F"/>
    <w:rsid w:val="00E14149"/>
    <w:rsid w:val="00E14C16"/>
    <w:rsid w:val="00E15722"/>
    <w:rsid w:val="00E15B25"/>
    <w:rsid w:val="00E15BFF"/>
    <w:rsid w:val="00E16333"/>
    <w:rsid w:val="00E16DB7"/>
    <w:rsid w:val="00E171E5"/>
    <w:rsid w:val="00E21769"/>
    <w:rsid w:val="00E220D3"/>
    <w:rsid w:val="00E27989"/>
    <w:rsid w:val="00E32B03"/>
    <w:rsid w:val="00E32C0A"/>
    <w:rsid w:val="00E33424"/>
    <w:rsid w:val="00E336FA"/>
    <w:rsid w:val="00E34FC0"/>
    <w:rsid w:val="00E378AE"/>
    <w:rsid w:val="00E37ACD"/>
    <w:rsid w:val="00E41188"/>
    <w:rsid w:val="00E41430"/>
    <w:rsid w:val="00E44F98"/>
    <w:rsid w:val="00E45520"/>
    <w:rsid w:val="00E473AB"/>
    <w:rsid w:val="00E47452"/>
    <w:rsid w:val="00E53A44"/>
    <w:rsid w:val="00E54411"/>
    <w:rsid w:val="00E55A55"/>
    <w:rsid w:val="00E55F9D"/>
    <w:rsid w:val="00E56208"/>
    <w:rsid w:val="00E579B0"/>
    <w:rsid w:val="00E609C1"/>
    <w:rsid w:val="00E61054"/>
    <w:rsid w:val="00E61A55"/>
    <w:rsid w:val="00E627A8"/>
    <w:rsid w:val="00E62E12"/>
    <w:rsid w:val="00E64EE5"/>
    <w:rsid w:val="00E662CF"/>
    <w:rsid w:val="00E671B6"/>
    <w:rsid w:val="00E67AA0"/>
    <w:rsid w:val="00E73C58"/>
    <w:rsid w:val="00E73E65"/>
    <w:rsid w:val="00E74127"/>
    <w:rsid w:val="00E74173"/>
    <w:rsid w:val="00E74515"/>
    <w:rsid w:val="00E75C6A"/>
    <w:rsid w:val="00E76B14"/>
    <w:rsid w:val="00E80476"/>
    <w:rsid w:val="00E8338F"/>
    <w:rsid w:val="00E838F9"/>
    <w:rsid w:val="00E83CF0"/>
    <w:rsid w:val="00E902F0"/>
    <w:rsid w:val="00E93686"/>
    <w:rsid w:val="00E937D2"/>
    <w:rsid w:val="00E939B6"/>
    <w:rsid w:val="00E94CA3"/>
    <w:rsid w:val="00E96730"/>
    <w:rsid w:val="00E970E6"/>
    <w:rsid w:val="00EA0B2A"/>
    <w:rsid w:val="00EA250E"/>
    <w:rsid w:val="00EA3A7F"/>
    <w:rsid w:val="00EA406C"/>
    <w:rsid w:val="00EA4D56"/>
    <w:rsid w:val="00EA72E2"/>
    <w:rsid w:val="00EA7F48"/>
    <w:rsid w:val="00EB322F"/>
    <w:rsid w:val="00EB7E90"/>
    <w:rsid w:val="00EC0F68"/>
    <w:rsid w:val="00EC2611"/>
    <w:rsid w:val="00EC354C"/>
    <w:rsid w:val="00EC439D"/>
    <w:rsid w:val="00EC4713"/>
    <w:rsid w:val="00EC516F"/>
    <w:rsid w:val="00EC6251"/>
    <w:rsid w:val="00EC6833"/>
    <w:rsid w:val="00EC685F"/>
    <w:rsid w:val="00EC78A5"/>
    <w:rsid w:val="00ED108B"/>
    <w:rsid w:val="00ED1491"/>
    <w:rsid w:val="00ED30B7"/>
    <w:rsid w:val="00ED54B2"/>
    <w:rsid w:val="00ED7914"/>
    <w:rsid w:val="00EE2220"/>
    <w:rsid w:val="00EE2C42"/>
    <w:rsid w:val="00EE6916"/>
    <w:rsid w:val="00EF028A"/>
    <w:rsid w:val="00EF30DF"/>
    <w:rsid w:val="00EF52D8"/>
    <w:rsid w:val="00F00536"/>
    <w:rsid w:val="00F01A2F"/>
    <w:rsid w:val="00F01FD9"/>
    <w:rsid w:val="00F03E1B"/>
    <w:rsid w:val="00F04288"/>
    <w:rsid w:val="00F06B58"/>
    <w:rsid w:val="00F07933"/>
    <w:rsid w:val="00F07B85"/>
    <w:rsid w:val="00F104B5"/>
    <w:rsid w:val="00F114ED"/>
    <w:rsid w:val="00F117FA"/>
    <w:rsid w:val="00F1330B"/>
    <w:rsid w:val="00F14EDC"/>
    <w:rsid w:val="00F179E9"/>
    <w:rsid w:val="00F20C09"/>
    <w:rsid w:val="00F23088"/>
    <w:rsid w:val="00F24463"/>
    <w:rsid w:val="00F25066"/>
    <w:rsid w:val="00F279C9"/>
    <w:rsid w:val="00F328C0"/>
    <w:rsid w:val="00F331D3"/>
    <w:rsid w:val="00F34258"/>
    <w:rsid w:val="00F34F62"/>
    <w:rsid w:val="00F35A9A"/>
    <w:rsid w:val="00F36BCF"/>
    <w:rsid w:val="00F37087"/>
    <w:rsid w:val="00F425CE"/>
    <w:rsid w:val="00F427B7"/>
    <w:rsid w:val="00F4369B"/>
    <w:rsid w:val="00F45E7C"/>
    <w:rsid w:val="00F47B85"/>
    <w:rsid w:val="00F507A9"/>
    <w:rsid w:val="00F52562"/>
    <w:rsid w:val="00F52683"/>
    <w:rsid w:val="00F55C14"/>
    <w:rsid w:val="00F55F48"/>
    <w:rsid w:val="00F565F2"/>
    <w:rsid w:val="00F56796"/>
    <w:rsid w:val="00F56BC2"/>
    <w:rsid w:val="00F56F42"/>
    <w:rsid w:val="00F5769B"/>
    <w:rsid w:val="00F57903"/>
    <w:rsid w:val="00F60892"/>
    <w:rsid w:val="00F63445"/>
    <w:rsid w:val="00F658AE"/>
    <w:rsid w:val="00F70341"/>
    <w:rsid w:val="00F718A3"/>
    <w:rsid w:val="00F723BF"/>
    <w:rsid w:val="00F736C1"/>
    <w:rsid w:val="00F73798"/>
    <w:rsid w:val="00F74AF1"/>
    <w:rsid w:val="00F7572F"/>
    <w:rsid w:val="00F803F5"/>
    <w:rsid w:val="00F8191D"/>
    <w:rsid w:val="00F84EBA"/>
    <w:rsid w:val="00F87883"/>
    <w:rsid w:val="00F8798E"/>
    <w:rsid w:val="00F87FDB"/>
    <w:rsid w:val="00F917E8"/>
    <w:rsid w:val="00F91C6C"/>
    <w:rsid w:val="00F953FD"/>
    <w:rsid w:val="00F9557C"/>
    <w:rsid w:val="00F96AE8"/>
    <w:rsid w:val="00FA1F42"/>
    <w:rsid w:val="00FA43EE"/>
    <w:rsid w:val="00FB35E4"/>
    <w:rsid w:val="00FB476B"/>
    <w:rsid w:val="00FB5075"/>
    <w:rsid w:val="00FB76E7"/>
    <w:rsid w:val="00FC6441"/>
    <w:rsid w:val="00FC76AE"/>
    <w:rsid w:val="00FD0417"/>
    <w:rsid w:val="00FD0990"/>
    <w:rsid w:val="00FD0D33"/>
    <w:rsid w:val="00FD1AA7"/>
    <w:rsid w:val="00FD26BD"/>
    <w:rsid w:val="00FD28E3"/>
    <w:rsid w:val="00FD291D"/>
    <w:rsid w:val="00FD2B53"/>
    <w:rsid w:val="00FD5CE0"/>
    <w:rsid w:val="00FD60C5"/>
    <w:rsid w:val="00FD62A3"/>
    <w:rsid w:val="00FD6A0A"/>
    <w:rsid w:val="00FD6E3C"/>
    <w:rsid w:val="00FD771F"/>
    <w:rsid w:val="00FE213B"/>
    <w:rsid w:val="00FE35E2"/>
    <w:rsid w:val="00FE4682"/>
    <w:rsid w:val="00FE6C7A"/>
    <w:rsid w:val="00FE7964"/>
    <w:rsid w:val="00FE7E02"/>
    <w:rsid w:val="00FE7E42"/>
    <w:rsid w:val="00FF0DC7"/>
    <w:rsid w:val="00FF1E1E"/>
    <w:rsid w:val="00FF364F"/>
    <w:rsid w:val="00FF49BC"/>
    <w:rsid w:val="00FF5E80"/>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1CD6"/>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paragraph" w:styleId="Puntoelenco">
    <w:name w:val="List Bullet"/>
    <w:basedOn w:val="Normale"/>
    <w:uiPriority w:val="99"/>
    <w:unhideWhenUsed/>
    <w:rsid w:val="00BD3EED"/>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1CD6"/>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paragraph" w:styleId="Puntoelenco">
    <w:name w:val="List Bullet"/>
    <w:basedOn w:val="Normale"/>
    <w:uiPriority w:val="99"/>
    <w:unhideWhenUsed/>
    <w:rsid w:val="00BD3EED"/>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4022991">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9794721">
      <w:bodyDiv w:val="1"/>
      <w:marLeft w:val="0"/>
      <w:marRight w:val="0"/>
      <w:marTop w:val="0"/>
      <w:marBottom w:val="0"/>
      <w:divBdr>
        <w:top w:val="none" w:sz="0" w:space="0" w:color="auto"/>
        <w:left w:val="none" w:sz="0" w:space="0" w:color="auto"/>
        <w:bottom w:val="none" w:sz="0" w:space="0" w:color="auto"/>
        <w:right w:val="none" w:sz="0" w:space="0" w:color="auto"/>
      </w:divBdr>
    </w:div>
    <w:div w:id="1122569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0767">
      <w:bodyDiv w:val="1"/>
      <w:marLeft w:val="0"/>
      <w:marRight w:val="0"/>
      <w:marTop w:val="0"/>
      <w:marBottom w:val="0"/>
      <w:divBdr>
        <w:top w:val="none" w:sz="0" w:space="0" w:color="auto"/>
        <w:left w:val="none" w:sz="0" w:space="0" w:color="auto"/>
        <w:bottom w:val="none" w:sz="0" w:space="0" w:color="auto"/>
        <w:right w:val="none" w:sz="0" w:space="0" w:color="auto"/>
      </w:divBdr>
    </w:div>
    <w:div w:id="15933790">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0668905">
      <w:bodyDiv w:val="1"/>
      <w:marLeft w:val="0"/>
      <w:marRight w:val="0"/>
      <w:marTop w:val="0"/>
      <w:marBottom w:val="0"/>
      <w:divBdr>
        <w:top w:val="none" w:sz="0" w:space="0" w:color="auto"/>
        <w:left w:val="none" w:sz="0" w:space="0" w:color="auto"/>
        <w:bottom w:val="none" w:sz="0" w:space="0" w:color="auto"/>
        <w:right w:val="none" w:sz="0" w:space="0" w:color="auto"/>
      </w:divBdr>
    </w:div>
    <w:div w:id="21321254">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4329514">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3626939">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38365730">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0859746">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08137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166265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2971962">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280783">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5172197">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0639748">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039269">
      <w:bodyDiv w:val="1"/>
      <w:marLeft w:val="0"/>
      <w:marRight w:val="0"/>
      <w:marTop w:val="0"/>
      <w:marBottom w:val="0"/>
      <w:divBdr>
        <w:top w:val="none" w:sz="0" w:space="0" w:color="auto"/>
        <w:left w:val="none" w:sz="0" w:space="0" w:color="auto"/>
        <w:bottom w:val="none" w:sz="0" w:space="0" w:color="auto"/>
        <w:right w:val="none" w:sz="0" w:space="0" w:color="auto"/>
      </w:divBdr>
    </w:div>
    <w:div w:id="83039428">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270870">
      <w:bodyDiv w:val="1"/>
      <w:marLeft w:val="0"/>
      <w:marRight w:val="0"/>
      <w:marTop w:val="0"/>
      <w:marBottom w:val="0"/>
      <w:divBdr>
        <w:top w:val="none" w:sz="0" w:space="0" w:color="auto"/>
        <w:left w:val="none" w:sz="0" w:space="0" w:color="auto"/>
        <w:bottom w:val="none" w:sz="0" w:space="0" w:color="auto"/>
        <w:right w:val="none" w:sz="0" w:space="0" w:color="auto"/>
      </w:divBdr>
    </w:div>
    <w:div w:id="85614570">
      <w:bodyDiv w:val="1"/>
      <w:marLeft w:val="0"/>
      <w:marRight w:val="0"/>
      <w:marTop w:val="0"/>
      <w:marBottom w:val="0"/>
      <w:divBdr>
        <w:top w:val="none" w:sz="0" w:space="0" w:color="auto"/>
        <w:left w:val="none" w:sz="0" w:space="0" w:color="auto"/>
        <w:bottom w:val="none" w:sz="0" w:space="0" w:color="auto"/>
        <w:right w:val="none" w:sz="0" w:space="0" w:color="auto"/>
      </w:divBdr>
    </w:div>
    <w:div w:id="88626256">
      <w:bodyDiv w:val="1"/>
      <w:marLeft w:val="0"/>
      <w:marRight w:val="0"/>
      <w:marTop w:val="0"/>
      <w:marBottom w:val="0"/>
      <w:divBdr>
        <w:top w:val="none" w:sz="0" w:space="0" w:color="auto"/>
        <w:left w:val="none" w:sz="0" w:space="0" w:color="auto"/>
        <w:bottom w:val="none" w:sz="0" w:space="0" w:color="auto"/>
        <w:right w:val="none" w:sz="0" w:space="0" w:color="auto"/>
      </w:divBdr>
    </w:div>
    <w:div w:id="88820616">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249003">
      <w:bodyDiv w:val="1"/>
      <w:marLeft w:val="0"/>
      <w:marRight w:val="0"/>
      <w:marTop w:val="0"/>
      <w:marBottom w:val="0"/>
      <w:divBdr>
        <w:top w:val="none" w:sz="0" w:space="0" w:color="auto"/>
        <w:left w:val="none" w:sz="0" w:space="0" w:color="auto"/>
        <w:bottom w:val="none" w:sz="0" w:space="0" w:color="auto"/>
        <w:right w:val="none" w:sz="0" w:space="0" w:color="auto"/>
      </w:divBdr>
    </w:div>
    <w:div w:id="90318617">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44447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99842692">
      <w:bodyDiv w:val="1"/>
      <w:marLeft w:val="0"/>
      <w:marRight w:val="0"/>
      <w:marTop w:val="0"/>
      <w:marBottom w:val="0"/>
      <w:divBdr>
        <w:top w:val="none" w:sz="0" w:space="0" w:color="auto"/>
        <w:left w:val="none" w:sz="0" w:space="0" w:color="auto"/>
        <w:bottom w:val="none" w:sz="0" w:space="0" w:color="auto"/>
        <w:right w:val="none" w:sz="0" w:space="0" w:color="auto"/>
      </w:divBdr>
    </w:div>
    <w:div w:id="100690380">
      <w:bodyDiv w:val="1"/>
      <w:marLeft w:val="0"/>
      <w:marRight w:val="0"/>
      <w:marTop w:val="0"/>
      <w:marBottom w:val="0"/>
      <w:divBdr>
        <w:top w:val="none" w:sz="0" w:space="0" w:color="auto"/>
        <w:left w:val="none" w:sz="0" w:space="0" w:color="auto"/>
        <w:bottom w:val="none" w:sz="0" w:space="0" w:color="auto"/>
        <w:right w:val="none" w:sz="0" w:space="0" w:color="auto"/>
      </w:divBdr>
    </w:div>
    <w:div w:id="107630829">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0176963">
      <w:bodyDiv w:val="1"/>
      <w:marLeft w:val="0"/>
      <w:marRight w:val="0"/>
      <w:marTop w:val="0"/>
      <w:marBottom w:val="0"/>
      <w:divBdr>
        <w:top w:val="none" w:sz="0" w:space="0" w:color="auto"/>
        <w:left w:val="none" w:sz="0" w:space="0" w:color="auto"/>
        <w:bottom w:val="none" w:sz="0" w:space="0" w:color="auto"/>
        <w:right w:val="none" w:sz="0" w:space="0" w:color="auto"/>
      </w:divBdr>
    </w:div>
    <w:div w:id="112749906">
      <w:bodyDiv w:val="1"/>
      <w:marLeft w:val="0"/>
      <w:marRight w:val="0"/>
      <w:marTop w:val="0"/>
      <w:marBottom w:val="0"/>
      <w:divBdr>
        <w:top w:val="none" w:sz="0" w:space="0" w:color="auto"/>
        <w:left w:val="none" w:sz="0" w:space="0" w:color="auto"/>
        <w:bottom w:val="none" w:sz="0" w:space="0" w:color="auto"/>
        <w:right w:val="none" w:sz="0" w:space="0" w:color="auto"/>
      </w:divBdr>
    </w:div>
    <w:div w:id="115612719">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735633">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5977982">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6359767">
      <w:bodyDiv w:val="1"/>
      <w:marLeft w:val="0"/>
      <w:marRight w:val="0"/>
      <w:marTop w:val="0"/>
      <w:marBottom w:val="0"/>
      <w:divBdr>
        <w:top w:val="none" w:sz="0" w:space="0" w:color="auto"/>
        <w:left w:val="none" w:sz="0" w:space="0" w:color="auto"/>
        <w:bottom w:val="none" w:sz="0" w:space="0" w:color="auto"/>
        <w:right w:val="none" w:sz="0" w:space="0" w:color="auto"/>
      </w:divBdr>
    </w:div>
    <w:div w:id="126631207">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406946">
      <w:bodyDiv w:val="1"/>
      <w:marLeft w:val="0"/>
      <w:marRight w:val="0"/>
      <w:marTop w:val="0"/>
      <w:marBottom w:val="0"/>
      <w:divBdr>
        <w:top w:val="none" w:sz="0" w:space="0" w:color="auto"/>
        <w:left w:val="none" w:sz="0" w:space="0" w:color="auto"/>
        <w:bottom w:val="none" w:sz="0" w:space="0" w:color="auto"/>
        <w:right w:val="none" w:sz="0" w:space="0" w:color="auto"/>
      </w:divBdr>
    </w:div>
    <w:div w:id="134497041">
      <w:bodyDiv w:val="1"/>
      <w:marLeft w:val="0"/>
      <w:marRight w:val="0"/>
      <w:marTop w:val="0"/>
      <w:marBottom w:val="0"/>
      <w:divBdr>
        <w:top w:val="none" w:sz="0" w:space="0" w:color="auto"/>
        <w:left w:val="none" w:sz="0" w:space="0" w:color="auto"/>
        <w:bottom w:val="none" w:sz="0" w:space="0" w:color="auto"/>
        <w:right w:val="none" w:sz="0" w:space="0" w:color="auto"/>
      </w:divBdr>
    </w:div>
    <w:div w:id="135151062">
      <w:bodyDiv w:val="1"/>
      <w:marLeft w:val="0"/>
      <w:marRight w:val="0"/>
      <w:marTop w:val="0"/>
      <w:marBottom w:val="0"/>
      <w:divBdr>
        <w:top w:val="none" w:sz="0" w:space="0" w:color="auto"/>
        <w:left w:val="none" w:sz="0" w:space="0" w:color="auto"/>
        <w:bottom w:val="none" w:sz="0" w:space="0" w:color="auto"/>
        <w:right w:val="none" w:sz="0" w:space="0" w:color="auto"/>
      </w:divBdr>
    </w:div>
    <w:div w:id="137116672">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931332">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302967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561107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59347634">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1432663">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023199">
      <w:bodyDiv w:val="1"/>
      <w:marLeft w:val="0"/>
      <w:marRight w:val="0"/>
      <w:marTop w:val="0"/>
      <w:marBottom w:val="0"/>
      <w:divBdr>
        <w:top w:val="none" w:sz="0" w:space="0" w:color="auto"/>
        <w:left w:val="none" w:sz="0" w:space="0" w:color="auto"/>
        <w:bottom w:val="none" w:sz="0" w:space="0" w:color="auto"/>
        <w:right w:val="none" w:sz="0" w:space="0" w:color="auto"/>
      </w:divBdr>
    </w:div>
    <w:div w:id="165440650">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6410267">
      <w:bodyDiv w:val="1"/>
      <w:marLeft w:val="0"/>
      <w:marRight w:val="0"/>
      <w:marTop w:val="0"/>
      <w:marBottom w:val="0"/>
      <w:divBdr>
        <w:top w:val="none" w:sz="0" w:space="0" w:color="auto"/>
        <w:left w:val="none" w:sz="0" w:space="0" w:color="auto"/>
        <w:bottom w:val="none" w:sz="0" w:space="0" w:color="auto"/>
        <w:right w:val="none" w:sz="0" w:space="0" w:color="auto"/>
      </w:divBdr>
    </w:div>
    <w:div w:id="16679413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224105">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638429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3174153">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4909250">
      <w:bodyDiv w:val="1"/>
      <w:marLeft w:val="0"/>
      <w:marRight w:val="0"/>
      <w:marTop w:val="0"/>
      <w:marBottom w:val="0"/>
      <w:divBdr>
        <w:top w:val="none" w:sz="0" w:space="0" w:color="auto"/>
        <w:left w:val="none" w:sz="0" w:space="0" w:color="auto"/>
        <w:bottom w:val="none" w:sz="0" w:space="0" w:color="auto"/>
        <w:right w:val="none" w:sz="0" w:space="0" w:color="auto"/>
      </w:divBdr>
    </w:div>
    <w:div w:id="185096921">
      <w:bodyDiv w:val="1"/>
      <w:marLeft w:val="0"/>
      <w:marRight w:val="0"/>
      <w:marTop w:val="0"/>
      <w:marBottom w:val="0"/>
      <w:divBdr>
        <w:top w:val="none" w:sz="0" w:space="0" w:color="auto"/>
        <w:left w:val="none" w:sz="0" w:space="0" w:color="auto"/>
        <w:bottom w:val="none" w:sz="0" w:space="0" w:color="auto"/>
        <w:right w:val="none" w:sz="0" w:space="0" w:color="auto"/>
      </w:divBdr>
    </w:div>
    <w:div w:id="186873720">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877153">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682088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36095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610835">
      <w:bodyDiv w:val="1"/>
      <w:marLeft w:val="0"/>
      <w:marRight w:val="0"/>
      <w:marTop w:val="0"/>
      <w:marBottom w:val="0"/>
      <w:divBdr>
        <w:top w:val="none" w:sz="0" w:space="0" w:color="auto"/>
        <w:left w:val="none" w:sz="0" w:space="0" w:color="auto"/>
        <w:bottom w:val="none" w:sz="0" w:space="0" w:color="auto"/>
        <w:right w:val="none" w:sz="0" w:space="0" w:color="auto"/>
      </w:divBdr>
    </w:div>
    <w:div w:id="208806495">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1234974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063134">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2906907">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128664">
      <w:bodyDiv w:val="1"/>
      <w:marLeft w:val="0"/>
      <w:marRight w:val="0"/>
      <w:marTop w:val="0"/>
      <w:marBottom w:val="0"/>
      <w:divBdr>
        <w:top w:val="none" w:sz="0" w:space="0" w:color="auto"/>
        <w:left w:val="none" w:sz="0" w:space="0" w:color="auto"/>
        <w:bottom w:val="none" w:sz="0" w:space="0" w:color="auto"/>
        <w:right w:val="none" w:sz="0" w:space="0" w:color="auto"/>
      </w:divBdr>
    </w:div>
    <w:div w:id="233398411">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5749350">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5310397">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23888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1861518">
      <w:bodyDiv w:val="1"/>
      <w:marLeft w:val="0"/>
      <w:marRight w:val="0"/>
      <w:marTop w:val="0"/>
      <w:marBottom w:val="0"/>
      <w:divBdr>
        <w:top w:val="none" w:sz="0" w:space="0" w:color="auto"/>
        <w:left w:val="none" w:sz="0" w:space="0" w:color="auto"/>
        <w:bottom w:val="none" w:sz="0" w:space="0" w:color="auto"/>
        <w:right w:val="none" w:sz="0" w:space="0" w:color="auto"/>
      </w:divBdr>
    </w:div>
    <w:div w:id="252594798">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5796129">
      <w:bodyDiv w:val="1"/>
      <w:marLeft w:val="0"/>
      <w:marRight w:val="0"/>
      <w:marTop w:val="0"/>
      <w:marBottom w:val="0"/>
      <w:divBdr>
        <w:top w:val="none" w:sz="0" w:space="0" w:color="auto"/>
        <w:left w:val="none" w:sz="0" w:space="0" w:color="auto"/>
        <w:bottom w:val="none" w:sz="0" w:space="0" w:color="auto"/>
        <w:right w:val="none" w:sz="0" w:space="0" w:color="auto"/>
      </w:divBdr>
    </w:div>
    <w:div w:id="256594010">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7448459">
      <w:bodyDiv w:val="1"/>
      <w:marLeft w:val="0"/>
      <w:marRight w:val="0"/>
      <w:marTop w:val="0"/>
      <w:marBottom w:val="0"/>
      <w:divBdr>
        <w:top w:val="none" w:sz="0" w:space="0" w:color="auto"/>
        <w:left w:val="none" w:sz="0" w:space="0" w:color="auto"/>
        <w:bottom w:val="none" w:sz="0" w:space="0" w:color="auto"/>
        <w:right w:val="none" w:sz="0" w:space="0" w:color="auto"/>
      </w:divBdr>
    </w:div>
    <w:div w:id="258175237">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3000366">
      <w:bodyDiv w:val="1"/>
      <w:marLeft w:val="0"/>
      <w:marRight w:val="0"/>
      <w:marTop w:val="0"/>
      <w:marBottom w:val="0"/>
      <w:divBdr>
        <w:top w:val="none" w:sz="0" w:space="0" w:color="auto"/>
        <w:left w:val="none" w:sz="0" w:space="0" w:color="auto"/>
        <w:bottom w:val="none" w:sz="0" w:space="0" w:color="auto"/>
        <w:right w:val="none" w:sz="0" w:space="0" w:color="auto"/>
      </w:divBdr>
    </w:div>
    <w:div w:id="263853384">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47880">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68978395">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394835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0917751">
      <w:bodyDiv w:val="1"/>
      <w:marLeft w:val="0"/>
      <w:marRight w:val="0"/>
      <w:marTop w:val="0"/>
      <w:marBottom w:val="0"/>
      <w:divBdr>
        <w:top w:val="none" w:sz="0" w:space="0" w:color="auto"/>
        <w:left w:val="none" w:sz="0" w:space="0" w:color="auto"/>
        <w:bottom w:val="none" w:sz="0" w:space="0" w:color="auto"/>
        <w:right w:val="none" w:sz="0" w:space="0" w:color="auto"/>
      </w:divBdr>
    </w:div>
    <w:div w:id="283460577">
      <w:bodyDiv w:val="1"/>
      <w:marLeft w:val="0"/>
      <w:marRight w:val="0"/>
      <w:marTop w:val="0"/>
      <w:marBottom w:val="0"/>
      <w:divBdr>
        <w:top w:val="none" w:sz="0" w:space="0" w:color="auto"/>
        <w:left w:val="none" w:sz="0" w:space="0" w:color="auto"/>
        <w:bottom w:val="none" w:sz="0" w:space="0" w:color="auto"/>
        <w:right w:val="none" w:sz="0" w:space="0" w:color="auto"/>
      </w:divBdr>
    </w:div>
    <w:div w:id="283736283">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8320710">
      <w:bodyDiv w:val="1"/>
      <w:marLeft w:val="0"/>
      <w:marRight w:val="0"/>
      <w:marTop w:val="0"/>
      <w:marBottom w:val="0"/>
      <w:divBdr>
        <w:top w:val="none" w:sz="0" w:space="0" w:color="auto"/>
        <w:left w:val="none" w:sz="0" w:space="0" w:color="auto"/>
        <w:bottom w:val="none" w:sz="0" w:space="0" w:color="auto"/>
        <w:right w:val="none" w:sz="0" w:space="0" w:color="auto"/>
      </w:divBdr>
    </w:div>
    <w:div w:id="291595561">
      <w:bodyDiv w:val="1"/>
      <w:marLeft w:val="0"/>
      <w:marRight w:val="0"/>
      <w:marTop w:val="0"/>
      <w:marBottom w:val="0"/>
      <w:divBdr>
        <w:top w:val="none" w:sz="0" w:space="0" w:color="auto"/>
        <w:left w:val="none" w:sz="0" w:space="0" w:color="auto"/>
        <w:bottom w:val="none" w:sz="0" w:space="0" w:color="auto"/>
        <w:right w:val="none" w:sz="0" w:space="0" w:color="auto"/>
      </w:divBdr>
    </w:div>
    <w:div w:id="292831117">
      <w:bodyDiv w:val="1"/>
      <w:marLeft w:val="0"/>
      <w:marRight w:val="0"/>
      <w:marTop w:val="0"/>
      <w:marBottom w:val="0"/>
      <w:divBdr>
        <w:top w:val="none" w:sz="0" w:space="0" w:color="auto"/>
        <w:left w:val="none" w:sz="0" w:space="0" w:color="auto"/>
        <w:bottom w:val="none" w:sz="0" w:space="0" w:color="auto"/>
        <w:right w:val="none" w:sz="0" w:space="0" w:color="auto"/>
      </w:divBdr>
    </w:div>
    <w:div w:id="292951496">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228466">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085253">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4429641">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21737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369485">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4338987">
      <w:bodyDiv w:val="1"/>
      <w:marLeft w:val="0"/>
      <w:marRight w:val="0"/>
      <w:marTop w:val="0"/>
      <w:marBottom w:val="0"/>
      <w:divBdr>
        <w:top w:val="none" w:sz="0" w:space="0" w:color="auto"/>
        <w:left w:val="none" w:sz="0" w:space="0" w:color="auto"/>
        <w:bottom w:val="none" w:sz="0" w:space="0" w:color="auto"/>
        <w:right w:val="none" w:sz="0" w:space="0" w:color="auto"/>
      </w:divBdr>
    </w:div>
    <w:div w:id="317004842">
      <w:bodyDiv w:val="1"/>
      <w:marLeft w:val="0"/>
      <w:marRight w:val="0"/>
      <w:marTop w:val="0"/>
      <w:marBottom w:val="0"/>
      <w:divBdr>
        <w:top w:val="none" w:sz="0" w:space="0" w:color="auto"/>
        <w:left w:val="none" w:sz="0" w:space="0" w:color="auto"/>
        <w:bottom w:val="none" w:sz="0" w:space="0" w:color="auto"/>
        <w:right w:val="none" w:sz="0" w:space="0" w:color="auto"/>
      </w:divBdr>
    </w:div>
    <w:div w:id="317224913">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2703865">
      <w:bodyDiv w:val="1"/>
      <w:marLeft w:val="0"/>
      <w:marRight w:val="0"/>
      <w:marTop w:val="0"/>
      <w:marBottom w:val="0"/>
      <w:divBdr>
        <w:top w:val="none" w:sz="0" w:space="0" w:color="auto"/>
        <w:left w:val="none" w:sz="0" w:space="0" w:color="auto"/>
        <w:bottom w:val="none" w:sz="0" w:space="0" w:color="auto"/>
        <w:right w:val="none" w:sz="0" w:space="0" w:color="auto"/>
      </w:divBdr>
    </w:div>
    <w:div w:id="323706305">
      <w:bodyDiv w:val="1"/>
      <w:marLeft w:val="0"/>
      <w:marRight w:val="0"/>
      <w:marTop w:val="0"/>
      <w:marBottom w:val="0"/>
      <w:divBdr>
        <w:top w:val="none" w:sz="0" w:space="0" w:color="auto"/>
        <w:left w:val="none" w:sz="0" w:space="0" w:color="auto"/>
        <w:bottom w:val="none" w:sz="0" w:space="0" w:color="auto"/>
        <w:right w:val="none" w:sz="0" w:space="0" w:color="auto"/>
      </w:divBdr>
    </w:div>
    <w:div w:id="324669608">
      <w:bodyDiv w:val="1"/>
      <w:marLeft w:val="0"/>
      <w:marRight w:val="0"/>
      <w:marTop w:val="0"/>
      <w:marBottom w:val="0"/>
      <w:divBdr>
        <w:top w:val="none" w:sz="0" w:space="0" w:color="auto"/>
        <w:left w:val="none" w:sz="0" w:space="0" w:color="auto"/>
        <w:bottom w:val="none" w:sz="0" w:space="0" w:color="auto"/>
        <w:right w:val="none" w:sz="0" w:space="0" w:color="auto"/>
      </w:divBdr>
    </w:div>
    <w:div w:id="325208067">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29874273">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1301198">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4037506">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30271">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4754">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4748708">
      <w:bodyDiv w:val="1"/>
      <w:marLeft w:val="0"/>
      <w:marRight w:val="0"/>
      <w:marTop w:val="0"/>
      <w:marBottom w:val="0"/>
      <w:divBdr>
        <w:top w:val="none" w:sz="0" w:space="0" w:color="auto"/>
        <w:left w:val="none" w:sz="0" w:space="0" w:color="auto"/>
        <w:bottom w:val="none" w:sz="0" w:space="0" w:color="auto"/>
        <w:right w:val="none" w:sz="0" w:space="0" w:color="auto"/>
      </w:divBdr>
    </w:div>
    <w:div w:id="345249926">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49377174">
      <w:bodyDiv w:val="1"/>
      <w:marLeft w:val="0"/>
      <w:marRight w:val="0"/>
      <w:marTop w:val="0"/>
      <w:marBottom w:val="0"/>
      <w:divBdr>
        <w:top w:val="none" w:sz="0" w:space="0" w:color="auto"/>
        <w:left w:val="none" w:sz="0" w:space="0" w:color="auto"/>
        <w:bottom w:val="none" w:sz="0" w:space="0" w:color="auto"/>
        <w:right w:val="none" w:sz="0" w:space="0" w:color="auto"/>
      </w:divBdr>
    </w:div>
    <w:div w:id="351732825">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849926">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3531977">
      <w:bodyDiv w:val="1"/>
      <w:marLeft w:val="0"/>
      <w:marRight w:val="0"/>
      <w:marTop w:val="0"/>
      <w:marBottom w:val="0"/>
      <w:divBdr>
        <w:top w:val="none" w:sz="0" w:space="0" w:color="auto"/>
        <w:left w:val="none" w:sz="0" w:space="0" w:color="auto"/>
        <w:bottom w:val="none" w:sz="0" w:space="0" w:color="auto"/>
        <w:right w:val="none" w:sz="0" w:space="0" w:color="auto"/>
      </w:divBdr>
    </w:div>
    <w:div w:id="356321256">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1054321">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3943352">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6758647">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6976379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6707200">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79667212">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87723664">
      <w:bodyDiv w:val="1"/>
      <w:marLeft w:val="0"/>
      <w:marRight w:val="0"/>
      <w:marTop w:val="0"/>
      <w:marBottom w:val="0"/>
      <w:divBdr>
        <w:top w:val="none" w:sz="0" w:space="0" w:color="auto"/>
        <w:left w:val="none" w:sz="0" w:space="0" w:color="auto"/>
        <w:bottom w:val="none" w:sz="0" w:space="0" w:color="auto"/>
        <w:right w:val="none" w:sz="0" w:space="0" w:color="auto"/>
      </w:divBdr>
    </w:div>
    <w:div w:id="388723042">
      <w:bodyDiv w:val="1"/>
      <w:marLeft w:val="0"/>
      <w:marRight w:val="0"/>
      <w:marTop w:val="0"/>
      <w:marBottom w:val="0"/>
      <w:divBdr>
        <w:top w:val="none" w:sz="0" w:space="0" w:color="auto"/>
        <w:left w:val="none" w:sz="0" w:space="0" w:color="auto"/>
        <w:bottom w:val="none" w:sz="0" w:space="0" w:color="auto"/>
        <w:right w:val="none" w:sz="0" w:space="0" w:color="auto"/>
      </w:divBdr>
    </w:div>
    <w:div w:id="389039386">
      <w:bodyDiv w:val="1"/>
      <w:marLeft w:val="0"/>
      <w:marRight w:val="0"/>
      <w:marTop w:val="0"/>
      <w:marBottom w:val="0"/>
      <w:divBdr>
        <w:top w:val="none" w:sz="0" w:space="0" w:color="auto"/>
        <w:left w:val="none" w:sz="0" w:space="0" w:color="auto"/>
        <w:bottom w:val="none" w:sz="0" w:space="0" w:color="auto"/>
        <w:right w:val="none" w:sz="0" w:space="0" w:color="auto"/>
      </w:divBdr>
    </w:div>
    <w:div w:id="393236619">
      <w:bodyDiv w:val="1"/>
      <w:marLeft w:val="0"/>
      <w:marRight w:val="0"/>
      <w:marTop w:val="0"/>
      <w:marBottom w:val="0"/>
      <w:divBdr>
        <w:top w:val="none" w:sz="0" w:space="0" w:color="auto"/>
        <w:left w:val="none" w:sz="0" w:space="0" w:color="auto"/>
        <w:bottom w:val="none" w:sz="0" w:space="0" w:color="auto"/>
        <w:right w:val="none" w:sz="0" w:space="0" w:color="auto"/>
      </w:divBdr>
    </w:div>
    <w:div w:id="394621406">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399838197">
      <w:bodyDiv w:val="1"/>
      <w:marLeft w:val="0"/>
      <w:marRight w:val="0"/>
      <w:marTop w:val="0"/>
      <w:marBottom w:val="0"/>
      <w:divBdr>
        <w:top w:val="none" w:sz="0" w:space="0" w:color="auto"/>
        <w:left w:val="none" w:sz="0" w:space="0" w:color="auto"/>
        <w:bottom w:val="none" w:sz="0" w:space="0" w:color="auto"/>
        <w:right w:val="none" w:sz="0" w:space="0" w:color="auto"/>
      </w:divBdr>
    </w:div>
    <w:div w:id="400255500">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896928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128314">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17874836">
      <w:bodyDiv w:val="1"/>
      <w:marLeft w:val="0"/>
      <w:marRight w:val="0"/>
      <w:marTop w:val="0"/>
      <w:marBottom w:val="0"/>
      <w:divBdr>
        <w:top w:val="none" w:sz="0" w:space="0" w:color="auto"/>
        <w:left w:val="none" w:sz="0" w:space="0" w:color="auto"/>
        <w:bottom w:val="none" w:sz="0" w:space="0" w:color="auto"/>
        <w:right w:val="none" w:sz="0" w:space="0" w:color="auto"/>
      </w:divBdr>
    </w:div>
    <w:div w:id="417946267">
      <w:bodyDiv w:val="1"/>
      <w:marLeft w:val="0"/>
      <w:marRight w:val="0"/>
      <w:marTop w:val="0"/>
      <w:marBottom w:val="0"/>
      <w:divBdr>
        <w:top w:val="none" w:sz="0" w:space="0" w:color="auto"/>
        <w:left w:val="none" w:sz="0" w:space="0" w:color="auto"/>
        <w:bottom w:val="none" w:sz="0" w:space="0" w:color="auto"/>
        <w:right w:val="none" w:sz="0" w:space="0" w:color="auto"/>
      </w:divBdr>
    </w:div>
    <w:div w:id="419301272">
      <w:bodyDiv w:val="1"/>
      <w:marLeft w:val="0"/>
      <w:marRight w:val="0"/>
      <w:marTop w:val="0"/>
      <w:marBottom w:val="0"/>
      <w:divBdr>
        <w:top w:val="none" w:sz="0" w:space="0" w:color="auto"/>
        <w:left w:val="none" w:sz="0" w:space="0" w:color="auto"/>
        <w:bottom w:val="none" w:sz="0" w:space="0" w:color="auto"/>
        <w:right w:val="none" w:sz="0" w:space="0" w:color="auto"/>
      </w:divBdr>
    </w:div>
    <w:div w:id="421033561">
      <w:bodyDiv w:val="1"/>
      <w:marLeft w:val="0"/>
      <w:marRight w:val="0"/>
      <w:marTop w:val="0"/>
      <w:marBottom w:val="0"/>
      <w:divBdr>
        <w:top w:val="none" w:sz="0" w:space="0" w:color="auto"/>
        <w:left w:val="none" w:sz="0" w:space="0" w:color="auto"/>
        <w:bottom w:val="none" w:sz="0" w:space="0" w:color="auto"/>
        <w:right w:val="none" w:sz="0" w:space="0" w:color="auto"/>
      </w:divBdr>
    </w:div>
    <w:div w:id="421070983">
      <w:bodyDiv w:val="1"/>
      <w:marLeft w:val="0"/>
      <w:marRight w:val="0"/>
      <w:marTop w:val="0"/>
      <w:marBottom w:val="0"/>
      <w:divBdr>
        <w:top w:val="none" w:sz="0" w:space="0" w:color="auto"/>
        <w:left w:val="none" w:sz="0" w:space="0" w:color="auto"/>
        <w:bottom w:val="none" w:sz="0" w:space="0" w:color="auto"/>
        <w:right w:val="none" w:sz="0" w:space="0" w:color="auto"/>
      </w:divBdr>
    </w:div>
    <w:div w:id="422071684">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6072840">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29742513">
      <w:bodyDiv w:val="1"/>
      <w:marLeft w:val="0"/>
      <w:marRight w:val="0"/>
      <w:marTop w:val="0"/>
      <w:marBottom w:val="0"/>
      <w:divBdr>
        <w:top w:val="none" w:sz="0" w:space="0" w:color="auto"/>
        <w:left w:val="none" w:sz="0" w:space="0" w:color="auto"/>
        <w:bottom w:val="none" w:sz="0" w:space="0" w:color="auto"/>
        <w:right w:val="none" w:sz="0" w:space="0" w:color="auto"/>
      </w:divBdr>
    </w:div>
    <w:div w:id="43078029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236225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6875816">
      <w:bodyDiv w:val="1"/>
      <w:marLeft w:val="0"/>
      <w:marRight w:val="0"/>
      <w:marTop w:val="0"/>
      <w:marBottom w:val="0"/>
      <w:divBdr>
        <w:top w:val="none" w:sz="0" w:space="0" w:color="auto"/>
        <w:left w:val="none" w:sz="0" w:space="0" w:color="auto"/>
        <w:bottom w:val="none" w:sz="0" w:space="0" w:color="auto"/>
        <w:right w:val="none" w:sz="0" w:space="0" w:color="auto"/>
      </w:divBdr>
    </w:div>
    <w:div w:id="437067080">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885882">
      <w:bodyDiv w:val="1"/>
      <w:marLeft w:val="0"/>
      <w:marRight w:val="0"/>
      <w:marTop w:val="0"/>
      <w:marBottom w:val="0"/>
      <w:divBdr>
        <w:top w:val="none" w:sz="0" w:space="0" w:color="auto"/>
        <w:left w:val="none" w:sz="0" w:space="0" w:color="auto"/>
        <w:bottom w:val="none" w:sz="0" w:space="0" w:color="auto"/>
        <w:right w:val="none" w:sz="0" w:space="0" w:color="auto"/>
      </w:divBdr>
    </w:div>
    <w:div w:id="445002531">
      <w:bodyDiv w:val="1"/>
      <w:marLeft w:val="0"/>
      <w:marRight w:val="0"/>
      <w:marTop w:val="0"/>
      <w:marBottom w:val="0"/>
      <w:divBdr>
        <w:top w:val="none" w:sz="0" w:space="0" w:color="auto"/>
        <w:left w:val="none" w:sz="0" w:space="0" w:color="auto"/>
        <w:bottom w:val="none" w:sz="0" w:space="0" w:color="auto"/>
        <w:right w:val="none" w:sz="0" w:space="0" w:color="auto"/>
      </w:divBdr>
    </w:div>
    <w:div w:id="447545935">
      <w:bodyDiv w:val="1"/>
      <w:marLeft w:val="0"/>
      <w:marRight w:val="0"/>
      <w:marTop w:val="0"/>
      <w:marBottom w:val="0"/>
      <w:divBdr>
        <w:top w:val="none" w:sz="0" w:space="0" w:color="auto"/>
        <w:left w:val="none" w:sz="0" w:space="0" w:color="auto"/>
        <w:bottom w:val="none" w:sz="0" w:space="0" w:color="auto"/>
        <w:right w:val="none" w:sz="0" w:space="0" w:color="auto"/>
      </w:divBdr>
    </w:div>
    <w:div w:id="447771941">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631663">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2679638">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7647083">
      <w:bodyDiv w:val="1"/>
      <w:marLeft w:val="0"/>
      <w:marRight w:val="0"/>
      <w:marTop w:val="0"/>
      <w:marBottom w:val="0"/>
      <w:divBdr>
        <w:top w:val="none" w:sz="0" w:space="0" w:color="auto"/>
        <w:left w:val="none" w:sz="0" w:space="0" w:color="auto"/>
        <w:bottom w:val="none" w:sz="0" w:space="0" w:color="auto"/>
        <w:right w:val="none" w:sz="0" w:space="0" w:color="auto"/>
      </w:divBdr>
    </w:div>
    <w:div w:id="461000459">
      <w:bodyDiv w:val="1"/>
      <w:marLeft w:val="0"/>
      <w:marRight w:val="0"/>
      <w:marTop w:val="0"/>
      <w:marBottom w:val="0"/>
      <w:divBdr>
        <w:top w:val="none" w:sz="0" w:space="0" w:color="auto"/>
        <w:left w:val="none" w:sz="0" w:space="0" w:color="auto"/>
        <w:bottom w:val="none" w:sz="0" w:space="0" w:color="auto"/>
        <w:right w:val="none" w:sz="0" w:space="0" w:color="auto"/>
      </w:divBdr>
    </w:div>
    <w:div w:id="461967141">
      <w:bodyDiv w:val="1"/>
      <w:marLeft w:val="0"/>
      <w:marRight w:val="0"/>
      <w:marTop w:val="0"/>
      <w:marBottom w:val="0"/>
      <w:divBdr>
        <w:top w:val="none" w:sz="0" w:space="0" w:color="auto"/>
        <w:left w:val="none" w:sz="0" w:space="0" w:color="auto"/>
        <w:bottom w:val="none" w:sz="0" w:space="0" w:color="auto"/>
        <w:right w:val="none" w:sz="0" w:space="0" w:color="auto"/>
      </w:divBdr>
    </w:div>
    <w:div w:id="462968178">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7476140">
      <w:bodyDiv w:val="1"/>
      <w:marLeft w:val="0"/>
      <w:marRight w:val="0"/>
      <w:marTop w:val="0"/>
      <w:marBottom w:val="0"/>
      <w:divBdr>
        <w:top w:val="none" w:sz="0" w:space="0" w:color="auto"/>
        <w:left w:val="none" w:sz="0" w:space="0" w:color="auto"/>
        <w:bottom w:val="none" w:sz="0" w:space="0" w:color="auto"/>
        <w:right w:val="none" w:sz="0" w:space="0" w:color="auto"/>
      </w:divBdr>
    </w:div>
    <w:div w:id="468517715">
      <w:bodyDiv w:val="1"/>
      <w:marLeft w:val="0"/>
      <w:marRight w:val="0"/>
      <w:marTop w:val="0"/>
      <w:marBottom w:val="0"/>
      <w:divBdr>
        <w:top w:val="none" w:sz="0" w:space="0" w:color="auto"/>
        <w:left w:val="none" w:sz="0" w:space="0" w:color="auto"/>
        <w:bottom w:val="none" w:sz="0" w:space="0" w:color="auto"/>
        <w:right w:val="none" w:sz="0" w:space="0" w:color="auto"/>
      </w:divBdr>
    </w:div>
    <w:div w:id="469247999">
      <w:bodyDiv w:val="1"/>
      <w:marLeft w:val="0"/>
      <w:marRight w:val="0"/>
      <w:marTop w:val="0"/>
      <w:marBottom w:val="0"/>
      <w:divBdr>
        <w:top w:val="none" w:sz="0" w:space="0" w:color="auto"/>
        <w:left w:val="none" w:sz="0" w:space="0" w:color="auto"/>
        <w:bottom w:val="none" w:sz="0" w:space="0" w:color="auto"/>
        <w:right w:val="none" w:sz="0" w:space="0" w:color="auto"/>
      </w:divBdr>
    </w:div>
    <w:div w:id="472912821">
      <w:bodyDiv w:val="1"/>
      <w:marLeft w:val="0"/>
      <w:marRight w:val="0"/>
      <w:marTop w:val="0"/>
      <w:marBottom w:val="0"/>
      <w:divBdr>
        <w:top w:val="none" w:sz="0" w:space="0" w:color="auto"/>
        <w:left w:val="none" w:sz="0" w:space="0" w:color="auto"/>
        <w:bottom w:val="none" w:sz="0" w:space="0" w:color="auto"/>
        <w:right w:val="none" w:sz="0" w:space="0" w:color="auto"/>
      </w:divBdr>
    </w:div>
    <w:div w:id="476653040">
      <w:bodyDiv w:val="1"/>
      <w:marLeft w:val="0"/>
      <w:marRight w:val="0"/>
      <w:marTop w:val="0"/>
      <w:marBottom w:val="0"/>
      <w:divBdr>
        <w:top w:val="none" w:sz="0" w:space="0" w:color="auto"/>
        <w:left w:val="none" w:sz="0" w:space="0" w:color="auto"/>
        <w:bottom w:val="none" w:sz="0" w:space="0" w:color="auto"/>
        <w:right w:val="none" w:sz="0" w:space="0" w:color="auto"/>
      </w:divBdr>
    </w:div>
    <w:div w:id="477112618">
      <w:bodyDiv w:val="1"/>
      <w:marLeft w:val="0"/>
      <w:marRight w:val="0"/>
      <w:marTop w:val="0"/>
      <w:marBottom w:val="0"/>
      <w:divBdr>
        <w:top w:val="none" w:sz="0" w:space="0" w:color="auto"/>
        <w:left w:val="none" w:sz="0" w:space="0" w:color="auto"/>
        <w:bottom w:val="none" w:sz="0" w:space="0" w:color="auto"/>
        <w:right w:val="none" w:sz="0" w:space="0" w:color="auto"/>
      </w:divBdr>
    </w:div>
    <w:div w:id="477767589">
      <w:bodyDiv w:val="1"/>
      <w:marLeft w:val="0"/>
      <w:marRight w:val="0"/>
      <w:marTop w:val="0"/>
      <w:marBottom w:val="0"/>
      <w:divBdr>
        <w:top w:val="none" w:sz="0" w:space="0" w:color="auto"/>
        <w:left w:val="none" w:sz="0" w:space="0" w:color="auto"/>
        <w:bottom w:val="none" w:sz="0" w:space="0" w:color="auto"/>
        <w:right w:val="none" w:sz="0" w:space="0" w:color="auto"/>
      </w:divBdr>
    </w:div>
    <w:div w:id="479805514">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2963974">
      <w:bodyDiv w:val="1"/>
      <w:marLeft w:val="0"/>
      <w:marRight w:val="0"/>
      <w:marTop w:val="0"/>
      <w:marBottom w:val="0"/>
      <w:divBdr>
        <w:top w:val="none" w:sz="0" w:space="0" w:color="auto"/>
        <w:left w:val="none" w:sz="0" w:space="0" w:color="auto"/>
        <w:bottom w:val="none" w:sz="0" w:space="0" w:color="auto"/>
        <w:right w:val="none" w:sz="0" w:space="0" w:color="auto"/>
      </w:divBdr>
    </w:div>
    <w:div w:id="488208063">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0143">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917303">
      <w:bodyDiv w:val="1"/>
      <w:marLeft w:val="0"/>
      <w:marRight w:val="0"/>
      <w:marTop w:val="0"/>
      <w:marBottom w:val="0"/>
      <w:divBdr>
        <w:top w:val="none" w:sz="0" w:space="0" w:color="auto"/>
        <w:left w:val="none" w:sz="0" w:space="0" w:color="auto"/>
        <w:bottom w:val="none" w:sz="0" w:space="0" w:color="auto"/>
        <w:right w:val="none" w:sz="0" w:space="0" w:color="auto"/>
      </w:divBdr>
    </w:div>
    <w:div w:id="497235580">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4632767">
      <w:bodyDiv w:val="1"/>
      <w:marLeft w:val="0"/>
      <w:marRight w:val="0"/>
      <w:marTop w:val="0"/>
      <w:marBottom w:val="0"/>
      <w:divBdr>
        <w:top w:val="none" w:sz="0" w:space="0" w:color="auto"/>
        <w:left w:val="none" w:sz="0" w:space="0" w:color="auto"/>
        <w:bottom w:val="none" w:sz="0" w:space="0" w:color="auto"/>
        <w:right w:val="none" w:sz="0" w:space="0" w:color="auto"/>
      </w:divBdr>
    </w:div>
    <w:div w:id="505831472">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7326529">
      <w:bodyDiv w:val="1"/>
      <w:marLeft w:val="0"/>
      <w:marRight w:val="0"/>
      <w:marTop w:val="0"/>
      <w:marBottom w:val="0"/>
      <w:divBdr>
        <w:top w:val="none" w:sz="0" w:space="0" w:color="auto"/>
        <w:left w:val="none" w:sz="0" w:space="0" w:color="auto"/>
        <w:bottom w:val="none" w:sz="0" w:space="0" w:color="auto"/>
        <w:right w:val="none" w:sz="0" w:space="0" w:color="auto"/>
      </w:divBdr>
    </w:div>
    <w:div w:id="512496775">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0969560">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3787632">
      <w:bodyDiv w:val="1"/>
      <w:marLeft w:val="0"/>
      <w:marRight w:val="0"/>
      <w:marTop w:val="0"/>
      <w:marBottom w:val="0"/>
      <w:divBdr>
        <w:top w:val="none" w:sz="0" w:space="0" w:color="auto"/>
        <w:left w:val="none" w:sz="0" w:space="0" w:color="auto"/>
        <w:bottom w:val="none" w:sz="0" w:space="0" w:color="auto"/>
        <w:right w:val="none" w:sz="0" w:space="0" w:color="auto"/>
      </w:divBdr>
    </w:div>
    <w:div w:id="524172737">
      <w:bodyDiv w:val="1"/>
      <w:marLeft w:val="0"/>
      <w:marRight w:val="0"/>
      <w:marTop w:val="0"/>
      <w:marBottom w:val="0"/>
      <w:divBdr>
        <w:top w:val="none" w:sz="0" w:space="0" w:color="auto"/>
        <w:left w:val="none" w:sz="0" w:space="0" w:color="auto"/>
        <w:bottom w:val="none" w:sz="0" w:space="0" w:color="auto"/>
        <w:right w:val="none" w:sz="0" w:space="0" w:color="auto"/>
      </w:divBdr>
    </w:div>
    <w:div w:id="526136659">
      <w:bodyDiv w:val="1"/>
      <w:marLeft w:val="0"/>
      <w:marRight w:val="0"/>
      <w:marTop w:val="0"/>
      <w:marBottom w:val="0"/>
      <w:divBdr>
        <w:top w:val="none" w:sz="0" w:space="0" w:color="auto"/>
        <w:left w:val="none" w:sz="0" w:space="0" w:color="auto"/>
        <w:bottom w:val="none" w:sz="0" w:space="0" w:color="auto"/>
        <w:right w:val="none" w:sz="0" w:space="0" w:color="auto"/>
      </w:divBdr>
    </w:div>
    <w:div w:id="530070144">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39167376">
      <w:bodyDiv w:val="1"/>
      <w:marLeft w:val="0"/>
      <w:marRight w:val="0"/>
      <w:marTop w:val="0"/>
      <w:marBottom w:val="0"/>
      <w:divBdr>
        <w:top w:val="none" w:sz="0" w:space="0" w:color="auto"/>
        <w:left w:val="none" w:sz="0" w:space="0" w:color="auto"/>
        <w:bottom w:val="none" w:sz="0" w:space="0" w:color="auto"/>
        <w:right w:val="none" w:sz="0" w:space="0" w:color="auto"/>
      </w:divBdr>
    </w:div>
    <w:div w:id="539363620">
      <w:bodyDiv w:val="1"/>
      <w:marLeft w:val="0"/>
      <w:marRight w:val="0"/>
      <w:marTop w:val="0"/>
      <w:marBottom w:val="0"/>
      <w:divBdr>
        <w:top w:val="none" w:sz="0" w:space="0" w:color="auto"/>
        <w:left w:val="none" w:sz="0" w:space="0" w:color="auto"/>
        <w:bottom w:val="none" w:sz="0" w:space="0" w:color="auto"/>
        <w:right w:val="none" w:sz="0" w:space="0" w:color="auto"/>
      </w:divBdr>
    </w:div>
    <w:div w:id="540172917">
      <w:bodyDiv w:val="1"/>
      <w:marLeft w:val="0"/>
      <w:marRight w:val="0"/>
      <w:marTop w:val="0"/>
      <w:marBottom w:val="0"/>
      <w:divBdr>
        <w:top w:val="none" w:sz="0" w:space="0" w:color="auto"/>
        <w:left w:val="none" w:sz="0" w:space="0" w:color="auto"/>
        <w:bottom w:val="none" w:sz="0" w:space="0" w:color="auto"/>
        <w:right w:val="none" w:sz="0" w:space="0" w:color="auto"/>
      </w:divBdr>
    </w:div>
    <w:div w:id="542326634">
      <w:bodyDiv w:val="1"/>
      <w:marLeft w:val="0"/>
      <w:marRight w:val="0"/>
      <w:marTop w:val="0"/>
      <w:marBottom w:val="0"/>
      <w:divBdr>
        <w:top w:val="none" w:sz="0" w:space="0" w:color="auto"/>
        <w:left w:val="none" w:sz="0" w:space="0" w:color="auto"/>
        <w:bottom w:val="none" w:sz="0" w:space="0" w:color="auto"/>
        <w:right w:val="none" w:sz="0" w:space="0" w:color="auto"/>
      </w:divBdr>
    </w:div>
    <w:div w:id="542719203">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1189686">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514272">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720303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0945191">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65649209">
      <w:bodyDiv w:val="1"/>
      <w:marLeft w:val="0"/>
      <w:marRight w:val="0"/>
      <w:marTop w:val="0"/>
      <w:marBottom w:val="0"/>
      <w:divBdr>
        <w:top w:val="none" w:sz="0" w:space="0" w:color="auto"/>
        <w:left w:val="none" w:sz="0" w:space="0" w:color="auto"/>
        <w:bottom w:val="none" w:sz="0" w:space="0" w:color="auto"/>
        <w:right w:val="none" w:sz="0" w:space="0" w:color="auto"/>
      </w:divBdr>
    </w:div>
    <w:div w:id="565796170">
      <w:bodyDiv w:val="1"/>
      <w:marLeft w:val="0"/>
      <w:marRight w:val="0"/>
      <w:marTop w:val="0"/>
      <w:marBottom w:val="0"/>
      <w:divBdr>
        <w:top w:val="none" w:sz="0" w:space="0" w:color="auto"/>
        <w:left w:val="none" w:sz="0" w:space="0" w:color="auto"/>
        <w:bottom w:val="none" w:sz="0" w:space="0" w:color="auto"/>
        <w:right w:val="none" w:sz="0" w:space="0" w:color="auto"/>
      </w:divBdr>
    </w:div>
    <w:div w:id="567883890">
      <w:bodyDiv w:val="1"/>
      <w:marLeft w:val="0"/>
      <w:marRight w:val="0"/>
      <w:marTop w:val="0"/>
      <w:marBottom w:val="0"/>
      <w:divBdr>
        <w:top w:val="none" w:sz="0" w:space="0" w:color="auto"/>
        <w:left w:val="none" w:sz="0" w:space="0" w:color="auto"/>
        <w:bottom w:val="none" w:sz="0" w:space="0" w:color="auto"/>
        <w:right w:val="none" w:sz="0" w:space="0" w:color="auto"/>
      </w:divBdr>
    </w:div>
    <w:div w:id="570387584">
      <w:bodyDiv w:val="1"/>
      <w:marLeft w:val="0"/>
      <w:marRight w:val="0"/>
      <w:marTop w:val="0"/>
      <w:marBottom w:val="0"/>
      <w:divBdr>
        <w:top w:val="none" w:sz="0" w:space="0" w:color="auto"/>
        <w:left w:val="none" w:sz="0" w:space="0" w:color="auto"/>
        <w:bottom w:val="none" w:sz="0" w:space="0" w:color="auto"/>
        <w:right w:val="none" w:sz="0" w:space="0" w:color="auto"/>
      </w:divBdr>
    </w:div>
    <w:div w:id="571425357">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247908">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6091798">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041861">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650447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1666260">
      <w:bodyDiv w:val="1"/>
      <w:marLeft w:val="0"/>
      <w:marRight w:val="0"/>
      <w:marTop w:val="0"/>
      <w:marBottom w:val="0"/>
      <w:divBdr>
        <w:top w:val="none" w:sz="0" w:space="0" w:color="auto"/>
        <w:left w:val="none" w:sz="0" w:space="0" w:color="auto"/>
        <w:bottom w:val="none" w:sz="0" w:space="0" w:color="auto"/>
        <w:right w:val="none" w:sz="0" w:space="0" w:color="auto"/>
      </w:divBdr>
    </w:div>
    <w:div w:id="593435105">
      <w:bodyDiv w:val="1"/>
      <w:marLeft w:val="0"/>
      <w:marRight w:val="0"/>
      <w:marTop w:val="0"/>
      <w:marBottom w:val="0"/>
      <w:divBdr>
        <w:top w:val="none" w:sz="0" w:space="0" w:color="auto"/>
        <w:left w:val="none" w:sz="0" w:space="0" w:color="auto"/>
        <w:bottom w:val="none" w:sz="0" w:space="0" w:color="auto"/>
        <w:right w:val="none" w:sz="0" w:space="0" w:color="auto"/>
      </w:divBdr>
    </w:div>
    <w:div w:id="598831489">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964264">
      <w:bodyDiv w:val="1"/>
      <w:marLeft w:val="0"/>
      <w:marRight w:val="0"/>
      <w:marTop w:val="0"/>
      <w:marBottom w:val="0"/>
      <w:divBdr>
        <w:top w:val="none" w:sz="0" w:space="0" w:color="auto"/>
        <w:left w:val="none" w:sz="0" w:space="0" w:color="auto"/>
        <w:bottom w:val="none" w:sz="0" w:space="0" w:color="auto"/>
        <w:right w:val="none" w:sz="0" w:space="0" w:color="auto"/>
      </w:divBdr>
    </w:div>
    <w:div w:id="605773148">
      <w:bodyDiv w:val="1"/>
      <w:marLeft w:val="0"/>
      <w:marRight w:val="0"/>
      <w:marTop w:val="0"/>
      <w:marBottom w:val="0"/>
      <w:divBdr>
        <w:top w:val="none" w:sz="0" w:space="0" w:color="auto"/>
        <w:left w:val="none" w:sz="0" w:space="0" w:color="auto"/>
        <w:bottom w:val="none" w:sz="0" w:space="0" w:color="auto"/>
        <w:right w:val="none" w:sz="0" w:space="0" w:color="auto"/>
      </w:divBdr>
    </w:div>
    <w:div w:id="607156013">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5529811">
      <w:bodyDiv w:val="1"/>
      <w:marLeft w:val="0"/>
      <w:marRight w:val="0"/>
      <w:marTop w:val="0"/>
      <w:marBottom w:val="0"/>
      <w:divBdr>
        <w:top w:val="none" w:sz="0" w:space="0" w:color="auto"/>
        <w:left w:val="none" w:sz="0" w:space="0" w:color="auto"/>
        <w:bottom w:val="none" w:sz="0" w:space="0" w:color="auto"/>
        <w:right w:val="none" w:sz="0" w:space="0" w:color="auto"/>
      </w:divBdr>
    </w:div>
    <w:div w:id="616180161">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8267201">
      <w:bodyDiv w:val="1"/>
      <w:marLeft w:val="0"/>
      <w:marRight w:val="0"/>
      <w:marTop w:val="0"/>
      <w:marBottom w:val="0"/>
      <w:divBdr>
        <w:top w:val="none" w:sz="0" w:space="0" w:color="auto"/>
        <w:left w:val="none" w:sz="0" w:space="0" w:color="auto"/>
        <w:bottom w:val="none" w:sz="0" w:space="0" w:color="auto"/>
        <w:right w:val="none" w:sz="0" w:space="0" w:color="auto"/>
      </w:divBdr>
    </w:div>
    <w:div w:id="623120098">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4305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2715824">
      <w:bodyDiv w:val="1"/>
      <w:marLeft w:val="0"/>
      <w:marRight w:val="0"/>
      <w:marTop w:val="0"/>
      <w:marBottom w:val="0"/>
      <w:divBdr>
        <w:top w:val="none" w:sz="0" w:space="0" w:color="auto"/>
        <w:left w:val="none" w:sz="0" w:space="0" w:color="auto"/>
        <w:bottom w:val="none" w:sz="0" w:space="0" w:color="auto"/>
        <w:right w:val="none" w:sz="0" w:space="0" w:color="auto"/>
      </w:divBdr>
    </w:div>
    <w:div w:id="633872708">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34676270">
      <w:bodyDiv w:val="1"/>
      <w:marLeft w:val="0"/>
      <w:marRight w:val="0"/>
      <w:marTop w:val="0"/>
      <w:marBottom w:val="0"/>
      <w:divBdr>
        <w:top w:val="none" w:sz="0" w:space="0" w:color="auto"/>
        <w:left w:val="none" w:sz="0" w:space="0" w:color="auto"/>
        <w:bottom w:val="none" w:sz="0" w:space="0" w:color="auto"/>
        <w:right w:val="none" w:sz="0" w:space="0" w:color="auto"/>
      </w:divBdr>
    </w:div>
    <w:div w:id="635569455">
      <w:bodyDiv w:val="1"/>
      <w:marLeft w:val="0"/>
      <w:marRight w:val="0"/>
      <w:marTop w:val="0"/>
      <w:marBottom w:val="0"/>
      <w:divBdr>
        <w:top w:val="none" w:sz="0" w:space="0" w:color="auto"/>
        <w:left w:val="none" w:sz="0" w:space="0" w:color="auto"/>
        <w:bottom w:val="none" w:sz="0" w:space="0" w:color="auto"/>
        <w:right w:val="none" w:sz="0" w:space="0" w:color="auto"/>
      </w:divBdr>
    </w:div>
    <w:div w:id="636110266">
      <w:bodyDiv w:val="1"/>
      <w:marLeft w:val="0"/>
      <w:marRight w:val="0"/>
      <w:marTop w:val="0"/>
      <w:marBottom w:val="0"/>
      <w:divBdr>
        <w:top w:val="none" w:sz="0" w:space="0" w:color="auto"/>
        <w:left w:val="none" w:sz="0" w:space="0" w:color="auto"/>
        <w:bottom w:val="none" w:sz="0" w:space="0" w:color="auto"/>
        <w:right w:val="none" w:sz="0" w:space="0" w:color="auto"/>
      </w:divBdr>
    </w:div>
    <w:div w:id="636447718">
      <w:bodyDiv w:val="1"/>
      <w:marLeft w:val="0"/>
      <w:marRight w:val="0"/>
      <w:marTop w:val="0"/>
      <w:marBottom w:val="0"/>
      <w:divBdr>
        <w:top w:val="none" w:sz="0" w:space="0" w:color="auto"/>
        <w:left w:val="none" w:sz="0" w:space="0" w:color="auto"/>
        <w:bottom w:val="none" w:sz="0" w:space="0" w:color="auto"/>
        <w:right w:val="none" w:sz="0" w:space="0" w:color="auto"/>
      </w:divBdr>
    </w:div>
    <w:div w:id="639265126">
      <w:bodyDiv w:val="1"/>
      <w:marLeft w:val="0"/>
      <w:marRight w:val="0"/>
      <w:marTop w:val="0"/>
      <w:marBottom w:val="0"/>
      <w:divBdr>
        <w:top w:val="none" w:sz="0" w:space="0" w:color="auto"/>
        <w:left w:val="none" w:sz="0" w:space="0" w:color="auto"/>
        <w:bottom w:val="none" w:sz="0" w:space="0" w:color="auto"/>
        <w:right w:val="none" w:sz="0" w:space="0" w:color="auto"/>
      </w:divBdr>
    </w:div>
    <w:div w:id="641622244">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47445358">
      <w:bodyDiv w:val="1"/>
      <w:marLeft w:val="0"/>
      <w:marRight w:val="0"/>
      <w:marTop w:val="0"/>
      <w:marBottom w:val="0"/>
      <w:divBdr>
        <w:top w:val="none" w:sz="0" w:space="0" w:color="auto"/>
        <w:left w:val="none" w:sz="0" w:space="0" w:color="auto"/>
        <w:bottom w:val="none" w:sz="0" w:space="0" w:color="auto"/>
        <w:right w:val="none" w:sz="0" w:space="0" w:color="auto"/>
      </w:divBdr>
    </w:div>
    <w:div w:id="650986634">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963531">
      <w:bodyDiv w:val="1"/>
      <w:marLeft w:val="0"/>
      <w:marRight w:val="0"/>
      <w:marTop w:val="0"/>
      <w:marBottom w:val="0"/>
      <w:divBdr>
        <w:top w:val="none" w:sz="0" w:space="0" w:color="auto"/>
        <w:left w:val="none" w:sz="0" w:space="0" w:color="auto"/>
        <w:bottom w:val="none" w:sz="0" w:space="0" w:color="auto"/>
        <w:right w:val="none" w:sz="0" w:space="0" w:color="auto"/>
      </w:divBdr>
    </w:div>
    <w:div w:id="657420311">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8924109">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507537">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443149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3144529">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544287">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71246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135607">
      <w:bodyDiv w:val="1"/>
      <w:marLeft w:val="0"/>
      <w:marRight w:val="0"/>
      <w:marTop w:val="0"/>
      <w:marBottom w:val="0"/>
      <w:divBdr>
        <w:top w:val="none" w:sz="0" w:space="0" w:color="auto"/>
        <w:left w:val="none" w:sz="0" w:space="0" w:color="auto"/>
        <w:bottom w:val="none" w:sz="0" w:space="0" w:color="auto"/>
        <w:right w:val="none" w:sz="0" w:space="0" w:color="auto"/>
      </w:divBdr>
    </w:div>
    <w:div w:id="686056491">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775942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0565540">
      <w:bodyDiv w:val="1"/>
      <w:marLeft w:val="0"/>
      <w:marRight w:val="0"/>
      <w:marTop w:val="0"/>
      <w:marBottom w:val="0"/>
      <w:divBdr>
        <w:top w:val="none" w:sz="0" w:space="0" w:color="auto"/>
        <w:left w:val="none" w:sz="0" w:space="0" w:color="auto"/>
        <w:bottom w:val="none" w:sz="0" w:space="0" w:color="auto"/>
        <w:right w:val="none" w:sz="0" w:space="0" w:color="auto"/>
      </w:divBdr>
    </w:div>
    <w:div w:id="691951797">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4039548">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697118847">
      <w:bodyDiv w:val="1"/>
      <w:marLeft w:val="0"/>
      <w:marRight w:val="0"/>
      <w:marTop w:val="0"/>
      <w:marBottom w:val="0"/>
      <w:divBdr>
        <w:top w:val="none" w:sz="0" w:space="0" w:color="auto"/>
        <w:left w:val="none" w:sz="0" w:space="0" w:color="auto"/>
        <w:bottom w:val="none" w:sz="0" w:space="0" w:color="auto"/>
        <w:right w:val="none" w:sz="0" w:space="0" w:color="auto"/>
      </w:divBdr>
    </w:div>
    <w:div w:id="698513766">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0394719">
      <w:bodyDiv w:val="1"/>
      <w:marLeft w:val="0"/>
      <w:marRight w:val="0"/>
      <w:marTop w:val="0"/>
      <w:marBottom w:val="0"/>
      <w:divBdr>
        <w:top w:val="none" w:sz="0" w:space="0" w:color="auto"/>
        <w:left w:val="none" w:sz="0" w:space="0" w:color="auto"/>
        <w:bottom w:val="none" w:sz="0" w:space="0" w:color="auto"/>
        <w:right w:val="none" w:sz="0" w:space="0" w:color="auto"/>
      </w:divBdr>
    </w:div>
    <w:div w:id="704138235">
      <w:bodyDiv w:val="1"/>
      <w:marLeft w:val="0"/>
      <w:marRight w:val="0"/>
      <w:marTop w:val="0"/>
      <w:marBottom w:val="0"/>
      <w:divBdr>
        <w:top w:val="none" w:sz="0" w:space="0" w:color="auto"/>
        <w:left w:val="none" w:sz="0" w:space="0" w:color="auto"/>
        <w:bottom w:val="none" w:sz="0" w:space="0" w:color="auto"/>
        <w:right w:val="none" w:sz="0" w:space="0" w:color="auto"/>
      </w:divBdr>
    </w:div>
    <w:div w:id="704447508">
      <w:bodyDiv w:val="1"/>
      <w:marLeft w:val="0"/>
      <w:marRight w:val="0"/>
      <w:marTop w:val="0"/>
      <w:marBottom w:val="0"/>
      <w:divBdr>
        <w:top w:val="none" w:sz="0" w:space="0" w:color="auto"/>
        <w:left w:val="none" w:sz="0" w:space="0" w:color="auto"/>
        <w:bottom w:val="none" w:sz="0" w:space="0" w:color="auto"/>
        <w:right w:val="none" w:sz="0" w:space="0" w:color="auto"/>
      </w:divBdr>
    </w:div>
    <w:div w:id="704598705">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6879382">
      <w:bodyDiv w:val="1"/>
      <w:marLeft w:val="0"/>
      <w:marRight w:val="0"/>
      <w:marTop w:val="0"/>
      <w:marBottom w:val="0"/>
      <w:divBdr>
        <w:top w:val="none" w:sz="0" w:space="0" w:color="auto"/>
        <w:left w:val="none" w:sz="0" w:space="0" w:color="auto"/>
        <w:bottom w:val="none" w:sz="0" w:space="0" w:color="auto"/>
        <w:right w:val="none" w:sz="0" w:space="0" w:color="auto"/>
      </w:divBdr>
    </w:div>
    <w:div w:id="70748501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1878358">
      <w:bodyDiv w:val="1"/>
      <w:marLeft w:val="0"/>
      <w:marRight w:val="0"/>
      <w:marTop w:val="0"/>
      <w:marBottom w:val="0"/>
      <w:divBdr>
        <w:top w:val="none" w:sz="0" w:space="0" w:color="auto"/>
        <w:left w:val="none" w:sz="0" w:space="0" w:color="auto"/>
        <w:bottom w:val="none" w:sz="0" w:space="0" w:color="auto"/>
        <w:right w:val="none" w:sz="0" w:space="0" w:color="auto"/>
      </w:divBdr>
    </w:div>
    <w:div w:id="712122552">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6005137">
      <w:bodyDiv w:val="1"/>
      <w:marLeft w:val="0"/>
      <w:marRight w:val="0"/>
      <w:marTop w:val="0"/>
      <w:marBottom w:val="0"/>
      <w:divBdr>
        <w:top w:val="none" w:sz="0" w:space="0" w:color="auto"/>
        <w:left w:val="none" w:sz="0" w:space="0" w:color="auto"/>
        <w:bottom w:val="none" w:sz="0" w:space="0" w:color="auto"/>
        <w:right w:val="none" w:sz="0" w:space="0" w:color="auto"/>
      </w:divBdr>
    </w:div>
    <w:div w:id="718944147">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0591534">
      <w:bodyDiv w:val="1"/>
      <w:marLeft w:val="0"/>
      <w:marRight w:val="0"/>
      <w:marTop w:val="0"/>
      <w:marBottom w:val="0"/>
      <w:divBdr>
        <w:top w:val="none" w:sz="0" w:space="0" w:color="auto"/>
        <w:left w:val="none" w:sz="0" w:space="0" w:color="auto"/>
        <w:bottom w:val="none" w:sz="0" w:space="0" w:color="auto"/>
        <w:right w:val="none" w:sz="0" w:space="0" w:color="auto"/>
      </w:divBdr>
    </w:div>
    <w:div w:id="723794794">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5882551">
      <w:bodyDiv w:val="1"/>
      <w:marLeft w:val="0"/>
      <w:marRight w:val="0"/>
      <w:marTop w:val="0"/>
      <w:marBottom w:val="0"/>
      <w:divBdr>
        <w:top w:val="none" w:sz="0" w:space="0" w:color="auto"/>
        <w:left w:val="none" w:sz="0" w:space="0" w:color="auto"/>
        <w:bottom w:val="none" w:sz="0" w:space="0" w:color="auto"/>
        <w:right w:val="none" w:sz="0" w:space="0" w:color="auto"/>
      </w:divBdr>
    </w:div>
    <w:div w:id="729840628">
      <w:bodyDiv w:val="1"/>
      <w:marLeft w:val="0"/>
      <w:marRight w:val="0"/>
      <w:marTop w:val="0"/>
      <w:marBottom w:val="0"/>
      <w:divBdr>
        <w:top w:val="none" w:sz="0" w:space="0" w:color="auto"/>
        <w:left w:val="none" w:sz="0" w:space="0" w:color="auto"/>
        <w:bottom w:val="none" w:sz="0" w:space="0" w:color="auto"/>
        <w:right w:val="none" w:sz="0" w:space="0" w:color="auto"/>
      </w:divBdr>
    </w:div>
    <w:div w:id="730076498">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20383661">
                              <w:marLeft w:val="0"/>
                              <w:marRight w:val="30"/>
                              <w:marTop w:val="0"/>
                              <w:marBottom w:val="0"/>
                              <w:divBdr>
                                <w:top w:val="none" w:sz="0" w:space="0" w:color="auto"/>
                                <w:left w:val="none" w:sz="0" w:space="0" w:color="auto"/>
                                <w:bottom w:val="none" w:sz="0" w:space="0" w:color="auto"/>
                                <w:right w:val="none" w:sz="0" w:space="0" w:color="auto"/>
                              </w:divBdr>
                            </w:div>
                            <w:div w:id="1391415310">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003190">
      <w:bodyDiv w:val="1"/>
      <w:marLeft w:val="0"/>
      <w:marRight w:val="0"/>
      <w:marTop w:val="0"/>
      <w:marBottom w:val="0"/>
      <w:divBdr>
        <w:top w:val="none" w:sz="0" w:space="0" w:color="auto"/>
        <w:left w:val="none" w:sz="0" w:space="0" w:color="auto"/>
        <w:bottom w:val="none" w:sz="0" w:space="0" w:color="auto"/>
        <w:right w:val="none" w:sz="0" w:space="0" w:color="auto"/>
      </w:divBdr>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3547557">
      <w:bodyDiv w:val="1"/>
      <w:marLeft w:val="0"/>
      <w:marRight w:val="0"/>
      <w:marTop w:val="0"/>
      <w:marBottom w:val="0"/>
      <w:divBdr>
        <w:top w:val="none" w:sz="0" w:space="0" w:color="auto"/>
        <w:left w:val="none" w:sz="0" w:space="0" w:color="auto"/>
        <w:bottom w:val="none" w:sz="0" w:space="0" w:color="auto"/>
        <w:right w:val="none" w:sz="0" w:space="0" w:color="auto"/>
      </w:divBdr>
    </w:div>
    <w:div w:id="734815774">
      <w:bodyDiv w:val="1"/>
      <w:marLeft w:val="0"/>
      <w:marRight w:val="0"/>
      <w:marTop w:val="0"/>
      <w:marBottom w:val="0"/>
      <w:divBdr>
        <w:top w:val="none" w:sz="0" w:space="0" w:color="auto"/>
        <w:left w:val="none" w:sz="0" w:space="0" w:color="auto"/>
        <w:bottom w:val="none" w:sz="0" w:space="0" w:color="auto"/>
        <w:right w:val="none" w:sz="0" w:space="0" w:color="auto"/>
      </w:divBdr>
    </w:div>
    <w:div w:id="735935674">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9986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362439852">
          <w:marLeft w:val="0"/>
          <w:marRight w:val="0"/>
          <w:marTop w:val="0"/>
          <w:marBottom w:val="0"/>
          <w:divBdr>
            <w:top w:val="none" w:sz="0" w:space="0" w:color="auto"/>
            <w:left w:val="none" w:sz="0" w:space="0" w:color="auto"/>
            <w:bottom w:val="none" w:sz="0" w:space="0" w:color="auto"/>
            <w:right w:val="none" w:sz="0" w:space="0" w:color="auto"/>
          </w:divBdr>
        </w:div>
        <w:div w:id="2127043287">
          <w:marLeft w:val="0"/>
          <w:marRight w:val="0"/>
          <w:marTop w:val="0"/>
          <w:marBottom w:val="0"/>
          <w:divBdr>
            <w:top w:val="none" w:sz="0" w:space="0" w:color="auto"/>
            <w:left w:val="none" w:sz="0" w:space="0" w:color="auto"/>
            <w:bottom w:val="none" w:sz="0" w:space="0" w:color="auto"/>
            <w:right w:val="none" w:sz="0" w:space="0" w:color="auto"/>
          </w:divBdr>
        </w:div>
      </w:divsChild>
    </w:div>
    <w:div w:id="736711567">
      <w:bodyDiv w:val="1"/>
      <w:marLeft w:val="0"/>
      <w:marRight w:val="0"/>
      <w:marTop w:val="0"/>
      <w:marBottom w:val="0"/>
      <w:divBdr>
        <w:top w:val="none" w:sz="0" w:space="0" w:color="auto"/>
        <w:left w:val="none" w:sz="0" w:space="0" w:color="auto"/>
        <w:bottom w:val="none" w:sz="0" w:space="0" w:color="auto"/>
        <w:right w:val="none" w:sz="0" w:space="0" w:color="auto"/>
      </w:divBdr>
    </w:div>
    <w:div w:id="738478894">
      <w:bodyDiv w:val="1"/>
      <w:marLeft w:val="0"/>
      <w:marRight w:val="0"/>
      <w:marTop w:val="0"/>
      <w:marBottom w:val="0"/>
      <w:divBdr>
        <w:top w:val="none" w:sz="0" w:space="0" w:color="auto"/>
        <w:left w:val="none" w:sz="0" w:space="0" w:color="auto"/>
        <w:bottom w:val="none" w:sz="0" w:space="0" w:color="auto"/>
        <w:right w:val="none" w:sz="0" w:space="0" w:color="auto"/>
      </w:divBdr>
    </w:div>
    <w:div w:id="741954667">
      <w:bodyDiv w:val="1"/>
      <w:marLeft w:val="0"/>
      <w:marRight w:val="0"/>
      <w:marTop w:val="0"/>
      <w:marBottom w:val="0"/>
      <w:divBdr>
        <w:top w:val="none" w:sz="0" w:space="0" w:color="auto"/>
        <w:left w:val="none" w:sz="0" w:space="0" w:color="auto"/>
        <w:bottom w:val="none" w:sz="0" w:space="0" w:color="auto"/>
        <w:right w:val="none" w:sz="0" w:space="0" w:color="auto"/>
      </w:divBdr>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44492928">
      <w:bodyDiv w:val="1"/>
      <w:marLeft w:val="0"/>
      <w:marRight w:val="0"/>
      <w:marTop w:val="0"/>
      <w:marBottom w:val="0"/>
      <w:divBdr>
        <w:top w:val="none" w:sz="0" w:space="0" w:color="auto"/>
        <w:left w:val="none" w:sz="0" w:space="0" w:color="auto"/>
        <w:bottom w:val="none" w:sz="0" w:space="0" w:color="auto"/>
        <w:right w:val="none" w:sz="0" w:space="0" w:color="auto"/>
      </w:divBdr>
    </w:div>
    <w:div w:id="748116833">
      <w:bodyDiv w:val="1"/>
      <w:marLeft w:val="0"/>
      <w:marRight w:val="0"/>
      <w:marTop w:val="0"/>
      <w:marBottom w:val="0"/>
      <w:divBdr>
        <w:top w:val="none" w:sz="0" w:space="0" w:color="auto"/>
        <w:left w:val="none" w:sz="0" w:space="0" w:color="auto"/>
        <w:bottom w:val="none" w:sz="0" w:space="0" w:color="auto"/>
        <w:right w:val="none" w:sz="0" w:space="0" w:color="auto"/>
      </w:divBdr>
    </w:div>
    <w:div w:id="74943127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4666283">
      <w:bodyDiv w:val="1"/>
      <w:marLeft w:val="0"/>
      <w:marRight w:val="0"/>
      <w:marTop w:val="0"/>
      <w:marBottom w:val="0"/>
      <w:divBdr>
        <w:top w:val="none" w:sz="0" w:space="0" w:color="auto"/>
        <w:left w:val="none" w:sz="0" w:space="0" w:color="auto"/>
        <w:bottom w:val="none" w:sz="0" w:space="0" w:color="auto"/>
        <w:right w:val="none" w:sz="0" w:space="0" w:color="auto"/>
      </w:divBdr>
    </w:div>
    <w:div w:id="756485888">
      <w:bodyDiv w:val="1"/>
      <w:marLeft w:val="0"/>
      <w:marRight w:val="0"/>
      <w:marTop w:val="0"/>
      <w:marBottom w:val="0"/>
      <w:divBdr>
        <w:top w:val="none" w:sz="0" w:space="0" w:color="auto"/>
        <w:left w:val="none" w:sz="0" w:space="0" w:color="auto"/>
        <w:bottom w:val="none" w:sz="0" w:space="0" w:color="auto"/>
        <w:right w:val="none" w:sz="0" w:space="0" w:color="auto"/>
      </w:divBdr>
    </w:div>
    <w:div w:id="756756781">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751573">
      <w:bodyDiv w:val="1"/>
      <w:marLeft w:val="0"/>
      <w:marRight w:val="0"/>
      <w:marTop w:val="0"/>
      <w:marBottom w:val="0"/>
      <w:divBdr>
        <w:top w:val="none" w:sz="0" w:space="0" w:color="auto"/>
        <w:left w:val="none" w:sz="0" w:space="0" w:color="auto"/>
        <w:bottom w:val="none" w:sz="0" w:space="0" w:color="auto"/>
        <w:right w:val="none" w:sz="0" w:space="0" w:color="auto"/>
      </w:divBdr>
    </w:div>
    <w:div w:id="75775285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3453623">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3133169">
      <w:bodyDiv w:val="1"/>
      <w:marLeft w:val="0"/>
      <w:marRight w:val="0"/>
      <w:marTop w:val="0"/>
      <w:marBottom w:val="0"/>
      <w:divBdr>
        <w:top w:val="none" w:sz="0" w:space="0" w:color="auto"/>
        <w:left w:val="none" w:sz="0" w:space="0" w:color="auto"/>
        <w:bottom w:val="none" w:sz="0" w:space="0" w:color="auto"/>
        <w:right w:val="none" w:sz="0" w:space="0" w:color="auto"/>
      </w:divBdr>
    </w:div>
    <w:div w:id="773668673">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6564928">
      <w:bodyDiv w:val="1"/>
      <w:marLeft w:val="0"/>
      <w:marRight w:val="0"/>
      <w:marTop w:val="0"/>
      <w:marBottom w:val="0"/>
      <w:divBdr>
        <w:top w:val="none" w:sz="0" w:space="0" w:color="auto"/>
        <w:left w:val="none" w:sz="0" w:space="0" w:color="auto"/>
        <w:bottom w:val="none" w:sz="0" w:space="0" w:color="auto"/>
        <w:right w:val="none" w:sz="0" w:space="0" w:color="auto"/>
      </w:divBdr>
    </w:div>
    <w:div w:id="776950719">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0806663">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350162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5928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464171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7382237">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152215">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3044893">
      <w:bodyDiv w:val="1"/>
      <w:marLeft w:val="0"/>
      <w:marRight w:val="0"/>
      <w:marTop w:val="0"/>
      <w:marBottom w:val="0"/>
      <w:divBdr>
        <w:top w:val="none" w:sz="0" w:space="0" w:color="auto"/>
        <w:left w:val="none" w:sz="0" w:space="0" w:color="auto"/>
        <w:bottom w:val="none" w:sz="0" w:space="0" w:color="auto"/>
        <w:right w:val="none" w:sz="0" w:space="0" w:color="auto"/>
      </w:divBdr>
    </w:div>
    <w:div w:id="804347130">
      <w:bodyDiv w:val="1"/>
      <w:marLeft w:val="0"/>
      <w:marRight w:val="0"/>
      <w:marTop w:val="0"/>
      <w:marBottom w:val="0"/>
      <w:divBdr>
        <w:top w:val="none" w:sz="0" w:space="0" w:color="auto"/>
        <w:left w:val="none" w:sz="0" w:space="0" w:color="auto"/>
        <w:bottom w:val="none" w:sz="0" w:space="0" w:color="auto"/>
        <w:right w:val="none" w:sz="0" w:space="0" w:color="auto"/>
      </w:divBdr>
    </w:div>
    <w:div w:id="80461761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6630175">
      <w:bodyDiv w:val="1"/>
      <w:marLeft w:val="0"/>
      <w:marRight w:val="0"/>
      <w:marTop w:val="0"/>
      <w:marBottom w:val="0"/>
      <w:divBdr>
        <w:top w:val="none" w:sz="0" w:space="0" w:color="auto"/>
        <w:left w:val="none" w:sz="0" w:space="0" w:color="auto"/>
        <w:bottom w:val="none" w:sz="0" w:space="0" w:color="auto"/>
        <w:right w:val="none" w:sz="0" w:space="0" w:color="auto"/>
      </w:divBdr>
    </w:div>
    <w:div w:id="807626304">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456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09446392">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0975067">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413197">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7454486">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19887935">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158521">
      <w:bodyDiv w:val="1"/>
      <w:marLeft w:val="0"/>
      <w:marRight w:val="0"/>
      <w:marTop w:val="0"/>
      <w:marBottom w:val="0"/>
      <w:divBdr>
        <w:top w:val="none" w:sz="0" w:space="0" w:color="auto"/>
        <w:left w:val="none" w:sz="0" w:space="0" w:color="auto"/>
        <w:bottom w:val="none" w:sz="0" w:space="0" w:color="auto"/>
        <w:right w:val="none" w:sz="0" w:space="0" w:color="auto"/>
      </w:divBdr>
    </w:div>
    <w:div w:id="823201235">
      <w:bodyDiv w:val="1"/>
      <w:marLeft w:val="0"/>
      <w:marRight w:val="0"/>
      <w:marTop w:val="0"/>
      <w:marBottom w:val="0"/>
      <w:divBdr>
        <w:top w:val="none" w:sz="0" w:space="0" w:color="auto"/>
        <w:left w:val="none" w:sz="0" w:space="0" w:color="auto"/>
        <w:bottom w:val="none" w:sz="0" w:space="0" w:color="auto"/>
        <w:right w:val="none" w:sz="0" w:space="0" w:color="auto"/>
      </w:divBdr>
    </w:div>
    <w:div w:id="824782101">
      <w:bodyDiv w:val="1"/>
      <w:marLeft w:val="0"/>
      <w:marRight w:val="0"/>
      <w:marTop w:val="0"/>
      <w:marBottom w:val="0"/>
      <w:divBdr>
        <w:top w:val="none" w:sz="0" w:space="0" w:color="auto"/>
        <w:left w:val="none" w:sz="0" w:space="0" w:color="auto"/>
        <w:bottom w:val="none" w:sz="0" w:space="0" w:color="auto"/>
        <w:right w:val="none" w:sz="0" w:space="0" w:color="auto"/>
      </w:divBdr>
    </w:div>
    <w:div w:id="826701148">
      <w:bodyDiv w:val="1"/>
      <w:marLeft w:val="0"/>
      <w:marRight w:val="0"/>
      <w:marTop w:val="0"/>
      <w:marBottom w:val="0"/>
      <w:divBdr>
        <w:top w:val="none" w:sz="0" w:space="0" w:color="auto"/>
        <w:left w:val="none" w:sz="0" w:space="0" w:color="auto"/>
        <w:bottom w:val="none" w:sz="0" w:space="0" w:color="auto"/>
        <w:right w:val="none" w:sz="0" w:space="0" w:color="auto"/>
      </w:divBdr>
    </w:div>
    <w:div w:id="82674568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27216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4535434">
      <w:bodyDiv w:val="1"/>
      <w:marLeft w:val="0"/>
      <w:marRight w:val="0"/>
      <w:marTop w:val="0"/>
      <w:marBottom w:val="0"/>
      <w:divBdr>
        <w:top w:val="none" w:sz="0" w:space="0" w:color="auto"/>
        <w:left w:val="none" w:sz="0" w:space="0" w:color="auto"/>
        <w:bottom w:val="none" w:sz="0" w:space="0" w:color="auto"/>
        <w:right w:val="none" w:sz="0" w:space="0" w:color="auto"/>
      </w:divBdr>
    </w:div>
    <w:div w:id="836000687">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7503992">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153413">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6713">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4173964">
      <w:bodyDiv w:val="1"/>
      <w:marLeft w:val="0"/>
      <w:marRight w:val="0"/>
      <w:marTop w:val="0"/>
      <w:marBottom w:val="0"/>
      <w:divBdr>
        <w:top w:val="none" w:sz="0" w:space="0" w:color="auto"/>
        <w:left w:val="none" w:sz="0" w:space="0" w:color="auto"/>
        <w:bottom w:val="none" w:sz="0" w:space="0" w:color="auto"/>
        <w:right w:val="none" w:sz="0" w:space="0" w:color="auto"/>
      </w:divBdr>
    </w:div>
    <w:div w:id="845905426">
      <w:bodyDiv w:val="1"/>
      <w:marLeft w:val="0"/>
      <w:marRight w:val="0"/>
      <w:marTop w:val="0"/>
      <w:marBottom w:val="0"/>
      <w:divBdr>
        <w:top w:val="none" w:sz="0" w:space="0" w:color="auto"/>
        <w:left w:val="none" w:sz="0" w:space="0" w:color="auto"/>
        <w:bottom w:val="none" w:sz="0" w:space="0" w:color="auto"/>
        <w:right w:val="none" w:sz="0" w:space="0" w:color="auto"/>
      </w:divBdr>
    </w:div>
    <w:div w:id="846333794">
      <w:bodyDiv w:val="1"/>
      <w:marLeft w:val="0"/>
      <w:marRight w:val="0"/>
      <w:marTop w:val="0"/>
      <w:marBottom w:val="0"/>
      <w:divBdr>
        <w:top w:val="none" w:sz="0" w:space="0" w:color="auto"/>
        <w:left w:val="none" w:sz="0" w:space="0" w:color="auto"/>
        <w:bottom w:val="none" w:sz="0" w:space="0" w:color="auto"/>
        <w:right w:val="none" w:sz="0" w:space="0" w:color="auto"/>
      </w:divBdr>
    </w:div>
    <w:div w:id="84747800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48642368">
      <w:bodyDiv w:val="1"/>
      <w:marLeft w:val="0"/>
      <w:marRight w:val="0"/>
      <w:marTop w:val="0"/>
      <w:marBottom w:val="0"/>
      <w:divBdr>
        <w:top w:val="none" w:sz="0" w:space="0" w:color="auto"/>
        <w:left w:val="none" w:sz="0" w:space="0" w:color="auto"/>
        <w:bottom w:val="none" w:sz="0" w:space="0" w:color="auto"/>
        <w:right w:val="none" w:sz="0" w:space="0" w:color="auto"/>
      </w:divBdr>
    </w:div>
    <w:div w:id="848912898">
      <w:bodyDiv w:val="1"/>
      <w:marLeft w:val="0"/>
      <w:marRight w:val="0"/>
      <w:marTop w:val="0"/>
      <w:marBottom w:val="0"/>
      <w:divBdr>
        <w:top w:val="none" w:sz="0" w:space="0" w:color="auto"/>
        <w:left w:val="none" w:sz="0" w:space="0" w:color="auto"/>
        <w:bottom w:val="none" w:sz="0" w:space="0" w:color="auto"/>
        <w:right w:val="none" w:sz="0" w:space="0" w:color="auto"/>
      </w:divBdr>
    </w:div>
    <w:div w:id="850068700">
      <w:bodyDiv w:val="1"/>
      <w:marLeft w:val="0"/>
      <w:marRight w:val="0"/>
      <w:marTop w:val="0"/>
      <w:marBottom w:val="0"/>
      <w:divBdr>
        <w:top w:val="none" w:sz="0" w:space="0" w:color="auto"/>
        <w:left w:val="none" w:sz="0" w:space="0" w:color="auto"/>
        <w:bottom w:val="none" w:sz="0" w:space="0" w:color="auto"/>
        <w:right w:val="none" w:sz="0" w:space="0" w:color="auto"/>
      </w:divBdr>
    </w:div>
    <w:div w:id="851068520">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69605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8392297">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1744930">
      <w:bodyDiv w:val="1"/>
      <w:marLeft w:val="0"/>
      <w:marRight w:val="0"/>
      <w:marTop w:val="0"/>
      <w:marBottom w:val="0"/>
      <w:divBdr>
        <w:top w:val="none" w:sz="0" w:space="0" w:color="auto"/>
        <w:left w:val="none" w:sz="0" w:space="0" w:color="auto"/>
        <w:bottom w:val="none" w:sz="0" w:space="0" w:color="auto"/>
        <w:right w:val="none" w:sz="0" w:space="0" w:color="auto"/>
      </w:divBdr>
    </w:div>
    <w:div w:id="861936235">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2764340">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241417">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5505299">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78661397">
      <w:bodyDiv w:val="1"/>
      <w:marLeft w:val="0"/>
      <w:marRight w:val="0"/>
      <w:marTop w:val="0"/>
      <w:marBottom w:val="0"/>
      <w:divBdr>
        <w:top w:val="none" w:sz="0" w:space="0" w:color="auto"/>
        <w:left w:val="none" w:sz="0" w:space="0" w:color="auto"/>
        <w:bottom w:val="none" w:sz="0" w:space="0" w:color="auto"/>
        <w:right w:val="none" w:sz="0" w:space="0" w:color="auto"/>
      </w:divBdr>
    </w:div>
    <w:div w:id="879440892">
      <w:bodyDiv w:val="1"/>
      <w:marLeft w:val="0"/>
      <w:marRight w:val="0"/>
      <w:marTop w:val="0"/>
      <w:marBottom w:val="0"/>
      <w:divBdr>
        <w:top w:val="none" w:sz="0" w:space="0" w:color="auto"/>
        <w:left w:val="none" w:sz="0" w:space="0" w:color="auto"/>
        <w:bottom w:val="none" w:sz="0" w:space="0" w:color="auto"/>
        <w:right w:val="none" w:sz="0" w:space="0" w:color="auto"/>
      </w:divBdr>
    </w:div>
    <w:div w:id="880288549">
      <w:bodyDiv w:val="1"/>
      <w:marLeft w:val="0"/>
      <w:marRight w:val="0"/>
      <w:marTop w:val="0"/>
      <w:marBottom w:val="0"/>
      <w:divBdr>
        <w:top w:val="none" w:sz="0" w:space="0" w:color="auto"/>
        <w:left w:val="none" w:sz="0" w:space="0" w:color="auto"/>
        <w:bottom w:val="none" w:sz="0" w:space="0" w:color="auto"/>
        <w:right w:val="none" w:sz="0" w:space="0" w:color="auto"/>
      </w:divBdr>
    </w:div>
    <w:div w:id="880557258">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4022490">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85796162">
      <w:bodyDiv w:val="1"/>
      <w:marLeft w:val="0"/>
      <w:marRight w:val="0"/>
      <w:marTop w:val="0"/>
      <w:marBottom w:val="0"/>
      <w:divBdr>
        <w:top w:val="none" w:sz="0" w:space="0" w:color="auto"/>
        <w:left w:val="none" w:sz="0" w:space="0" w:color="auto"/>
        <w:bottom w:val="none" w:sz="0" w:space="0" w:color="auto"/>
        <w:right w:val="none" w:sz="0" w:space="0" w:color="auto"/>
      </w:divBdr>
    </w:div>
    <w:div w:id="888104113">
      <w:bodyDiv w:val="1"/>
      <w:marLeft w:val="0"/>
      <w:marRight w:val="0"/>
      <w:marTop w:val="0"/>
      <w:marBottom w:val="0"/>
      <w:divBdr>
        <w:top w:val="none" w:sz="0" w:space="0" w:color="auto"/>
        <w:left w:val="none" w:sz="0" w:space="0" w:color="auto"/>
        <w:bottom w:val="none" w:sz="0" w:space="0" w:color="auto"/>
        <w:right w:val="none" w:sz="0" w:space="0" w:color="auto"/>
      </w:divBdr>
    </w:div>
    <w:div w:id="889804742">
      <w:bodyDiv w:val="1"/>
      <w:marLeft w:val="0"/>
      <w:marRight w:val="0"/>
      <w:marTop w:val="0"/>
      <w:marBottom w:val="0"/>
      <w:divBdr>
        <w:top w:val="none" w:sz="0" w:space="0" w:color="auto"/>
        <w:left w:val="none" w:sz="0" w:space="0" w:color="auto"/>
        <w:bottom w:val="none" w:sz="0" w:space="0" w:color="auto"/>
        <w:right w:val="none" w:sz="0" w:space="0" w:color="auto"/>
      </w:divBdr>
    </w:div>
    <w:div w:id="890506005">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2354642">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2057951">
      <w:bodyDiv w:val="1"/>
      <w:marLeft w:val="0"/>
      <w:marRight w:val="0"/>
      <w:marTop w:val="0"/>
      <w:marBottom w:val="0"/>
      <w:divBdr>
        <w:top w:val="none" w:sz="0" w:space="0" w:color="auto"/>
        <w:left w:val="none" w:sz="0" w:space="0" w:color="auto"/>
        <w:bottom w:val="none" w:sz="0" w:space="0" w:color="auto"/>
        <w:right w:val="none" w:sz="0" w:space="0" w:color="auto"/>
      </w:divBdr>
    </w:div>
    <w:div w:id="903368948">
      <w:bodyDiv w:val="1"/>
      <w:marLeft w:val="0"/>
      <w:marRight w:val="0"/>
      <w:marTop w:val="0"/>
      <w:marBottom w:val="0"/>
      <w:divBdr>
        <w:top w:val="none" w:sz="0" w:space="0" w:color="auto"/>
        <w:left w:val="none" w:sz="0" w:space="0" w:color="auto"/>
        <w:bottom w:val="none" w:sz="0" w:space="0" w:color="auto"/>
        <w:right w:val="none" w:sz="0" w:space="0" w:color="auto"/>
      </w:divBdr>
    </w:div>
    <w:div w:id="904484590">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6647338">
      <w:bodyDiv w:val="1"/>
      <w:marLeft w:val="0"/>
      <w:marRight w:val="0"/>
      <w:marTop w:val="0"/>
      <w:marBottom w:val="0"/>
      <w:divBdr>
        <w:top w:val="none" w:sz="0" w:space="0" w:color="auto"/>
        <w:left w:val="none" w:sz="0" w:space="0" w:color="auto"/>
        <w:bottom w:val="none" w:sz="0" w:space="0" w:color="auto"/>
        <w:right w:val="none" w:sz="0" w:space="0" w:color="auto"/>
      </w:divBdr>
    </w:div>
    <w:div w:id="909268870">
      <w:bodyDiv w:val="1"/>
      <w:marLeft w:val="0"/>
      <w:marRight w:val="0"/>
      <w:marTop w:val="0"/>
      <w:marBottom w:val="0"/>
      <w:divBdr>
        <w:top w:val="none" w:sz="0" w:space="0" w:color="auto"/>
        <w:left w:val="none" w:sz="0" w:space="0" w:color="auto"/>
        <w:bottom w:val="none" w:sz="0" w:space="0" w:color="auto"/>
        <w:right w:val="none" w:sz="0" w:space="0" w:color="auto"/>
      </w:divBdr>
    </w:div>
    <w:div w:id="909270300">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522790">
      <w:bodyDiv w:val="1"/>
      <w:marLeft w:val="0"/>
      <w:marRight w:val="0"/>
      <w:marTop w:val="0"/>
      <w:marBottom w:val="0"/>
      <w:divBdr>
        <w:top w:val="none" w:sz="0" w:space="0" w:color="auto"/>
        <w:left w:val="none" w:sz="0" w:space="0" w:color="auto"/>
        <w:bottom w:val="none" w:sz="0" w:space="0" w:color="auto"/>
        <w:right w:val="none" w:sz="0" w:space="0" w:color="auto"/>
      </w:divBdr>
    </w:div>
    <w:div w:id="918179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3035219">
      <w:bodyDiv w:val="1"/>
      <w:marLeft w:val="0"/>
      <w:marRight w:val="0"/>
      <w:marTop w:val="0"/>
      <w:marBottom w:val="0"/>
      <w:divBdr>
        <w:top w:val="none" w:sz="0" w:space="0" w:color="auto"/>
        <w:left w:val="none" w:sz="0" w:space="0" w:color="auto"/>
        <w:bottom w:val="none" w:sz="0" w:space="0" w:color="auto"/>
        <w:right w:val="none" w:sz="0" w:space="0" w:color="auto"/>
      </w:divBdr>
    </w:div>
    <w:div w:id="923874123">
      <w:bodyDiv w:val="1"/>
      <w:marLeft w:val="0"/>
      <w:marRight w:val="0"/>
      <w:marTop w:val="0"/>
      <w:marBottom w:val="0"/>
      <w:divBdr>
        <w:top w:val="none" w:sz="0" w:space="0" w:color="auto"/>
        <w:left w:val="none" w:sz="0" w:space="0" w:color="auto"/>
        <w:bottom w:val="none" w:sz="0" w:space="0" w:color="auto"/>
        <w:right w:val="none" w:sz="0" w:space="0" w:color="auto"/>
      </w:divBdr>
    </w:div>
    <w:div w:id="928346061">
      <w:bodyDiv w:val="1"/>
      <w:marLeft w:val="0"/>
      <w:marRight w:val="0"/>
      <w:marTop w:val="0"/>
      <w:marBottom w:val="0"/>
      <w:divBdr>
        <w:top w:val="none" w:sz="0" w:space="0" w:color="auto"/>
        <w:left w:val="none" w:sz="0" w:space="0" w:color="auto"/>
        <w:bottom w:val="none" w:sz="0" w:space="0" w:color="auto"/>
        <w:right w:val="none" w:sz="0" w:space="0" w:color="auto"/>
      </w:divBdr>
    </w:div>
    <w:div w:id="928348030">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644539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145353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1395409">
      <w:bodyDiv w:val="1"/>
      <w:marLeft w:val="0"/>
      <w:marRight w:val="0"/>
      <w:marTop w:val="0"/>
      <w:marBottom w:val="0"/>
      <w:divBdr>
        <w:top w:val="none" w:sz="0" w:space="0" w:color="auto"/>
        <w:left w:val="none" w:sz="0" w:space="0" w:color="auto"/>
        <w:bottom w:val="none" w:sz="0" w:space="0" w:color="auto"/>
        <w:right w:val="none" w:sz="0" w:space="0" w:color="auto"/>
      </w:divBdr>
    </w:div>
    <w:div w:id="953053229">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8802468">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4237985">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082788">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68436825">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038709">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84317115">
      <w:bodyDiv w:val="1"/>
      <w:marLeft w:val="0"/>
      <w:marRight w:val="0"/>
      <w:marTop w:val="0"/>
      <w:marBottom w:val="0"/>
      <w:divBdr>
        <w:top w:val="none" w:sz="0" w:space="0" w:color="auto"/>
        <w:left w:val="none" w:sz="0" w:space="0" w:color="auto"/>
        <w:bottom w:val="none" w:sz="0" w:space="0" w:color="auto"/>
        <w:right w:val="none" w:sz="0" w:space="0" w:color="auto"/>
      </w:divBdr>
    </w:div>
    <w:div w:id="987125461">
      <w:bodyDiv w:val="1"/>
      <w:marLeft w:val="0"/>
      <w:marRight w:val="0"/>
      <w:marTop w:val="0"/>
      <w:marBottom w:val="0"/>
      <w:divBdr>
        <w:top w:val="none" w:sz="0" w:space="0" w:color="auto"/>
        <w:left w:val="none" w:sz="0" w:space="0" w:color="auto"/>
        <w:bottom w:val="none" w:sz="0" w:space="0" w:color="auto"/>
        <w:right w:val="none" w:sz="0" w:space="0" w:color="auto"/>
      </w:divBdr>
    </w:div>
    <w:div w:id="987326416">
      <w:bodyDiv w:val="1"/>
      <w:marLeft w:val="0"/>
      <w:marRight w:val="0"/>
      <w:marTop w:val="0"/>
      <w:marBottom w:val="0"/>
      <w:divBdr>
        <w:top w:val="none" w:sz="0" w:space="0" w:color="auto"/>
        <w:left w:val="none" w:sz="0" w:space="0" w:color="auto"/>
        <w:bottom w:val="none" w:sz="0" w:space="0" w:color="auto"/>
        <w:right w:val="none" w:sz="0" w:space="0" w:color="auto"/>
      </w:divBdr>
    </w:div>
    <w:div w:id="991566319">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450380">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422800">
      <w:bodyDiv w:val="1"/>
      <w:marLeft w:val="0"/>
      <w:marRight w:val="0"/>
      <w:marTop w:val="0"/>
      <w:marBottom w:val="0"/>
      <w:divBdr>
        <w:top w:val="none" w:sz="0" w:space="0" w:color="auto"/>
        <w:left w:val="none" w:sz="0" w:space="0" w:color="auto"/>
        <w:bottom w:val="none" w:sz="0" w:space="0" w:color="auto"/>
        <w:right w:val="none" w:sz="0" w:space="0" w:color="auto"/>
      </w:divBdr>
    </w:div>
    <w:div w:id="1004935118">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08369489">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6031534">
      <w:bodyDiv w:val="1"/>
      <w:marLeft w:val="0"/>
      <w:marRight w:val="0"/>
      <w:marTop w:val="0"/>
      <w:marBottom w:val="0"/>
      <w:divBdr>
        <w:top w:val="none" w:sz="0" w:space="0" w:color="auto"/>
        <w:left w:val="none" w:sz="0" w:space="0" w:color="auto"/>
        <w:bottom w:val="none" w:sz="0" w:space="0" w:color="auto"/>
        <w:right w:val="none" w:sz="0" w:space="0" w:color="auto"/>
      </w:divBdr>
    </w:div>
    <w:div w:id="1017266817">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0932655">
      <w:bodyDiv w:val="1"/>
      <w:marLeft w:val="0"/>
      <w:marRight w:val="0"/>
      <w:marTop w:val="0"/>
      <w:marBottom w:val="0"/>
      <w:divBdr>
        <w:top w:val="none" w:sz="0" w:space="0" w:color="auto"/>
        <w:left w:val="none" w:sz="0" w:space="0" w:color="auto"/>
        <w:bottom w:val="none" w:sz="0" w:space="0" w:color="auto"/>
        <w:right w:val="none" w:sz="0" w:space="0" w:color="auto"/>
      </w:divBdr>
    </w:div>
    <w:div w:id="1023827971">
      <w:bodyDiv w:val="1"/>
      <w:marLeft w:val="0"/>
      <w:marRight w:val="0"/>
      <w:marTop w:val="0"/>
      <w:marBottom w:val="0"/>
      <w:divBdr>
        <w:top w:val="none" w:sz="0" w:space="0" w:color="auto"/>
        <w:left w:val="none" w:sz="0" w:space="0" w:color="auto"/>
        <w:bottom w:val="none" w:sz="0" w:space="0" w:color="auto"/>
        <w:right w:val="none" w:sz="0" w:space="0" w:color="auto"/>
      </w:divBdr>
    </w:div>
    <w:div w:id="1024475666">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1220418">
      <w:bodyDiv w:val="1"/>
      <w:marLeft w:val="0"/>
      <w:marRight w:val="0"/>
      <w:marTop w:val="0"/>
      <w:marBottom w:val="0"/>
      <w:divBdr>
        <w:top w:val="none" w:sz="0" w:space="0" w:color="auto"/>
        <w:left w:val="none" w:sz="0" w:space="0" w:color="auto"/>
        <w:bottom w:val="none" w:sz="0" w:space="0" w:color="auto"/>
        <w:right w:val="none" w:sz="0" w:space="0" w:color="auto"/>
      </w:divBdr>
    </w:div>
    <w:div w:id="1032195367">
      <w:bodyDiv w:val="1"/>
      <w:marLeft w:val="0"/>
      <w:marRight w:val="0"/>
      <w:marTop w:val="0"/>
      <w:marBottom w:val="0"/>
      <w:divBdr>
        <w:top w:val="none" w:sz="0" w:space="0" w:color="auto"/>
        <w:left w:val="none" w:sz="0" w:space="0" w:color="auto"/>
        <w:bottom w:val="none" w:sz="0" w:space="0" w:color="auto"/>
        <w:right w:val="none" w:sz="0" w:space="0" w:color="auto"/>
      </w:divBdr>
    </w:div>
    <w:div w:id="1032539013">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4580178">
      <w:bodyDiv w:val="1"/>
      <w:marLeft w:val="0"/>
      <w:marRight w:val="0"/>
      <w:marTop w:val="0"/>
      <w:marBottom w:val="0"/>
      <w:divBdr>
        <w:top w:val="none" w:sz="0" w:space="0" w:color="auto"/>
        <w:left w:val="none" w:sz="0" w:space="0" w:color="auto"/>
        <w:bottom w:val="none" w:sz="0" w:space="0" w:color="auto"/>
        <w:right w:val="none" w:sz="0" w:space="0" w:color="auto"/>
      </w:divBdr>
    </w:div>
    <w:div w:id="1034690910">
      <w:bodyDiv w:val="1"/>
      <w:marLeft w:val="0"/>
      <w:marRight w:val="0"/>
      <w:marTop w:val="0"/>
      <w:marBottom w:val="0"/>
      <w:divBdr>
        <w:top w:val="none" w:sz="0" w:space="0" w:color="auto"/>
        <w:left w:val="none" w:sz="0" w:space="0" w:color="auto"/>
        <w:bottom w:val="none" w:sz="0" w:space="0" w:color="auto"/>
        <w:right w:val="none" w:sz="0" w:space="0" w:color="auto"/>
      </w:divBdr>
    </w:div>
    <w:div w:id="1035081893">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36585005">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575977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6443870">
      <w:bodyDiv w:val="1"/>
      <w:marLeft w:val="0"/>
      <w:marRight w:val="0"/>
      <w:marTop w:val="0"/>
      <w:marBottom w:val="0"/>
      <w:divBdr>
        <w:top w:val="none" w:sz="0" w:space="0" w:color="auto"/>
        <w:left w:val="none" w:sz="0" w:space="0" w:color="auto"/>
        <w:bottom w:val="none" w:sz="0" w:space="0" w:color="auto"/>
        <w:right w:val="none" w:sz="0" w:space="0" w:color="auto"/>
      </w:divBdr>
    </w:div>
    <w:div w:id="1046759518">
      <w:bodyDiv w:val="1"/>
      <w:marLeft w:val="0"/>
      <w:marRight w:val="0"/>
      <w:marTop w:val="0"/>
      <w:marBottom w:val="0"/>
      <w:divBdr>
        <w:top w:val="none" w:sz="0" w:space="0" w:color="auto"/>
        <w:left w:val="none" w:sz="0" w:space="0" w:color="auto"/>
        <w:bottom w:val="none" w:sz="0" w:space="0" w:color="auto"/>
        <w:right w:val="none" w:sz="0" w:space="0" w:color="auto"/>
      </w:divBdr>
    </w:div>
    <w:div w:id="1048070371">
      <w:bodyDiv w:val="1"/>
      <w:marLeft w:val="0"/>
      <w:marRight w:val="0"/>
      <w:marTop w:val="0"/>
      <w:marBottom w:val="0"/>
      <w:divBdr>
        <w:top w:val="none" w:sz="0" w:space="0" w:color="auto"/>
        <w:left w:val="none" w:sz="0" w:space="0" w:color="auto"/>
        <w:bottom w:val="none" w:sz="0" w:space="0" w:color="auto"/>
        <w:right w:val="none" w:sz="0" w:space="0" w:color="auto"/>
      </w:divBdr>
    </w:div>
    <w:div w:id="1048187873">
      <w:bodyDiv w:val="1"/>
      <w:marLeft w:val="0"/>
      <w:marRight w:val="0"/>
      <w:marTop w:val="0"/>
      <w:marBottom w:val="0"/>
      <w:divBdr>
        <w:top w:val="none" w:sz="0" w:space="0" w:color="auto"/>
        <w:left w:val="none" w:sz="0" w:space="0" w:color="auto"/>
        <w:bottom w:val="none" w:sz="0" w:space="0" w:color="auto"/>
        <w:right w:val="none" w:sz="0" w:space="0" w:color="auto"/>
      </w:divBdr>
    </w:div>
    <w:div w:id="1048339994">
      <w:bodyDiv w:val="1"/>
      <w:marLeft w:val="0"/>
      <w:marRight w:val="0"/>
      <w:marTop w:val="0"/>
      <w:marBottom w:val="0"/>
      <w:divBdr>
        <w:top w:val="none" w:sz="0" w:space="0" w:color="auto"/>
        <w:left w:val="none" w:sz="0" w:space="0" w:color="auto"/>
        <w:bottom w:val="none" w:sz="0" w:space="0" w:color="auto"/>
        <w:right w:val="none" w:sz="0" w:space="0" w:color="auto"/>
      </w:divBdr>
    </w:div>
    <w:div w:id="1048408819">
      <w:bodyDiv w:val="1"/>
      <w:marLeft w:val="0"/>
      <w:marRight w:val="0"/>
      <w:marTop w:val="0"/>
      <w:marBottom w:val="0"/>
      <w:divBdr>
        <w:top w:val="none" w:sz="0" w:space="0" w:color="auto"/>
        <w:left w:val="none" w:sz="0" w:space="0" w:color="auto"/>
        <w:bottom w:val="none" w:sz="0" w:space="0" w:color="auto"/>
        <w:right w:val="none" w:sz="0" w:space="0" w:color="auto"/>
      </w:divBdr>
    </w:div>
    <w:div w:id="1051347881">
      <w:bodyDiv w:val="1"/>
      <w:marLeft w:val="0"/>
      <w:marRight w:val="0"/>
      <w:marTop w:val="0"/>
      <w:marBottom w:val="0"/>
      <w:divBdr>
        <w:top w:val="none" w:sz="0" w:space="0" w:color="auto"/>
        <w:left w:val="none" w:sz="0" w:space="0" w:color="auto"/>
        <w:bottom w:val="none" w:sz="0" w:space="0" w:color="auto"/>
        <w:right w:val="none" w:sz="0" w:space="0" w:color="auto"/>
      </w:divBdr>
    </w:div>
    <w:div w:id="1053696163">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56318283">
      <w:bodyDiv w:val="1"/>
      <w:marLeft w:val="0"/>
      <w:marRight w:val="0"/>
      <w:marTop w:val="0"/>
      <w:marBottom w:val="0"/>
      <w:divBdr>
        <w:top w:val="none" w:sz="0" w:space="0" w:color="auto"/>
        <w:left w:val="none" w:sz="0" w:space="0" w:color="auto"/>
        <w:bottom w:val="none" w:sz="0" w:space="0" w:color="auto"/>
        <w:right w:val="none" w:sz="0" w:space="0" w:color="auto"/>
      </w:divBdr>
    </w:div>
    <w:div w:id="1058171127">
      <w:bodyDiv w:val="1"/>
      <w:marLeft w:val="0"/>
      <w:marRight w:val="0"/>
      <w:marTop w:val="0"/>
      <w:marBottom w:val="0"/>
      <w:divBdr>
        <w:top w:val="none" w:sz="0" w:space="0" w:color="auto"/>
        <w:left w:val="none" w:sz="0" w:space="0" w:color="auto"/>
        <w:bottom w:val="none" w:sz="0" w:space="0" w:color="auto"/>
        <w:right w:val="none" w:sz="0" w:space="0" w:color="auto"/>
      </w:divBdr>
    </w:div>
    <w:div w:id="1059547975">
      <w:bodyDiv w:val="1"/>
      <w:marLeft w:val="0"/>
      <w:marRight w:val="0"/>
      <w:marTop w:val="0"/>
      <w:marBottom w:val="0"/>
      <w:divBdr>
        <w:top w:val="none" w:sz="0" w:space="0" w:color="auto"/>
        <w:left w:val="none" w:sz="0" w:space="0" w:color="auto"/>
        <w:bottom w:val="none" w:sz="0" w:space="0" w:color="auto"/>
        <w:right w:val="none" w:sz="0" w:space="0" w:color="auto"/>
      </w:divBdr>
    </w:div>
    <w:div w:id="1059674103">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1707195">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3408663">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069380945">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3507147">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4037375">
      <w:bodyDiv w:val="1"/>
      <w:marLeft w:val="0"/>
      <w:marRight w:val="0"/>
      <w:marTop w:val="0"/>
      <w:marBottom w:val="0"/>
      <w:divBdr>
        <w:top w:val="none" w:sz="0" w:space="0" w:color="auto"/>
        <w:left w:val="none" w:sz="0" w:space="0" w:color="auto"/>
        <w:bottom w:val="none" w:sz="0" w:space="0" w:color="auto"/>
        <w:right w:val="none" w:sz="0" w:space="0" w:color="auto"/>
      </w:divBdr>
    </w:div>
    <w:div w:id="108660801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3359966">
      <w:bodyDiv w:val="1"/>
      <w:marLeft w:val="0"/>
      <w:marRight w:val="0"/>
      <w:marTop w:val="0"/>
      <w:marBottom w:val="0"/>
      <w:divBdr>
        <w:top w:val="none" w:sz="0" w:space="0" w:color="auto"/>
        <w:left w:val="none" w:sz="0" w:space="0" w:color="auto"/>
        <w:bottom w:val="none" w:sz="0" w:space="0" w:color="auto"/>
        <w:right w:val="none" w:sz="0" w:space="0" w:color="auto"/>
      </w:divBdr>
    </w:div>
    <w:div w:id="1093624381">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7021649">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639606">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099957307">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5347478">
      <w:bodyDiv w:val="1"/>
      <w:marLeft w:val="0"/>
      <w:marRight w:val="0"/>
      <w:marTop w:val="0"/>
      <w:marBottom w:val="0"/>
      <w:divBdr>
        <w:top w:val="none" w:sz="0" w:space="0" w:color="auto"/>
        <w:left w:val="none" w:sz="0" w:space="0" w:color="auto"/>
        <w:bottom w:val="none" w:sz="0" w:space="0" w:color="auto"/>
        <w:right w:val="none" w:sz="0" w:space="0" w:color="auto"/>
      </w:divBdr>
    </w:div>
    <w:div w:id="1107429461">
      <w:bodyDiv w:val="1"/>
      <w:marLeft w:val="0"/>
      <w:marRight w:val="0"/>
      <w:marTop w:val="0"/>
      <w:marBottom w:val="0"/>
      <w:divBdr>
        <w:top w:val="none" w:sz="0" w:space="0" w:color="auto"/>
        <w:left w:val="none" w:sz="0" w:space="0" w:color="auto"/>
        <w:bottom w:val="none" w:sz="0" w:space="0" w:color="auto"/>
        <w:right w:val="none" w:sz="0" w:space="0" w:color="auto"/>
      </w:divBdr>
    </w:div>
    <w:div w:id="110893754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5250021">
      <w:bodyDiv w:val="1"/>
      <w:marLeft w:val="0"/>
      <w:marRight w:val="0"/>
      <w:marTop w:val="0"/>
      <w:marBottom w:val="0"/>
      <w:divBdr>
        <w:top w:val="none" w:sz="0" w:space="0" w:color="auto"/>
        <w:left w:val="none" w:sz="0" w:space="0" w:color="auto"/>
        <w:bottom w:val="none" w:sz="0" w:space="0" w:color="auto"/>
        <w:right w:val="none" w:sz="0" w:space="0" w:color="auto"/>
      </w:divBdr>
    </w:div>
    <w:div w:id="1116565383">
      <w:bodyDiv w:val="1"/>
      <w:marLeft w:val="0"/>
      <w:marRight w:val="0"/>
      <w:marTop w:val="0"/>
      <w:marBottom w:val="0"/>
      <w:divBdr>
        <w:top w:val="none" w:sz="0" w:space="0" w:color="auto"/>
        <w:left w:val="none" w:sz="0" w:space="0" w:color="auto"/>
        <w:bottom w:val="none" w:sz="0" w:space="0" w:color="auto"/>
        <w:right w:val="none" w:sz="0" w:space="0" w:color="auto"/>
      </w:divBdr>
    </w:div>
    <w:div w:id="1127505143">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5413855">
      <w:bodyDiv w:val="1"/>
      <w:marLeft w:val="0"/>
      <w:marRight w:val="0"/>
      <w:marTop w:val="0"/>
      <w:marBottom w:val="0"/>
      <w:divBdr>
        <w:top w:val="none" w:sz="0" w:space="0" w:color="auto"/>
        <w:left w:val="none" w:sz="0" w:space="0" w:color="auto"/>
        <w:bottom w:val="none" w:sz="0" w:space="0" w:color="auto"/>
        <w:right w:val="none" w:sz="0" w:space="0" w:color="auto"/>
      </w:divBdr>
    </w:div>
    <w:div w:id="113779855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8720026">
      <w:bodyDiv w:val="1"/>
      <w:marLeft w:val="0"/>
      <w:marRight w:val="0"/>
      <w:marTop w:val="0"/>
      <w:marBottom w:val="0"/>
      <w:divBdr>
        <w:top w:val="none" w:sz="0" w:space="0" w:color="auto"/>
        <w:left w:val="none" w:sz="0" w:space="0" w:color="auto"/>
        <w:bottom w:val="none" w:sz="0" w:space="0" w:color="auto"/>
        <w:right w:val="none" w:sz="0" w:space="0" w:color="auto"/>
      </w:divBdr>
    </w:div>
    <w:div w:id="1139030372">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3161599">
      <w:bodyDiv w:val="1"/>
      <w:marLeft w:val="0"/>
      <w:marRight w:val="0"/>
      <w:marTop w:val="0"/>
      <w:marBottom w:val="0"/>
      <w:divBdr>
        <w:top w:val="none" w:sz="0" w:space="0" w:color="auto"/>
        <w:left w:val="none" w:sz="0" w:space="0" w:color="auto"/>
        <w:bottom w:val="none" w:sz="0" w:space="0" w:color="auto"/>
        <w:right w:val="none" w:sz="0" w:space="0" w:color="auto"/>
      </w:divBdr>
    </w:div>
    <w:div w:id="1143737798">
      <w:bodyDiv w:val="1"/>
      <w:marLeft w:val="0"/>
      <w:marRight w:val="0"/>
      <w:marTop w:val="0"/>
      <w:marBottom w:val="0"/>
      <w:divBdr>
        <w:top w:val="none" w:sz="0" w:space="0" w:color="auto"/>
        <w:left w:val="none" w:sz="0" w:space="0" w:color="auto"/>
        <w:bottom w:val="none" w:sz="0" w:space="0" w:color="auto"/>
        <w:right w:val="none" w:sz="0" w:space="0" w:color="auto"/>
      </w:divBdr>
    </w:div>
    <w:div w:id="114492774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979635">
      <w:bodyDiv w:val="1"/>
      <w:marLeft w:val="0"/>
      <w:marRight w:val="0"/>
      <w:marTop w:val="0"/>
      <w:marBottom w:val="0"/>
      <w:divBdr>
        <w:top w:val="none" w:sz="0" w:space="0" w:color="auto"/>
        <w:left w:val="none" w:sz="0" w:space="0" w:color="auto"/>
        <w:bottom w:val="none" w:sz="0" w:space="0" w:color="auto"/>
        <w:right w:val="none" w:sz="0" w:space="0" w:color="auto"/>
      </w:divBdr>
    </w:div>
    <w:div w:id="1152984907">
      <w:bodyDiv w:val="1"/>
      <w:marLeft w:val="0"/>
      <w:marRight w:val="0"/>
      <w:marTop w:val="0"/>
      <w:marBottom w:val="0"/>
      <w:divBdr>
        <w:top w:val="none" w:sz="0" w:space="0" w:color="auto"/>
        <w:left w:val="none" w:sz="0" w:space="0" w:color="auto"/>
        <w:bottom w:val="none" w:sz="0" w:space="0" w:color="auto"/>
        <w:right w:val="none" w:sz="0" w:space="0" w:color="auto"/>
      </w:divBdr>
    </w:div>
    <w:div w:id="1154298595">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56336291">
      <w:bodyDiv w:val="1"/>
      <w:marLeft w:val="0"/>
      <w:marRight w:val="0"/>
      <w:marTop w:val="0"/>
      <w:marBottom w:val="0"/>
      <w:divBdr>
        <w:top w:val="none" w:sz="0" w:space="0" w:color="auto"/>
        <w:left w:val="none" w:sz="0" w:space="0" w:color="auto"/>
        <w:bottom w:val="none" w:sz="0" w:space="0" w:color="auto"/>
        <w:right w:val="none" w:sz="0" w:space="0" w:color="auto"/>
      </w:divBdr>
    </w:div>
    <w:div w:id="1156383423">
      <w:bodyDiv w:val="1"/>
      <w:marLeft w:val="0"/>
      <w:marRight w:val="0"/>
      <w:marTop w:val="0"/>
      <w:marBottom w:val="0"/>
      <w:divBdr>
        <w:top w:val="none" w:sz="0" w:space="0" w:color="auto"/>
        <w:left w:val="none" w:sz="0" w:space="0" w:color="auto"/>
        <w:bottom w:val="none" w:sz="0" w:space="0" w:color="auto"/>
        <w:right w:val="none" w:sz="0" w:space="0" w:color="auto"/>
      </w:divBdr>
    </w:div>
    <w:div w:id="1158569217">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404132">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1069430">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6383535">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7844868">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78959825">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2747688">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87910381">
      <w:bodyDiv w:val="1"/>
      <w:marLeft w:val="0"/>
      <w:marRight w:val="0"/>
      <w:marTop w:val="0"/>
      <w:marBottom w:val="0"/>
      <w:divBdr>
        <w:top w:val="none" w:sz="0" w:space="0" w:color="auto"/>
        <w:left w:val="none" w:sz="0" w:space="0" w:color="auto"/>
        <w:bottom w:val="none" w:sz="0" w:space="0" w:color="auto"/>
        <w:right w:val="none" w:sz="0" w:space="0" w:color="auto"/>
      </w:divBdr>
    </w:div>
    <w:div w:id="1188518052">
      <w:bodyDiv w:val="1"/>
      <w:marLeft w:val="0"/>
      <w:marRight w:val="0"/>
      <w:marTop w:val="0"/>
      <w:marBottom w:val="0"/>
      <w:divBdr>
        <w:top w:val="none" w:sz="0" w:space="0" w:color="auto"/>
        <w:left w:val="none" w:sz="0" w:space="0" w:color="auto"/>
        <w:bottom w:val="none" w:sz="0" w:space="0" w:color="auto"/>
        <w:right w:val="none" w:sz="0" w:space="0" w:color="auto"/>
      </w:divBdr>
    </w:div>
    <w:div w:id="1188640833">
      <w:bodyDiv w:val="1"/>
      <w:marLeft w:val="0"/>
      <w:marRight w:val="0"/>
      <w:marTop w:val="0"/>
      <w:marBottom w:val="0"/>
      <w:divBdr>
        <w:top w:val="none" w:sz="0" w:space="0" w:color="auto"/>
        <w:left w:val="none" w:sz="0" w:space="0" w:color="auto"/>
        <w:bottom w:val="none" w:sz="0" w:space="0" w:color="auto"/>
        <w:right w:val="none" w:sz="0" w:space="0" w:color="auto"/>
      </w:divBdr>
    </w:div>
    <w:div w:id="1190140250">
      <w:bodyDiv w:val="1"/>
      <w:marLeft w:val="0"/>
      <w:marRight w:val="0"/>
      <w:marTop w:val="0"/>
      <w:marBottom w:val="0"/>
      <w:divBdr>
        <w:top w:val="none" w:sz="0" w:space="0" w:color="auto"/>
        <w:left w:val="none" w:sz="0" w:space="0" w:color="auto"/>
        <w:bottom w:val="none" w:sz="0" w:space="0" w:color="auto"/>
        <w:right w:val="none" w:sz="0" w:space="0" w:color="auto"/>
      </w:divBdr>
    </w:div>
    <w:div w:id="1190267002">
      <w:bodyDiv w:val="1"/>
      <w:marLeft w:val="0"/>
      <w:marRight w:val="0"/>
      <w:marTop w:val="0"/>
      <w:marBottom w:val="0"/>
      <w:divBdr>
        <w:top w:val="none" w:sz="0" w:space="0" w:color="auto"/>
        <w:left w:val="none" w:sz="0" w:space="0" w:color="auto"/>
        <w:bottom w:val="none" w:sz="0" w:space="0" w:color="auto"/>
        <w:right w:val="none" w:sz="0" w:space="0" w:color="auto"/>
      </w:divBdr>
    </w:div>
    <w:div w:id="1190485444">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192690379">
      <w:bodyDiv w:val="1"/>
      <w:marLeft w:val="0"/>
      <w:marRight w:val="0"/>
      <w:marTop w:val="0"/>
      <w:marBottom w:val="0"/>
      <w:divBdr>
        <w:top w:val="none" w:sz="0" w:space="0" w:color="auto"/>
        <w:left w:val="none" w:sz="0" w:space="0" w:color="auto"/>
        <w:bottom w:val="none" w:sz="0" w:space="0" w:color="auto"/>
        <w:right w:val="none" w:sz="0" w:space="0" w:color="auto"/>
      </w:divBdr>
    </w:div>
    <w:div w:id="1193346988">
      <w:bodyDiv w:val="1"/>
      <w:marLeft w:val="0"/>
      <w:marRight w:val="0"/>
      <w:marTop w:val="0"/>
      <w:marBottom w:val="0"/>
      <w:divBdr>
        <w:top w:val="none" w:sz="0" w:space="0" w:color="auto"/>
        <w:left w:val="none" w:sz="0" w:space="0" w:color="auto"/>
        <w:bottom w:val="none" w:sz="0" w:space="0" w:color="auto"/>
        <w:right w:val="none" w:sz="0" w:space="0" w:color="auto"/>
      </w:divBdr>
    </w:div>
    <w:div w:id="1196382413">
      <w:bodyDiv w:val="1"/>
      <w:marLeft w:val="0"/>
      <w:marRight w:val="0"/>
      <w:marTop w:val="0"/>
      <w:marBottom w:val="0"/>
      <w:divBdr>
        <w:top w:val="none" w:sz="0" w:space="0" w:color="auto"/>
        <w:left w:val="none" w:sz="0" w:space="0" w:color="auto"/>
        <w:bottom w:val="none" w:sz="0" w:space="0" w:color="auto"/>
        <w:right w:val="none" w:sz="0" w:space="0" w:color="auto"/>
      </w:divBdr>
    </w:div>
    <w:div w:id="1196383766">
      <w:bodyDiv w:val="1"/>
      <w:marLeft w:val="0"/>
      <w:marRight w:val="0"/>
      <w:marTop w:val="0"/>
      <w:marBottom w:val="0"/>
      <w:divBdr>
        <w:top w:val="none" w:sz="0" w:space="0" w:color="auto"/>
        <w:left w:val="none" w:sz="0" w:space="0" w:color="auto"/>
        <w:bottom w:val="none" w:sz="0" w:space="0" w:color="auto"/>
        <w:right w:val="none" w:sz="0" w:space="0" w:color="auto"/>
      </w:divBdr>
    </w:div>
    <w:div w:id="1199273565">
      <w:bodyDiv w:val="1"/>
      <w:marLeft w:val="0"/>
      <w:marRight w:val="0"/>
      <w:marTop w:val="0"/>
      <w:marBottom w:val="0"/>
      <w:divBdr>
        <w:top w:val="none" w:sz="0" w:space="0" w:color="auto"/>
        <w:left w:val="none" w:sz="0" w:space="0" w:color="auto"/>
        <w:bottom w:val="none" w:sz="0" w:space="0" w:color="auto"/>
        <w:right w:val="none" w:sz="0" w:space="0" w:color="auto"/>
      </w:divBdr>
    </w:div>
    <w:div w:id="1200095911">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1819085">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9609981">
      <w:bodyDiv w:val="1"/>
      <w:marLeft w:val="0"/>
      <w:marRight w:val="0"/>
      <w:marTop w:val="0"/>
      <w:marBottom w:val="0"/>
      <w:divBdr>
        <w:top w:val="none" w:sz="0" w:space="0" w:color="auto"/>
        <w:left w:val="none" w:sz="0" w:space="0" w:color="auto"/>
        <w:bottom w:val="none" w:sz="0" w:space="0" w:color="auto"/>
        <w:right w:val="none" w:sz="0" w:space="0" w:color="auto"/>
      </w:divBdr>
    </w:div>
    <w:div w:id="1210726972">
      <w:bodyDiv w:val="1"/>
      <w:marLeft w:val="0"/>
      <w:marRight w:val="0"/>
      <w:marTop w:val="0"/>
      <w:marBottom w:val="0"/>
      <w:divBdr>
        <w:top w:val="none" w:sz="0" w:space="0" w:color="auto"/>
        <w:left w:val="none" w:sz="0" w:space="0" w:color="auto"/>
        <w:bottom w:val="none" w:sz="0" w:space="0" w:color="auto"/>
        <w:right w:val="none" w:sz="0" w:space="0" w:color="auto"/>
      </w:divBdr>
    </w:div>
    <w:div w:id="1211763510">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6042794">
      <w:bodyDiv w:val="1"/>
      <w:marLeft w:val="0"/>
      <w:marRight w:val="0"/>
      <w:marTop w:val="0"/>
      <w:marBottom w:val="0"/>
      <w:divBdr>
        <w:top w:val="none" w:sz="0" w:space="0" w:color="auto"/>
        <w:left w:val="none" w:sz="0" w:space="0" w:color="auto"/>
        <w:bottom w:val="none" w:sz="0" w:space="0" w:color="auto"/>
        <w:right w:val="none" w:sz="0" w:space="0" w:color="auto"/>
      </w:divBdr>
    </w:div>
    <w:div w:id="1217886860">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705909">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0290274">
      <w:bodyDiv w:val="1"/>
      <w:marLeft w:val="0"/>
      <w:marRight w:val="0"/>
      <w:marTop w:val="0"/>
      <w:marBottom w:val="0"/>
      <w:divBdr>
        <w:top w:val="none" w:sz="0" w:space="0" w:color="auto"/>
        <w:left w:val="none" w:sz="0" w:space="0" w:color="auto"/>
        <w:bottom w:val="none" w:sz="0" w:space="0" w:color="auto"/>
        <w:right w:val="none" w:sz="0" w:space="0" w:color="auto"/>
      </w:divBdr>
    </w:div>
    <w:div w:id="1222986430">
      <w:bodyDiv w:val="1"/>
      <w:marLeft w:val="0"/>
      <w:marRight w:val="0"/>
      <w:marTop w:val="0"/>
      <w:marBottom w:val="0"/>
      <w:divBdr>
        <w:top w:val="none" w:sz="0" w:space="0" w:color="auto"/>
        <w:left w:val="none" w:sz="0" w:space="0" w:color="auto"/>
        <w:bottom w:val="none" w:sz="0" w:space="0" w:color="auto"/>
        <w:right w:val="none" w:sz="0" w:space="0" w:color="auto"/>
      </w:divBdr>
    </w:div>
    <w:div w:id="1224097845">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5138721">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687854">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346346">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4467131">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39241938">
      <w:bodyDiv w:val="1"/>
      <w:marLeft w:val="0"/>
      <w:marRight w:val="0"/>
      <w:marTop w:val="0"/>
      <w:marBottom w:val="0"/>
      <w:divBdr>
        <w:top w:val="none" w:sz="0" w:space="0" w:color="auto"/>
        <w:left w:val="none" w:sz="0" w:space="0" w:color="auto"/>
        <w:bottom w:val="none" w:sz="0" w:space="0" w:color="auto"/>
        <w:right w:val="none" w:sz="0" w:space="0" w:color="auto"/>
      </w:divBdr>
    </w:div>
    <w:div w:id="1242062313">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224936">
      <w:bodyDiv w:val="1"/>
      <w:marLeft w:val="0"/>
      <w:marRight w:val="0"/>
      <w:marTop w:val="0"/>
      <w:marBottom w:val="0"/>
      <w:divBdr>
        <w:top w:val="none" w:sz="0" w:space="0" w:color="auto"/>
        <w:left w:val="none" w:sz="0" w:space="0" w:color="auto"/>
        <w:bottom w:val="none" w:sz="0" w:space="0" w:color="auto"/>
        <w:right w:val="none" w:sz="0" w:space="0" w:color="auto"/>
      </w:divBdr>
    </w:div>
    <w:div w:id="1243561402">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4051534">
      <w:bodyDiv w:val="1"/>
      <w:marLeft w:val="0"/>
      <w:marRight w:val="0"/>
      <w:marTop w:val="0"/>
      <w:marBottom w:val="0"/>
      <w:divBdr>
        <w:top w:val="none" w:sz="0" w:space="0" w:color="auto"/>
        <w:left w:val="none" w:sz="0" w:space="0" w:color="auto"/>
        <w:bottom w:val="none" w:sz="0" w:space="0" w:color="auto"/>
        <w:right w:val="none" w:sz="0" w:space="0" w:color="auto"/>
      </w:divBdr>
    </w:div>
    <w:div w:id="1254512603">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58291809">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5191645">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3436224">
      <w:bodyDiv w:val="1"/>
      <w:marLeft w:val="0"/>
      <w:marRight w:val="0"/>
      <w:marTop w:val="0"/>
      <w:marBottom w:val="0"/>
      <w:divBdr>
        <w:top w:val="none" w:sz="0" w:space="0" w:color="auto"/>
        <w:left w:val="none" w:sz="0" w:space="0" w:color="auto"/>
        <w:bottom w:val="none" w:sz="0" w:space="0" w:color="auto"/>
        <w:right w:val="none" w:sz="0" w:space="0" w:color="auto"/>
      </w:divBdr>
    </w:div>
    <w:div w:id="1273787332">
      <w:bodyDiv w:val="1"/>
      <w:marLeft w:val="0"/>
      <w:marRight w:val="0"/>
      <w:marTop w:val="0"/>
      <w:marBottom w:val="0"/>
      <w:divBdr>
        <w:top w:val="none" w:sz="0" w:space="0" w:color="auto"/>
        <w:left w:val="none" w:sz="0" w:space="0" w:color="auto"/>
        <w:bottom w:val="none" w:sz="0" w:space="0" w:color="auto"/>
        <w:right w:val="none" w:sz="0" w:space="0" w:color="auto"/>
      </w:divBdr>
    </w:div>
    <w:div w:id="1274752733">
      <w:bodyDiv w:val="1"/>
      <w:marLeft w:val="0"/>
      <w:marRight w:val="0"/>
      <w:marTop w:val="0"/>
      <w:marBottom w:val="0"/>
      <w:divBdr>
        <w:top w:val="none" w:sz="0" w:space="0" w:color="auto"/>
        <w:left w:val="none" w:sz="0" w:space="0" w:color="auto"/>
        <w:bottom w:val="none" w:sz="0" w:space="0" w:color="auto"/>
        <w:right w:val="none" w:sz="0" w:space="0" w:color="auto"/>
      </w:divBdr>
    </w:div>
    <w:div w:id="1275483512">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448132">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53015">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572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1013996">
      <w:bodyDiv w:val="1"/>
      <w:marLeft w:val="0"/>
      <w:marRight w:val="0"/>
      <w:marTop w:val="0"/>
      <w:marBottom w:val="0"/>
      <w:divBdr>
        <w:top w:val="none" w:sz="0" w:space="0" w:color="auto"/>
        <w:left w:val="none" w:sz="0" w:space="0" w:color="auto"/>
        <w:bottom w:val="none" w:sz="0" w:space="0" w:color="auto"/>
        <w:right w:val="none" w:sz="0" w:space="0" w:color="auto"/>
      </w:divBdr>
    </w:div>
    <w:div w:id="1291519211">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3901037">
      <w:bodyDiv w:val="1"/>
      <w:marLeft w:val="0"/>
      <w:marRight w:val="0"/>
      <w:marTop w:val="0"/>
      <w:marBottom w:val="0"/>
      <w:divBdr>
        <w:top w:val="none" w:sz="0" w:space="0" w:color="auto"/>
        <w:left w:val="none" w:sz="0" w:space="0" w:color="auto"/>
        <w:bottom w:val="none" w:sz="0" w:space="0" w:color="auto"/>
        <w:right w:val="none" w:sz="0" w:space="0" w:color="auto"/>
      </w:divBdr>
    </w:div>
    <w:div w:id="1294485898">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5597963">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8222033">
      <w:bodyDiv w:val="1"/>
      <w:marLeft w:val="0"/>
      <w:marRight w:val="0"/>
      <w:marTop w:val="0"/>
      <w:marBottom w:val="0"/>
      <w:divBdr>
        <w:top w:val="none" w:sz="0" w:space="0" w:color="auto"/>
        <w:left w:val="none" w:sz="0" w:space="0" w:color="auto"/>
        <w:bottom w:val="none" w:sz="0" w:space="0" w:color="auto"/>
        <w:right w:val="none" w:sz="0" w:space="0" w:color="auto"/>
      </w:divBdr>
    </w:div>
    <w:div w:id="130018567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07659260">
      <w:bodyDiv w:val="1"/>
      <w:marLeft w:val="0"/>
      <w:marRight w:val="0"/>
      <w:marTop w:val="0"/>
      <w:marBottom w:val="0"/>
      <w:divBdr>
        <w:top w:val="none" w:sz="0" w:space="0" w:color="auto"/>
        <w:left w:val="none" w:sz="0" w:space="0" w:color="auto"/>
        <w:bottom w:val="none" w:sz="0" w:space="0" w:color="auto"/>
        <w:right w:val="none" w:sz="0" w:space="0" w:color="auto"/>
      </w:divBdr>
    </w:div>
    <w:div w:id="1310791034">
      <w:bodyDiv w:val="1"/>
      <w:marLeft w:val="0"/>
      <w:marRight w:val="0"/>
      <w:marTop w:val="0"/>
      <w:marBottom w:val="0"/>
      <w:divBdr>
        <w:top w:val="none" w:sz="0" w:space="0" w:color="auto"/>
        <w:left w:val="none" w:sz="0" w:space="0" w:color="auto"/>
        <w:bottom w:val="none" w:sz="0" w:space="0" w:color="auto"/>
        <w:right w:val="none" w:sz="0" w:space="0" w:color="auto"/>
      </w:divBdr>
    </w:div>
    <w:div w:id="1312752909">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135474">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17105207">
      <w:bodyDiv w:val="1"/>
      <w:marLeft w:val="0"/>
      <w:marRight w:val="0"/>
      <w:marTop w:val="0"/>
      <w:marBottom w:val="0"/>
      <w:divBdr>
        <w:top w:val="none" w:sz="0" w:space="0" w:color="auto"/>
        <w:left w:val="none" w:sz="0" w:space="0" w:color="auto"/>
        <w:bottom w:val="none" w:sz="0" w:space="0" w:color="auto"/>
        <w:right w:val="none" w:sz="0" w:space="0" w:color="auto"/>
      </w:divBdr>
    </w:div>
    <w:div w:id="1321932023">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02022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1642135">
      <w:bodyDiv w:val="1"/>
      <w:marLeft w:val="0"/>
      <w:marRight w:val="0"/>
      <w:marTop w:val="0"/>
      <w:marBottom w:val="0"/>
      <w:divBdr>
        <w:top w:val="none" w:sz="0" w:space="0" w:color="auto"/>
        <w:left w:val="none" w:sz="0" w:space="0" w:color="auto"/>
        <w:bottom w:val="none" w:sz="0" w:space="0" w:color="auto"/>
        <w:right w:val="none" w:sz="0" w:space="0" w:color="auto"/>
      </w:divBdr>
    </w:div>
    <w:div w:id="1332219702">
      <w:bodyDiv w:val="1"/>
      <w:marLeft w:val="0"/>
      <w:marRight w:val="0"/>
      <w:marTop w:val="0"/>
      <w:marBottom w:val="0"/>
      <w:divBdr>
        <w:top w:val="none" w:sz="0" w:space="0" w:color="auto"/>
        <w:left w:val="none" w:sz="0" w:space="0" w:color="auto"/>
        <w:bottom w:val="none" w:sz="0" w:space="0" w:color="auto"/>
        <w:right w:val="none" w:sz="0" w:space="0" w:color="auto"/>
      </w:divBdr>
    </w:div>
    <w:div w:id="1332443869">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793595172">
                                              <w:marLeft w:val="0"/>
                                              <w:marRight w:val="0"/>
                                              <w:marTop w:val="0"/>
                                              <w:marBottom w:val="0"/>
                                              <w:divBdr>
                                                <w:top w:val="none" w:sz="0" w:space="0" w:color="auto"/>
                                                <w:left w:val="none" w:sz="0" w:space="0" w:color="auto"/>
                                                <w:bottom w:val="none" w:sz="0" w:space="0" w:color="auto"/>
                                                <w:right w:val="none" w:sz="0" w:space="0" w:color="auto"/>
                                              </w:divBdr>
                                            </w:div>
                                            <w:div w:id="2081559798">
                                              <w:marLeft w:val="0"/>
                                              <w:marRight w:val="0"/>
                                              <w:marTop w:val="0"/>
                                              <w:marBottom w:val="0"/>
                                              <w:divBdr>
                                                <w:top w:val="none" w:sz="0" w:space="0" w:color="auto"/>
                                                <w:left w:val="none" w:sz="0" w:space="0" w:color="auto"/>
                                                <w:bottom w:val="none" w:sz="0" w:space="0" w:color="auto"/>
                                                <w:right w:val="none" w:sz="0" w:space="0" w:color="auto"/>
                                              </w:divBdr>
                                            </w:div>
                                          </w:divsChild>
                                        </w:div>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471405199">
                                              <w:marLeft w:val="0"/>
                                              <w:marRight w:val="0"/>
                                              <w:marTop w:val="0"/>
                                              <w:marBottom w:val="0"/>
                                              <w:divBdr>
                                                <w:top w:val="none" w:sz="0" w:space="0" w:color="auto"/>
                                                <w:left w:val="none" w:sz="0" w:space="0" w:color="auto"/>
                                                <w:bottom w:val="none" w:sz="0" w:space="0" w:color="auto"/>
                                                <w:right w:val="none" w:sz="0" w:space="0" w:color="auto"/>
                                              </w:divBdr>
                                            </w:div>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381140">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6688883">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7725978">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8843193">
      <w:bodyDiv w:val="1"/>
      <w:marLeft w:val="0"/>
      <w:marRight w:val="0"/>
      <w:marTop w:val="0"/>
      <w:marBottom w:val="0"/>
      <w:divBdr>
        <w:top w:val="none" w:sz="0" w:space="0" w:color="auto"/>
        <w:left w:val="none" w:sz="0" w:space="0" w:color="auto"/>
        <w:bottom w:val="none" w:sz="0" w:space="0" w:color="auto"/>
        <w:right w:val="none" w:sz="0" w:space="0" w:color="auto"/>
      </w:divBdr>
    </w:div>
    <w:div w:id="1341422501">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3554533">
      <w:bodyDiv w:val="1"/>
      <w:marLeft w:val="0"/>
      <w:marRight w:val="0"/>
      <w:marTop w:val="0"/>
      <w:marBottom w:val="0"/>
      <w:divBdr>
        <w:top w:val="none" w:sz="0" w:space="0" w:color="auto"/>
        <w:left w:val="none" w:sz="0" w:space="0" w:color="auto"/>
        <w:bottom w:val="none" w:sz="0" w:space="0" w:color="auto"/>
        <w:right w:val="none" w:sz="0" w:space="0" w:color="auto"/>
      </w:divBdr>
    </w:div>
    <w:div w:id="1343778778">
      <w:bodyDiv w:val="1"/>
      <w:marLeft w:val="0"/>
      <w:marRight w:val="0"/>
      <w:marTop w:val="0"/>
      <w:marBottom w:val="0"/>
      <w:divBdr>
        <w:top w:val="none" w:sz="0" w:space="0" w:color="auto"/>
        <w:left w:val="none" w:sz="0" w:space="0" w:color="auto"/>
        <w:bottom w:val="none" w:sz="0" w:space="0" w:color="auto"/>
        <w:right w:val="none" w:sz="0" w:space="0" w:color="auto"/>
      </w:divBdr>
    </w:div>
    <w:div w:id="1345132045">
      <w:bodyDiv w:val="1"/>
      <w:marLeft w:val="0"/>
      <w:marRight w:val="0"/>
      <w:marTop w:val="0"/>
      <w:marBottom w:val="0"/>
      <w:divBdr>
        <w:top w:val="none" w:sz="0" w:space="0" w:color="auto"/>
        <w:left w:val="none" w:sz="0" w:space="0" w:color="auto"/>
        <w:bottom w:val="none" w:sz="0" w:space="0" w:color="auto"/>
        <w:right w:val="none" w:sz="0" w:space="0" w:color="auto"/>
      </w:divBdr>
    </w:div>
    <w:div w:id="1345589403">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3649202">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6151328">
      <w:bodyDiv w:val="1"/>
      <w:marLeft w:val="0"/>
      <w:marRight w:val="0"/>
      <w:marTop w:val="0"/>
      <w:marBottom w:val="0"/>
      <w:divBdr>
        <w:top w:val="none" w:sz="0" w:space="0" w:color="auto"/>
        <w:left w:val="none" w:sz="0" w:space="0" w:color="auto"/>
        <w:bottom w:val="none" w:sz="0" w:space="0" w:color="auto"/>
        <w:right w:val="none" w:sz="0" w:space="0" w:color="auto"/>
      </w:divBdr>
    </w:div>
    <w:div w:id="1356925764">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8679124">
      <w:bodyDiv w:val="1"/>
      <w:marLeft w:val="0"/>
      <w:marRight w:val="0"/>
      <w:marTop w:val="0"/>
      <w:marBottom w:val="0"/>
      <w:divBdr>
        <w:top w:val="none" w:sz="0" w:space="0" w:color="auto"/>
        <w:left w:val="none" w:sz="0" w:space="0" w:color="auto"/>
        <w:bottom w:val="none" w:sz="0" w:space="0" w:color="auto"/>
        <w:right w:val="none" w:sz="0" w:space="0" w:color="auto"/>
      </w:divBdr>
    </w:div>
    <w:div w:id="1368794880">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0030276">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619221">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0975619">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942909">
      <w:bodyDiv w:val="1"/>
      <w:marLeft w:val="0"/>
      <w:marRight w:val="0"/>
      <w:marTop w:val="0"/>
      <w:marBottom w:val="0"/>
      <w:divBdr>
        <w:top w:val="none" w:sz="0" w:space="0" w:color="auto"/>
        <w:left w:val="none" w:sz="0" w:space="0" w:color="auto"/>
        <w:bottom w:val="none" w:sz="0" w:space="0" w:color="auto"/>
        <w:right w:val="none" w:sz="0" w:space="0" w:color="auto"/>
      </w:divBdr>
    </w:div>
    <w:div w:id="1387023317">
      <w:bodyDiv w:val="1"/>
      <w:marLeft w:val="0"/>
      <w:marRight w:val="0"/>
      <w:marTop w:val="0"/>
      <w:marBottom w:val="0"/>
      <w:divBdr>
        <w:top w:val="none" w:sz="0" w:space="0" w:color="auto"/>
        <w:left w:val="none" w:sz="0" w:space="0" w:color="auto"/>
        <w:bottom w:val="none" w:sz="0" w:space="0" w:color="auto"/>
        <w:right w:val="none" w:sz="0" w:space="0" w:color="auto"/>
      </w:divBdr>
    </w:div>
    <w:div w:id="1393234568">
      <w:bodyDiv w:val="1"/>
      <w:marLeft w:val="0"/>
      <w:marRight w:val="0"/>
      <w:marTop w:val="0"/>
      <w:marBottom w:val="0"/>
      <w:divBdr>
        <w:top w:val="none" w:sz="0" w:space="0" w:color="auto"/>
        <w:left w:val="none" w:sz="0" w:space="0" w:color="auto"/>
        <w:bottom w:val="none" w:sz="0" w:space="0" w:color="auto"/>
        <w:right w:val="none" w:sz="0" w:space="0" w:color="auto"/>
      </w:divBdr>
    </w:div>
    <w:div w:id="1394306213">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545036">
      <w:bodyDiv w:val="1"/>
      <w:marLeft w:val="0"/>
      <w:marRight w:val="0"/>
      <w:marTop w:val="0"/>
      <w:marBottom w:val="0"/>
      <w:divBdr>
        <w:top w:val="none" w:sz="0" w:space="0" w:color="auto"/>
        <w:left w:val="none" w:sz="0" w:space="0" w:color="auto"/>
        <w:bottom w:val="none" w:sz="0" w:space="0" w:color="auto"/>
        <w:right w:val="none" w:sz="0" w:space="0" w:color="auto"/>
      </w:divBdr>
    </w:div>
    <w:div w:id="1396392918">
      <w:bodyDiv w:val="1"/>
      <w:marLeft w:val="0"/>
      <w:marRight w:val="0"/>
      <w:marTop w:val="0"/>
      <w:marBottom w:val="0"/>
      <w:divBdr>
        <w:top w:val="none" w:sz="0" w:space="0" w:color="auto"/>
        <w:left w:val="none" w:sz="0" w:space="0" w:color="auto"/>
        <w:bottom w:val="none" w:sz="0" w:space="0" w:color="auto"/>
        <w:right w:val="none" w:sz="0" w:space="0" w:color="auto"/>
      </w:divBdr>
    </w:div>
    <w:div w:id="1397047108">
      <w:bodyDiv w:val="1"/>
      <w:marLeft w:val="0"/>
      <w:marRight w:val="0"/>
      <w:marTop w:val="0"/>
      <w:marBottom w:val="0"/>
      <w:divBdr>
        <w:top w:val="none" w:sz="0" w:space="0" w:color="auto"/>
        <w:left w:val="none" w:sz="0" w:space="0" w:color="auto"/>
        <w:bottom w:val="none" w:sz="0" w:space="0" w:color="auto"/>
        <w:right w:val="none" w:sz="0" w:space="0" w:color="auto"/>
      </w:divBdr>
    </w:div>
    <w:div w:id="1397434388">
      <w:bodyDiv w:val="1"/>
      <w:marLeft w:val="0"/>
      <w:marRight w:val="0"/>
      <w:marTop w:val="0"/>
      <w:marBottom w:val="0"/>
      <w:divBdr>
        <w:top w:val="none" w:sz="0" w:space="0" w:color="auto"/>
        <w:left w:val="none" w:sz="0" w:space="0" w:color="auto"/>
        <w:bottom w:val="none" w:sz="0" w:space="0" w:color="auto"/>
        <w:right w:val="none" w:sz="0" w:space="0" w:color="auto"/>
      </w:divBdr>
    </w:div>
    <w:div w:id="1398279775">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8941155">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058684">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2829173">
      <w:bodyDiv w:val="1"/>
      <w:marLeft w:val="0"/>
      <w:marRight w:val="0"/>
      <w:marTop w:val="0"/>
      <w:marBottom w:val="0"/>
      <w:divBdr>
        <w:top w:val="none" w:sz="0" w:space="0" w:color="auto"/>
        <w:left w:val="none" w:sz="0" w:space="0" w:color="auto"/>
        <w:bottom w:val="none" w:sz="0" w:space="0" w:color="auto"/>
        <w:right w:val="none" w:sz="0" w:space="0" w:color="auto"/>
      </w:divBdr>
    </w:div>
    <w:div w:id="1403673128">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06414811">
      <w:bodyDiv w:val="1"/>
      <w:marLeft w:val="0"/>
      <w:marRight w:val="0"/>
      <w:marTop w:val="0"/>
      <w:marBottom w:val="0"/>
      <w:divBdr>
        <w:top w:val="none" w:sz="0" w:space="0" w:color="auto"/>
        <w:left w:val="none" w:sz="0" w:space="0" w:color="auto"/>
        <w:bottom w:val="none" w:sz="0" w:space="0" w:color="auto"/>
        <w:right w:val="none" w:sz="0" w:space="0" w:color="auto"/>
      </w:divBdr>
    </w:div>
    <w:div w:id="1408578528">
      <w:bodyDiv w:val="1"/>
      <w:marLeft w:val="0"/>
      <w:marRight w:val="0"/>
      <w:marTop w:val="0"/>
      <w:marBottom w:val="0"/>
      <w:divBdr>
        <w:top w:val="none" w:sz="0" w:space="0" w:color="auto"/>
        <w:left w:val="none" w:sz="0" w:space="0" w:color="auto"/>
        <w:bottom w:val="none" w:sz="0" w:space="0" w:color="auto"/>
        <w:right w:val="none" w:sz="0" w:space="0" w:color="auto"/>
      </w:divBdr>
    </w:div>
    <w:div w:id="1412581682">
      <w:bodyDiv w:val="1"/>
      <w:marLeft w:val="0"/>
      <w:marRight w:val="0"/>
      <w:marTop w:val="0"/>
      <w:marBottom w:val="0"/>
      <w:divBdr>
        <w:top w:val="none" w:sz="0" w:space="0" w:color="auto"/>
        <w:left w:val="none" w:sz="0" w:space="0" w:color="auto"/>
        <w:bottom w:val="none" w:sz="0" w:space="0" w:color="auto"/>
        <w:right w:val="none" w:sz="0" w:space="0" w:color="auto"/>
      </w:divBdr>
    </w:div>
    <w:div w:id="1416903217">
      <w:bodyDiv w:val="1"/>
      <w:marLeft w:val="0"/>
      <w:marRight w:val="0"/>
      <w:marTop w:val="0"/>
      <w:marBottom w:val="0"/>
      <w:divBdr>
        <w:top w:val="none" w:sz="0" w:space="0" w:color="auto"/>
        <w:left w:val="none" w:sz="0" w:space="0" w:color="auto"/>
        <w:bottom w:val="none" w:sz="0" w:space="0" w:color="auto"/>
        <w:right w:val="none" w:sz="0" w:space="0" w:color="auto"/>
      </w:divBdr>
    </w:div>
    <w:div w:id="1418477497">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19398975">
      <w:bodyDiv w:val="1"/>
      <w:marLeft w:val="0"/>
      <w:marRight w:val="0"/>
      <w:marTop w:val="0"/>
      <w:marBottom w:val="0"/>
      <w:divBdr>
        <w:top w:val="none" w:sz="0" w:space="0" w:color="auto"/>
        <w:left w:val="none" w:sz="0" w:space="0" w:color="auto"/>
        <w:bottom w:val="none" w:sz="0" w:space="0" w:color="auto"/>
        <w:right w:val="none" w:sz="0" w:space="0" w:color="auto"/>
      </w:divBdr>
    </w:div>
    <w:div w:id="1423332330">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28884029">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3935616">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25062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39179294">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705">
      <w:bodyDiv w:val="1"/>
      <w:marLeft w:val="0"/>
      <w:marRight w:val="0"/>
      <w:marTop w:val="0"/>
      <w:marBottom w:val="0"/>
      <w:divBdr>
        <w:top w:val="none" w:sz="0" w:space="0" w:color="auto"/>
        <w:left w:val="none" w:sz="0" w:space="0" w:color="auto"/>
        <w:bottom w:val="none" w:sz="0" w:space="0" w:color="auto"/>
        <w:right w:val="none" w:sz="0" w:space="0" w:color="auto"/>
      </w:divBdr>
    </w:div>
    <w:div w:id="14481604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1895371">
      <w:bodyDiv w:val="1"/>
      <w:marLeft w:val="0"/>
      <w:marRight w:val="0"/>
      <w:marTop w:val="0"/>
      <w:marBottom w:val="0"/>
      <w:divBdr>
        <w:top w:val="none" w:sz="0" w:space="0" w:color="auto"/>
        <w:left w:val="none" w:sz="0" w:space="0" w:color="auto"/>
        <w:bottom w:val="none" w:sz="0" w:space="0" w:color="auto"/>
        <w:right w:val="none" w:sz="0" w:space="0" w:color="auto"/>
      </w:divBdr>
    </w:div>
    <w:div w:id="1452673000">
      <w:bodyDiv w:val="1"/>
      <w:marLeft w:val="0"/>
      <w:marRight w:val="0"/>
      <w:marTop w:val="0"/>
      <w:marBottom w:val="0"/>
      <w:divBdr>
        <w:top w:val="none" w:sz="0" w:space="0" w:color="auto"/>
        <w:left w:val="none" w:sz="0" w:space="0" w:color="auto"/>
        <w:bottom w:val="none" w:sz="0" w:space="0" w:color="auto"/>
        <w:right w:val="none" w:sz="0" w:space="0" w:color="auto"/>
      </w:divBdr>
    </w:div>
    <w:div w:id="1455178005">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448606">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0145169">
      <w:bodyDiv w:val="1"/>
      <w:marLeft w:val="0"/>
      <w:marRight w:val="0"/>
      <w:marTop w:val="0"/>
      <w:marBottom w:val="0"/>
      <w:divBdr>
        <w:top w:val="none" w:sz="0" w:space="0" w:color="auto"/>
        <w:left w:val="none" w:sz="0" w:space="0" w:color="auto"/>
        <w:bottom w:val="none" w:sz="0" w:space="0" w:color="auto"/>
        <w:right w:val="none" w:sz="0" w:space="0" w:color="auto"/>
      </w:divBdr>
    </w:div>
    <w:div w:id="1463694070">
      <w:bodyDiv w:val="1"/>
      <w:marLeft w:val="0"/>
      <w:marRight w:val="0"/>
      <w:marTop w:val="0"/>
      <w:marBottom w:val="0"/>
      <w:divBdr>
        <w:top w:val="none" w:sz="0" w:space="0" w:color="auto"/>
        <w:left w:val="none" w:sz="0" w:space="0" w:color="auto"/>
        <w:bottom w:val="none" w:sz="0" w:space="0" w:color="auto"/>
        <w:right w:val="none" w:sz="0" w:space="0" w:color="auto"/>
      </w:divBdr>
    </w:div>
    <w:div w:id="1464081224">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8470928">
      <w:bodyDiv w:val="1"/>
      <w:marLeft w:val="0"/>
      <w:marRight w:val="0"/>
      <w:marTop w:val="0"/>
      <w:marBottom w:val="0"/>
      <w:divBdr>
        <w:top w:val="none" w:sz="0" w:space="0" w:color="auto"/>
        <w:left w:val="none" w:sz="0" w:space="0" w:color="auto"/>
        <w:bottom w:val="none" w:sz="0" w:space="0" w:color="auto"/>
        <w:right w:val="none" w:sz="0" w:space="0" w:color="auto"/>
      </w:divBdr>
    </w:div>
    <w:div w:id="1469468836">
      <w:bodyDiv w:val="1"/>
      <w:marLeft w:val="0"/>
      <w:marRight w:val="0"/>
      <w:marTop w:val="0"/>
      <w:marBottom w:val="0"/>
      <w:divBdr>
        <w:top w:val="none" w:sz="0" w:space="0" w:color="auto"/>
        <w:left w:val="none" w:sz="0" w:space="0" w:color="auto"/>
        <w:bottom w:val="none" w:sz="0" w:space="0" w:color="auto"/>
        <w:right w:val="none" w:sz="0" w:space="0" w:color="auto"/>
      </w:divBdr>
    </w:div>
    <w:div w:id="147082617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946044">
      <w:bodyDiv w:val="1"/>
      <w:marLeft w:val="0"/>
      <w:marRight w:val="0"/>
      <w:marTop w:val="0"/>
      <w:marBottom w:val="0"/>
      <w:divBdr>
        <w:top w:val="none" w:sz="0" w:space="0" w:color="auto"/>
        <w:left w:val="none" w:sz="0" w:space="0" w:color="auto"/>
        <w:bottom w:val="none" w:sz="0" w:space="0" w:color="auto"/>
        <w:right w:val="none" w:sz="0" w:space="0" w:color="auto"/>
      </w:divBdr>
    </w:div>
    <w:div w:id="1472284498">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77184936">
      <w:bodyDiv w:val="1"/>
      <w:marLeft w:val="0"/>
      <w:marRight w:val="0"/>
      <w:marTop w:val="0"/>
      <w:marBottom w:val="0"/>
      <w:divBdr>
        <w:top w:val="none" w:sz="0" w:space="0" w:color="auto"/>
        <w:left w:val="none" w:sz="0" w:space="0" w:color="auto"/>
        <w:bottom w:val="none" w:sz="0" w:space="0" w:color="auto"/>
        <w:right w:val="none" w:sz="0" w:space="0" w:color="auto"/>
      </w:divBdr>
    </w:div>
    <w:div w:id="1479150679">
      <w:bodyDiv w:val="1"/>
      <w:marLeft w:val="0"/>
      <w:marRight w:val="0"/>
      <w:marTop w:val="0"/>
      <w:marBottom w:val="0"/>
      <w:divBdr>
        <w:top w:val="none" w:sz="0" w:space="0" w:color="auto"/>
        <w:left w:val="none" w:sz="0" w:space="0" w:color="auto"/>
        <w:bottom w:val="none" w:sz="0" w:space="0" w:color="auto"/>
        <w:right w:val="none" w:sz="0" w:space="0" w:color="auto"/>
      </w:divBdr>
    </w:div>
    <w:div w:id="1484421191">
      <w:bodyDiv w:val="1"/>
      <w:marLeft w:val="0"/>
      <w:marRight w:val="0"/>
      <w:marTop w:val="0"/>
      <w:marBottom w:val="0"/>
      <w:divBdr>
        <w:top w:val="none" w:sz="0" w:space="0" w:color="auto"/>
        <w:left w:val="none" w:sz="0" w:space="0" w:color="auto"/>
        <w:bottom w:val="none" w:sz="0" w:space="0" w:color="auto"/>
        <w:right w:val="none" w:sz="0" w:space="0" w:color="auto"/>
      </w:divBdr>
    </w:div>
    <w:div w:id="1484855306">
      <w:bodyDiv w:val="1"/>
      <w:marLeft w:val="0"/>
      <w:marRight w:val="0"/>
      <w:marTop w:val="0"/>
      <w:marBottom w:val="0"/>
      <w:divBdr>
        <w:top w:val="none" w:sz="0" w:space="0" w:color="auto"/>
        <w:left w:val="none" w:sz="0" w:space="0" w:color="auto"/>
        <w:bottom w:val="none" w:sz="0" w:space="0" w:color="auto"/>
        <w:right w:val="none" w:sz="0" w:space="0" w:color="auto"/>
      </w:divBdr>
    </w:div>
    <w:div w:id="1485273286">
      <w:bodyDiv w:val="1"/>
      <w:marLeft w:val="0"/>
      <w:marRight w:val="0"/>
      <w:marTop w:val="0"/>
      <w:marBottom w:val="0"/>
      <w:divBdr>
        <w:top w:val="none" w:sz="0" w:space="0" w:color="auto"/>
        <w:left w:val="none" w:sz="0" w:space="0" w:color="auto"/>
        <w:bottom w:val="none" w:sz="0" w:space="0" w:color="auto"/>
        <w:right w:val="none" w:sz="0" w:space="0" w:color="auto"/>
      </w:divBdr>
    </w:div>
    <w:div w:id="1486816587">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2330673">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3326087">
      <w:bodyDiv w:val="1"/>
      <w:marLeft w:val="0"/>
      <w:marRight w:val="0"/>
      <w:marTop w:val="0"/>
      <w:marBottom w:val="0"/>
      <w:divBdr>
        <w:top w:val="none" w:sz="0" w:space="0" w:color="auto"/>
        <w:left w:val="none" w:sz="0" w:space="0" w:color="auto"/>
        <w:bottom w:val="none" w:sz="0" w:space="0" w:color="auto"/>
        <w:right w:val="none" w:sz="0" w:space="0" w:color="auto"/>
      </w:divBdr>
    </w:div>
    <w:div w:id="149448773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660870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833077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2571318">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4222983">
      <w:bodyDiv w:val="1"/>
      <w:marLeft w:val="0"/>
      <w:marRight w:val="0"/>
      <w:marTop w:val="0"/>
      <w:marBottom w:val="0"/>
      <w:divBdr>
        <w:top w:val="none" w:sz="0" w:space="0" w:color="auto"/>
        <w:left w:val="none" w:sz="0" w:space="0" w:color="auto"/>
        <w:bottom w:val="none" w:sz="0" w:space="0" w:color="auto"/>
        <w:right w:val="none" w:sz="0" w:space="0" w:color="auto"/>
      </w:divBdr>
    </w:div>
    <w:div w:id="1514567287">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18689894">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1746145">
      <w:bodyDiv w:val="1"/>
      <w:marLeft w:val="0"/>
      <w:marRight w:val="0"/>
      <w:marTop w:val="0"/>
      <w:marBottom w:val="0"/>
      <w:divBdr>
        <w:top w:val="none" w:sz="0" w:space="0" w:color="auto"/>
        <w:left w:val="none" w:sz="0" w:space="0" w:color="auto"/>
        <w:bottom w:val="none" w:sz="0" w:space="0" w:color="auto"/>
        <w:right w:val="none" w:sz="0" w:space="0" w:color="auto"/>
      </w:divBdr>
    </w:div>
    <w:div w:id="1525552049">
      <w:bodyDiv w:val="1"/>
      <w:marLeft w:val="0"/>
      <w:marRight w:val="0"/>
      <w:marTop w:val="0"/>
      <w:marBottom w:val="0"/>
      <w:divBdr>
        <w:top w:val="none" w:sz="0" w:space="0" w:color="auto"/>
        <w:left w:val="none" w:sz="0" w:space="0" w:color="auto"/>
        <w:bottom w:val="none" w:sz="0" w:space="0" w:color="auto"/>
        <w:right w:val="none" w:sz="0" w:space="0" w:color="auto"/>
      </w:divBdr>
    </w:div>
    <w:div w:id="1526089249">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455920">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43326952">
      <w:bodyDiv w:val="1"/>
      <w:marLeft w:val="0"/>
      <w:marRight w:val="0"/>
      <w:marTop w:val="0"/>
      <w:marBottom w:val="0"/>
      <w:divBdr>
        <w:top w:val="none" w:sz="0" w:space="0" w:color="auto"/>
        <w:left w:val="none" w:sz="0" w:space="0" w:color="auto"/>
        <w:bottom w:val="none" w:sz="0" w:space="0" w:color="auto"/>
        <w:right w:val="none" w:sz="0" w:space="0" w:color="auto"/>
      </w:divBdr>
    </w:div>
    <w:div w:id="1544055963">
      <w:bodyDiv w:val="1"/>
      <w:marLeft w:val="0"/>
      <w:marRight w:val="0"/>
      <w:marTop w:val="0"/>
      <w:marBottom w:val="0"/>
      <w:divBdr>
        <w:top w:val="none" w:sz="0" w:space="0" w:color="auto"/>
        <w:left w:val="none" w:sz="0" w:space="0" w:color="auto"/>
        <w:bottom w:val="none" w:sz="0" w:space="0" w:color="auto"/>
        <w:right w:val="none" w:sz="0" w:space="0" w:color="auto"/>
      </w:divBdr>
    </w:div>
    <w:div w:id="1549494530">
      <w:bodyDiv w:val="1"/>
      <w:marLeft w:val="0"/>
      <w:marRight w:val="0"/>
      <w:marTop w:val="0"/>
      <w:marBottom w:val="0"/>
      <w:divBdr>
        <w:top w:val="none" w:sz="0" w:space="0" w:color="auto"/>
        <w:left w:val="none" w:sz="0" w:space="0" w:color="auto"/>
        <w:bottom w:val="none" w:sz="0" w:space="0" w:color="auto"/>
        <w:right w:val="none" w:sz="0" w:space="0" w:color="auto"/>
      </w:divBdr>
    </w:div>
    <w:div w:id="1549999749">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3173402">
      <w:bodyDiv w:val="1"/>
      <w:marLeft w:val="0"/>
      <w:marRight w:val="0"/>
      <w:marTop w:val="0"/>
      <w:marBottom w:val="0"/>
      <w:divBdr>
        <w:top w:val="none" w:sz="0" w:space="0" w:color="auto"/>
        <w:left w:val="none" w:sz="0" w:space="0" w:color="auto"/>
        <w:bottom w:val="none" w:sz="0" w:space="0" w:color="auto"/>
        <w:right w:val="none" w:sz="0" w:space="0" w:color="auto"/>
      </w:divBdr>
    </w:div>
    <w:div w:id="1563828386">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0382673">
      <w:bodyDiv w:val="1"/>
      <w:marLeft w:val="0"/>
      <w:marRight w:val="0"/>
      <w:marTop w:val="0"/>
      <w:marBottom w:val="0"/>
      <w:divBdr>
        <w:top w:val="none" w:sz="0" w:space="0" w:color="auto"/>
        <w:left w:val="none" w:sz="0" w:space="0" w:color="auto"/>
        <w:bottom w:val="none" w:sz="0" w:space="0" w:color="auto"/>
        <w:right w:val="none" w:sz="0" w:space="0" w:color="auto"/>
      </w:divBdr>
    </w:div>
    <w:div w:id="1573737061">
      <w:bodyDiv w:val="1"/>
      <w:marLeft w:val="0"/>
      <w:marRight w:val="0"/>
      <w:marTop w:val="0"/>
      <w:marBottom w:val="0"/>
      <w:divBdr>
        <w:top w:val="none" w:sz="0" w:space="0" w:color="auto"/>
        <w:left w:val="none" w:sz="0" w:space="0" w:color="auto"/>
        <w:bottom w:val="none" w:sz="0" w:space="0" w:color="auto"/>
        <w:right w:val="none" w:sz="0" w:space="0" w:color="auto"/>
      </w:divBdr>
    </w:div>
    <w:div w:id="157465881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7009625">
      <w:bodyDiv w:val="1"/>
      <w:marLeft w:val="0"/>
      <w:marRight w:val="0"/>
      <w:marTop w:val="0"/>
      <w:marBottom w:val="0"/>
      <w:divBdr>
        <w:top w:val="none" w:sz="0" w:space="0" w:color="auto"/>
        <w:left w:val="none" w:sz="0" w:space="0" w:color="auto"/>
        <w:bottom w:val="none" w:sz="0" w:space="0" w:color="auto"/>
        <w:right w:val="none" w:sz="0" w:space="0" w:color="auto"/>
      </w:divBdr>
    </w:div>
    <w:div w:id="1578203829">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79289714">
      <w:bodyDiv w:val="1"/>
      <w:marLeft w:val="0"/>
      <w:marRight w:val="0"/>
      <w:marTop w:val="0"/>
      <w:marBottom w:val="0"/>
      <w:divBdr>
        <w:top w:val="none" w:sz="0" w:space="0" w:color="auto"/>
        <w:left w:val="none" w:sz="0" w:space="0" w:color="auto"/>
        <w:bottom w:val="none" w:sz="0" w:space="0" w:color="auto"/>
        <w:right w:val="none" w:sz="0" w:space="0" w:color="auto"/>
      </w:divBdr>
    </w:div>
    <w:div w:id="1579556237">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4954694">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5912624">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88418168">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597518754">
      <w:bodyDiv w:val="1"/>
      <w:marLeft w:val="0"/>
      <w:marRight w:val="0"/>
      <w:marTop w:val="0"/>
      <w:marBottom w:val="0"/>
      <w:divBdr>
        <w:top w:val="none" w:sz="0" w:space="0" w:color="auto"/>
        <w:left w:val="none" w:sz="0" w:space="0" w:color="auto"/>
        <w:bottom w:val="none" w:sz="0" w:space="0" w:color="auto"/>
        <w:right w:val="none" w:sz="0" w:space="0" w:color="auto"/>
      </w:divBdr>
    </w:div>
    <w:div w:id="1597638272">
      <w:bodyDiv w:val="1"/>
      <w:marLeft w:val="0"/>
      <w:marRight w:val="0"/>
      <w:marTop w:val="0"/>
      <w:marBottom w:val="0"/>
      <w:divBdr>
        <w:top w:val="none" w:sz="0" w:space="0" w:color="auto"/>
        <w:left w:val="none" w:sz="0" w:space="0" w:color="auto"/>
        <w:bottom w:val="none" w:sz="0" w:space="0" w:color="auto"/>
        <w:right w:val="none" w:sz="0" w:space="0" w:color="auto"/>
      </w:divBdr>
    </w:div>
    <w:div w:id="1599483211">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2226526">
      <w:bodyDiv w:val="1"/>
      <w:marLeft w:val="0"/>
      <w:marRight w:val="0"/>
      <w:marTop w:val="0"/>
      <w:marBottom w:val="0"/>
      <w:divBdr>
        <w:top w:val="none" w:sz="0" w:space="0" w:color="auto"/>
        <w:left w:val="none" w:sz="0" w:space="0" w:color="auto"/>
        <w:bottom w:val="none" w:sz="0" w:space="0" w:color="auto"/>
        <w:right w:val="none" w:sz="0" w:space="0" w:color="auto"/>
      </w:divBdr>
    </w:div>
    <w:div w:id="1604453332">
      <w:bodyDiv w:val="1"/>
      <w:marLeft w:val="0"/>
      <w:marRight w:val="0"/>
      <w:marTop w:val="0"/>
      <w:marBottom w:val="0"/>
      <w:divBdr>
        <w:top w:val="none" w:sz="0" w:space="0" w:color="auto"/>
        <w:left w:val="none" w:sz="0" w:space="0" w:color="auto"/>
        <w:bottom w:val="none" w:sz="0" w:space="0" w:color="auto"/>
        <w:right w:val="none" w:sz="0" w:space="0" w:color="auto"/>
      </w:divBdr>
    </w:div>
    <w:div w:id="1604654118">
      <w:bodyDiv w:val="1"/>
      <w:marLeft w:val="0"/>
      <w:marRight w:val="0"/>
      <w:marTop w:val="0"/>
      <w:marBottom w:val="0"/>
      <w:divBdr>
        <w:top w:val="none" w:sz="0" w:space="0" w:color="auto"/>
        <w:left w:val="none" w:sz="0" w:space="0" w:color="auto"/>
        <w:bottom w:val="none" w:sz="0" w:space="0" w:color="auto"/>
        <w:right w:val="none" w:sz="0" w:space="0" w:color="auto"/>
      </w:divBdr>
    </w:div>
    <w:div w:id="1605962263">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231729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4432746">
      <w:bodyDiv w:val="1"/>
      <w:marLeft w:val="0"/>
      <w:marRight w:val="0"/>
      <w:marTop w:val="0"/>
      <w:marBottom w:val="0"/>
      <w:divBdr>
        <w:top w:val="none" w:sz="0" w:space="0" w:color="auto"/>
        <w:left w:val="none" w:sz="0" w:space="0" w:color="auto"/>
        <w:bottom w:val="none" w:sz="0" w:space="0" w:color="auto"/>
        <w:right w:val="none" w:sz="0" w:space="0" w:color="auto"/>
      </w:divBdr>
    </w:div>
    <w:div w:id="1617128960">
      <w:bodyDiv w:val="1"/>
      <w:marLeft w:val="0"/>
      <w:marRight w:val="0"/>
      <w:marTop w:val="0"/>
      <w:marBottom w:val="0"/>
      <w:divBdr>
        <w:top w:val="none" w:sz="0" w:space="0" w:color="auto"/>
        <w:left w:val="none" w:sz="0" w:space="0" w:color="auto"/>
        <w:bottom w:val="none" w:sz="0" w:space="0" w:color="auto"/>
        <w:right w:val="none" w:sz="0" w:space="0" w:color="auto"/>
      </w:divBdr>
    </w:div>
    <w:div w:id="1619679935">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03552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340191">
      <w:bodyDiv w:val="1"/>
      <w:marLeft w:val="0"/>
      <w:marRight w:val="0"/>
      <w:marTop w:val="0"/>
      <w:marBottom w:val="0"/>
      <w:divBdr>
        <w:top w:val="none" w:sz="0" w:space="0" w:color="auto"/>
        <w:left w:val="none" w:sz="0" w:space="0" w:color="auto"/>
        <w:bottom w:val="none" w:sz="0" w:space="0" w:color="auto"/>
        <w:right w:val="none" w:sz="0" w:space="0" w:color="auto"/>
      </w:divBdr>
    </w:div>
    <w:div w:id="1623878774">
      <w:bodyDiv w:val="1"/>
      <w:marLeft w:val="0"/>
      <w:marRight w:val="0"/>
      <w:marTop w:val="0"/>
      <w:marBottom w:val="0"/>
      <w:divBdr>
        <w:top w:val="none" w:sz="0" w:space="0" w:color="auto"/>
        <w:left w:val="none" w:sz="0" w:space="0" w:color="auto"/>
        <w:bottom w:val="none" w:sz="0" w:space="0" w:color="auto"/>
        <w:right w:val="none" w:sz="0" w:space="0" w:color="auto"/>
      </w:divBdr>
    </w:div>
    <w:div w:id="1624773159">
      <w:bodyDiv w:val="1"/>
      <w:marLeft w:val="0"/>
      <w:marRight w:val="0"/>
      <w:marTop w:val="0"/>
      <w:marBottom w:val="0"/>
      <w:divBdr>
        <w:top w:val="none" w:sz="0" w:space="0" w:color="auto"/>
        <w:left w:val="none" w:sz="0" w:space="0" w:color="auto"/>
        <w:bottom w:val="none" w:sz="0" w:space="0" w:color="auto"/>
        <w:right w:val="none" w:sz="0" w:space="0" w:color="auto"/>
      </w:divBdr>
    </w:div>
    <w:div w:id="1624993727">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454759716">
                              <w:marLeft w:val="0"/>
                              <w:marRight w:val="30"/>
                              <w:marTop w:val="0"/>
                              <w:marBottom w:val="0"/>
                              <w:divBdr>
                                <w:top w:val="none" w:sz="0" w:space="0" w:color="auto"/>
                                <w:left w:val="none" w:sz="0" w:space="0" w:color="auto"/>
                                <w:bottom w:val="none" w:sz="0" w:space="0" w:color="auto"/>
                                <w:right w:val="none" w:sz="0" w:space="0" w:color="auto"/>
                              </w:divBdr>
                            </w:div>
                            <w:div w:id="1841308678">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20158">
      <w:bodyDiv w:val="1"/>
      <w:marLeft w:val="0"/>
      <w:marRight w:val="0"/>
      <w:marTop w:val="0"/>
      <w:marBottom w:val="0"/>
      <w:divBdr>
        <w:top w:val="none" w:sz="0" w:space="0" w:color="auto"/>
        <w:left w:val="none" w:sz="0" w:space="0" w:color="auto"/>
        <w:bottom w:val="none" w:sz="0" w:space="0" w:color="auto"/>
        <w:right w:val="none" w:sz="0" w:space="0" w:color="auto"/>
      </w:divBdr>
    </w:div>
    <w:div w:id="1637183075">
      <w:bodyDiv w:val="1"/>
      <w:marLeft w:val="0"/>
      <w:marRight w:val="0"/>
      <w:marTop w:val="0"/>
      <w:marBottom w:val="0"/>
      <w:divBdr>
        <w:top w:val="none" w:sz="0" w:space="0" w:color="auto"/>
        <w:left w:val="none" w:sz="0" w:space="0" w:color="auto"/>
        <w:bottom w:val="none" w:sz="0" w:space="0" w:color="auto"/>
        <w:right w:val="none" w:sz="0" w:space="0" w:color="auto"/>
      </w:divBdr>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1830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429359">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46886448">
      <w:bodyDiv w:val="1"/>
      <w:marLeft w:val="0"/>
      <w:marRight w:val="0"/>
      <w:marTop w:val="0"/>
      <w:marBottom w:val="0"/>
      <w:divBdr>
        <w:top w:val="none" w:sz="0" w:space="0" w:color="auto"/>
        <w:left w:val="none" w:sz="0" w:space="0" w:color="auto"/>
        <w:bottom w:val="none" w:sz="0" w:space="0" w:color="auto"/>
        <w:right w:val="none" w:sz="0" w:space="0" w:color="auto"/>
      </w:divBdr>
    </w:div>
    <w:div w:id="1646934353">
      <w:bodyDiv w:val="1"/>
      <w:marLeft w:val="0"/>
      <w:marRight w:val="0"/>
      <w:marTop w:val="0"/>
      <w:marBottom w:val="0"/>
      <w:divBdr>
        <w:top w:val="none" w:sz="0" w:space="0" w:color="auto"/>
        <w:left w:val="none" w:sz="0" w:space="0" w:color="auto"/>
        <w:bottom w:val="none" w:sz="0" w:space="0" w:color="auto"/>
        <w:right w:val="none" w:sz="0" w:space="0" w:color="auto"/>
      </w:divBdr>
    </w:div>
    <w:div w:id="1649289258">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7686612">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2656105">
      <w:bodyDiv w:val="1"/>
      <w:marLeft w:val="0"/>
      <w:marRight w:val="0"/>
      <w:marTop w:val="0"/>
      <w:marBottom w:val="0"/>
      <w:divBdr>
        <w:top w:val="none" w:sz="0" w:space="0" w:color="auto"/>
        <w:left w:val="none" w:sz="0" w:space="0" w:color="auto"/>
        <w:bottom w:val="none" w:sz="0" w:space="0" w:color="auto"/>
        <w:right w:val="none" w:sz="0" w:space="0" w:color="auto"/>
      </w:divBdr>
    </w:div>
    <w:div w:id="1663966429">
      <w:bodyDiv w:val="1"/>
      <w:marLeft w:val="0"/>
      <w:marRight w:val="0"/>
      <w:marTop w:val="0"/>
      <w:marBottom w:val="0"/>
      <w:divBdr>
        <w:top w:val="none" w:sz="0" w:space="0" w:color="auto"/>
        <w:left w:val="none" w:sz="0" w:space="0" w:color="auto"/>
        <w:bottom w:val="none" w:sz="0" w:space="0" w:color="auto"/>
        <w:right w:val="none" w:sz="0" w:space="0" w:color="auto"/>
      </w:divBdr>
    </w:div>
    <w:div w:id="1665090029">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7980313">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6835382">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622334">
      <w:bodyDiv w:val="1"/>
      <w:marLeft w:val="0"/>
      <w:marRight w:val="0"/>
      <w:marTop w:val="0"/>
      <w:marBottom w:val="0"/>
      <w:divBdr>
        <w:top w:val="none" w:sz="0" w:space="0" w:color="auto"/>
        <w:left w:val="none" w:sz="0" w:space="0" w:color="auto"/>
        <w:bottom w:val="none" w:sz="0" w:space="0" w:color="auto"/>
        <w:right w:val="none" w:sz="0" w:space="0" w:color="auto"/>
      </w:divBdr>
    </w:div>
    <w:div w:id="1681615811">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85672315">
      <w:bodyDiv w:val="1"/>
      <w:marLeft w:val="0"/>
      <w:marRight w:val="0"/>
      <w:marTop w:val="0"/>
      <w:marBottom w:val="0"/>
      <w:divBdr>
        <w:top w:val="none" w:sz="0" w:space="0" w:color="auto"/>
        <w:left w:val="none" w:sz="0" w:space="0" w:color="auto"/>
        <w:bottom w:val="none" w:sz="0" w:space="0" w:color="auto"/>
        <w:right w:val="none" w:sz="0" w:space="0" w:color="auto"/>
      </w:divBdr>
    </w:div>
    <w:div w:id="1689715970">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4111304">
      <w:bodyDiv w:val="1"/>
      <w:marLeft w:val="0"/>
      <w:marRight w:val="0"/>
      <w:marTop w:val="0"/>
      <w:marBottom w:val="0"/>
      <w:divBdr>
        <w:top w:val="none" w:sz="0" w:space="0" w:color="auto"/>
        <w:left w:val="none" w:sz="0" w:space="0" w:color="auto"/>
        <w:bottom w:val="none" w:sz="0" w:space="0" w:color="auto"/>
        <w:right w:val="none" w:sz="0" w:space="0" w:color="auto"/>
      </w:divBdr>
    </w:div>
    <w:div w:id="1697466921">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1542011">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091652">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252261">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7290285">
      <w:bodyDiv w:val="1"/>
      <w:marLeft w:val="0"/>
      <w:marRight w:val="0"/>
      <w:marTop w:val="0"/>
      <w:marBottom w:val="0"/>
      <w:divBdr>
        <w:top w:val="none" w:sz="0" w:space="0" w:color="auto"/>
        <w:left w:val="none" w:sz="0" w:space="0" w:color="auto"/>
        <w:bottom w:val="none" w:sz="0" w:space="0" w:color="auto"/>
        <w:right w:val="none" w:sz="0" w:space="0" w:color="auto"/>
      </w:divBdr>
    </w:div>
    <w:div w:id="1708797488">
      <w:bodyDiv w:val="1"/>
      <w:marLeft w:val="0"/>
      <w:marRight w:val="0"/>
      <w:marTop w:val="0"/>
      <w:marBottom w:val="0"/>
      <w:divBdr>
        <w:top w:val="none" w:sz="0" w:space="0" w:color="auto"/>
        <w:left w:val="none" w:sz="0" w:space="0" w:color="auto"/>
        <w:bottom w:val="none" w:sz="0" w:space="0" w:color="auto"/>
        <w:right w:val="none" w:sz="0" w:space="0" w:color="auto"/>
      </w:divBdr>
    </w:div>
    <w:div w:id="170933090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3752279">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146156">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2575687">
      <w:bodyDiv w:val="1"/>
      <w:marLeft w:val="0"/>
      <w:marRight w:val="0"/>
      <w:marTop w:val="0"/>
      <w:marBottom w:val="0"/>
      <w:divBdr>
        <w:top w:val="none" w:sz="0" w:space="0" w:color="auto"/>
        <w:left w:val="none" w:sz="0" w:space="0" w:color="auto"/>
        <w:bottom w:val="none" w:sz="0" w:space="0" w:color="auto"/>
        <w:right w:val="none" w:sz="0" w:space="0" w:color="auto"/>
      </w:divBdr>
    </w:div>
    <w:div w:id="1734350162">
      <w:bodyDiv w:val="1"/>
      <w:marLeft w:val="0"/>
      <w:marRight w:val="0"/>
      <w:marTop w:val="0"/>
      <w:marBottom w:val="0"/>
      <w:divBdr>
        <w:top w:val="none" w:sz="0" w:space="0" w:color="auto"/>
        <w:left w:val="none" w:sz="0" w:space="0" w:color="auto"/>
        <w:bottom w:val="none" w:sz="0" w:space="0" w:color="auto"/>
        <w:right w:val="none" w:sz="0" w:space="0" w:color="auto"/>
      </w:divBdr>
    </w:div>
    <w:div w:id="1734766776">
      <w:bodyDiv w:val="1"/>
      <w:marLeft w:val="0"/>
      <w:marRight w:val="0"/>
      <w:marTop w:val="0"/>
      <w:marBottom w:val="0"/>
      <w:divBdr>
        <w:top w:val="none" w:sz="0" w:space="0" w:color="auto"/>
        <w:left w:val="none" w:sz="0" w:space="0" w:color="auto"/>
        <w:bottom w:val="none" w:sz="0" w:space="0" w:color="auto"/>
        <w:right w:val="none" w:sz="0" w:space="0" w:color="auto"/>
      </w:divBdr>
    </w:div>
    <w:div w:id="173751003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7145702">
      <w:bodyDiv w:val="1"/>
      <w:marLeft w:val="0"/>
      <w:marRight w:val="0"/>
      <w:marTop w:val="0"/>
      <w:marBottom w:val="0"/>
      <w:divBdr>
        <w:top w:val="none" w:sz="0" w:space="0" w:color="auto"/>
        <w:left w:val="none" w:sz="0" w:space="0" w:color="auto"/>
        <w:bottom w:val="none" w:sz="0" w:space="0" w:color="auto"/>
        <w:right w:val="none" w:sz="0" w:space="0" w:color="auto"/>
      </w:divBdr>
    </w:div>
    <w:div w:id="1747264943">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693213">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4547111">
      <w:bodyDiv w:val="1"/>
      <w:marLeft w:val="0"/>
      <w:marRight w:val="0"/>
      <w:marTop w:val="0"/>
      <w:marBottom w:val="0"/>
      <w:divBdr>
        <w:top w:val="none" w:sz="0" w:space="0" w:color="auto"/>
        <w:left w:val="none" w:sz="0" w:space="0" w:color="auto"/>
        <w:bottom w:val="none" w:sz="0" w:space="0" w:color="auto"/>
        <w:right w:val="none" w:sz="0" w:space="0" w:color="auto"/>
      </w:divBdr>
    </w:div>
    <w:div w:id="1755470617">
      <w:bodyDiv w:val="1"/>
      <w:marLeft w:val="0"/>
      <w:marRight w:val="0"/>
      <w:marTop w:val="0"/>
      <w:marBottom w:val="0"/>
      <w:divBdr>
        <w:top w:val="none" w:sz="0" w:space="0" w:color="auto"/>
        <w:left w:val="none" w:sz="0" w:space="0" w:color="auto"/>
        <w:bottom w:val="none" w:sz="0" w:space="0" w:color="auto"/>
        <w:right w:val="none" w:sz="0" w:space="0" w:color="auto"/>
      </w:divBdr>
    </w:div>
    <w:div w:id="1758556372">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134582">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3185720">
      <w:bodyDiv w:val="1"/>
      <w:marLeft w:val="0"/>
      <w:marRight w:val="0"/>
      <w:marTop w:val="0"/>
      <w:marBottom w:val="0"/>
      <w:divBdr>
        <w:top w:val="none" w:sz="0" w:space="0" w:color="auto"/>
        <w:left w:val="none" w:sz="0" w:space="0" w:color="auto"/>
        <w:bottom w:val="none" w:sz="0" w:space="0" w:color="auto"/>
        <w:right w:val="none" w:sz="0" w:space="0" w:color="auto"/>
      </w:divBdr>
    </w:div>
    <w:div w:id="176325489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8500701">
      <w:bodyDiv w:val="1"/>
      <w:marLeft w:val="0"/>
      <w:marRight w:val="0"/>
      <w:marTop w:val="0"/>
      <w:marBottom w:val="0"/>
      <w:divBdr>
        <w:top w:val="none" w:sz="0" w:space="0" w:color="auto"/>
        <w:left w:val="none" w:sz="0" w:space="0" w:color="auto"/>
        <w:bottom w:val="none" w:sz="0" w:space="0" w:color="auto"/>
        <w:right w:val="none" w:sz="0" w:space="0" w:color="auto"/>
      </w:divBdr>
    </w:div>
    <w:div w:id="1770004612">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1663798">
      <w:bodyDiv w:val="1"/>
      <w:marLeft w:val="0"/>
      <w:marRight w:val="0"/>
      <w:marTop w:val="0"/>
      <w:marBottom w:val="0"/>
      <w:divBdr>
        <w:top w:val="none" w:sz="0" w:space="0" w:color="auto"/>
        <w:left w:val="none" w:sz="0" w:space="0" w:color="auto"/>
        <w:bottom w:val="none" w:sz="0" w:space="0" w:color="auto"/>
        <w:right w:val="none" w:sz="0" w:space="0" w:color="auto"/>
      </w:divBdr>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8714569">
      <w:bodyDiv w:val="1"/>
      <w:marLeft w:val="0"/>
      <w:marRight w:val="0"/>
      <w:marTop w:val="0"/>
      <w:marBottom w:val="0"/>
      <w:divBdr>
        <w:top w:val="none" w:sz="0" w:space="0" w:color="auto"/>
        <w:left w:val="none" w:sz="0" w:space="0" w:color="auto"/>
        <w:bottom w:val="none" w:sz="0" w:space="0" w:color="auto"/>
        <w:right w:val="none" w:sz="0" w:space="0" w:color="auto"/>
      </w:divBdr>
    </w:div>
    <w:div w:id="1781145962">
      <w:bodyDiv w:val="1"/>
      <w:marLeft w:val="0"/>
      <w:marRight w:val="0"/>
      <w:marTop w:val="0"/>
      <w:marBottom w:val="0"/>
      <w:divBdr>
        <w:top w:val="none" w:sz="0" w:space="0" w:color="auto"/>
        <w:left w:val="none" w:sz="0" w:space="0" w:color="auto"/>
        <w:bottom w:val="none" w:sz="0" w:space="0" w:color="auto"/>
        <w:right w:val="none" w:sz="0" w:space="0" w:color="auto"/>
      </w:divBdr>
    </w:div>
    <w:div w:id="1781794855">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5885866">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89591762">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109242">
      <w:bodyDiv w:val="1"/>
      <w:marLeft w:val="0"/>
      <w:marRight w:val="0"/>
      <w:marTop w:val="0"/>
      <w:marBottom w:val="0"/>
      <w:divBdr>
        <w:top w:val="none" w:sz="0" w:space="0" w:color="auto"/>
        <w:left w:val="none" w:sz="0" w:space="0" w:color="auto"/>
        <w:bottom w:val="none" w:sz="0" w:space="0" w:color="auto"/>
        <w:right w:val="none" w:sz="0" w:space="0" w:color="auto"/>
      </w:divBdr>
    </w:div>
    <w:div w:id="1802115175">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2990529">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691904">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5101961">
      <w:bodyDiv w:val="1"/>
      <w:marLeft w:val="0"/>
      <w:marRight w:val="0"/>
      <w:marTop w:val="0"/>
      <w:marBottom w:val="0"/>
      <w:divBdr>
        <w:top w:val="none" w:sz="0" w:space="0" w:color="auto"/>
        <w:left w:val="none" w:sz="0" w:space="0" w:color="auto"/>
        <w:bottom w:val="none" w:sz="0" w:space="0" w:color="auto"/>
        <w:right w:val="none" w:sz="0" w:space="0" w:color="auto"/>
      </w:divBdr>
      <w:divsChild>
        <w:div w:id="752508927">
          <w:marLeft w:val="0"/>
          <w:marRight w:val="0"/>
          <w:marTop w:val="0"/>
          <w:marBottom w:val="0"/>
          <w:divBdr>
            <w:top w:val="none" w:sz="0" w:space="0" w:color="auto"/>
            <w:left w:val="none" w:sz="0" w:space="0" w:color="auto"/>
            <w:bottom w:val="none" w:sz="0" w:space="0" w:color="auto"/>
            <w:right w:val="none" w:sz="0" w:space="0" w:color="auto"/>
          </w:divBdr>
        </w:div>
      </w:divsChild>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2772948">
      <w:bodyDiv w:val="1"/>
      <w:marLeft w:val="0"/>
      <w:marRight w:val="0"/>
      <w:marTop w:val="0"/>
      <w:marBottom w:val="0"/>
      <w:divBdr>
        <w:top w:val="none" w:sz="0" w:space="0" w:color="auto"/>
        <w:left w:val="none" w:sz="0" w:space="0" w:color="auto"/>
        <w:bottom w:val="none" w:sz="0" w:space="0" w:color="auto"/>
        <w:right w:val="none" w:sz="0" w:space="0" w:color="auto"/>
      </w:divBdr>
    </w:div>
    <w:div w:id="1823161671">
      <w:bodyDiv w:val="1"/>
      <w:marLeft w:val="0"/>
      <w:marRight w:val="0"/>
      <w:marTop w:val="0"/>
      <w:marBottom w:val="0"/>
      <w:divBdr>
        <w:top w:val="none" w:sz="0" w:space="0" w:color="auto"/>
        <w:left w:val="none" w:sz="0" w:space="0" w:color="auto"/>
        <w:bottom w:val="none" w:sz="0" w:space="0" w:color="auto"/>
        <w:right w:val="none" w:sz="0" w:space="0" w:color="auto"/>
      </w:divBdr>
    </w:div>
    <w:div w:id="1823429957">
      <w:bodyDiv w:val="1"/>
      <w:marLeft w:val="0"/>
      <w:marRight w:val="0"/>
      <w:marTop w:val="0"/>
      <w:marBottom w:val="0"/>
      <w:divBdr>
        <w:top w:val="none" w:sz="0" w:space="0" w:color="auto"/>
        <w:left w:val="none" w:sz="0" w:space="0" w:color="auto"/>
        <w:bottom w:val="none" w:sz="0" w:space="0" w:color="auto"/>
        <w:right w:val="none" w:sz="0" w:space="0" w:color="auto"/>
      </w:divBdr>
    </w:div>
    <w:div w:id="1824083997">
      <w:bodyDiv w:val="1"/>
      <w:marLeft w:val="0"/>
      <w:marRight w:val="0"/>
      <w:marTop w:val="0"/>
      <w:marBottom w:val="0"/>
      <w:divBdr>
        <w:top w:val="none" w:sz="0" w:space="0" w:color="auto"/>
        <w:left w:val="none" w:sz="0" w:space="0" w:color="auto"/>
        <w:bottom w:val="none" w:sz="0" w:space="0" w:color="auto"/>
        <w:right w:val="none" w:sz="0" w:space="0" w:color="auto"/>
      </w:divBdr>
    </w:div>
    <w:div w:id="1825925753">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042895">
      <w:bodyDiv w:val="1"/>
      <w:marLeft w:val="0"/>
      <w:marRight w:val="0"/>
      <w:marTop w:val="0"/>
      <w:marBottom w:val="0"/>
      <w:divBdr>
        <w:top w:val="none" w:sz="0" w:space="0" w:color="auto"/>
        <w:left w:val="none" w:sz="0" w:space="0" w:color="auto"/>
        <w:bottom w:val="none" w:sz="0" w:space="0" w:color="auto"/>
        <w:right w:val="none" w:sz="0" w:space="0" w:color="auto"/>
      </w:divBdr>
    </w:div>
    <w:div w:id="1828134646">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33373805">
      <w:bodyDiv w:val="1"/>
      <w:marLeft w:val="0"/>
      <w:marRight w:val="0"/>
      <w:marTop w:val="0"/>
      <w:marBottom w:val="0"/>
      <w:divBdr>
        <w:top w:val="none" w:sz="0" w:space="0" w:color="auto"/>
        <w:left w:val="none" w:sz="0" w:space="0" w:color="auto"/>
        <w:bottom w:val="none" w:sz="0" w:space="0" w:color="auto"/>
        <w:right w:val="none" w:sz="0" w:space="0" w:color="auto"/>
      </w:divBdr>
    </w:div>
    <w:div w:id="1834639106">
      <w:bodyDiv w:val="1"/>
      <w:marLeft w:val="0"/>
      <w:marRight w:val="0"/>
      <w:marTop w:val="0"/>
      <w:marBottom w:val="0"/>
      <w:divBdr>
        <w:top w:val="none" w:sz="0" w:space="0" w:color="auto"/>
        <w:left w:val="none" w:sz="0" w:space="0" w:color="auto"/>
        <w:bottom w:val="none" w:sz="0" w:space="0" w:color="auto"/>
        <w:right w:val="none" w:sz="0" w:space="0" w:color="auto"/>
      </w:divBdr>
    </w:div>
    <w:div w:id="1836148985">
      <w:bodyDiv w:val="1"/>
      <w:marLeft w:val="0"/>
      <w:marRight w:val="0"/>
      <w:marTop w:val="0"/>
      <w:marBottom w:val="0"/>
      <w:divBdr>
        <w:top w:val="none" w:sz="0" w:space="0" w:color="auto"/>
        <w:left w:val="none" w:sz="0" w:space="0" w:color="auto"/>
        <w:bottom w:val="none" w:sz="0" w:space="0" w:color="auto"/>
        <w:right w:val="none" w:sz="0" w:space="0" w:color="auto"/>
      </w:divBdr>
    </w:div>
    <w:div w:id="1837645040">
      <w:bodyDiv w:val="1"/>
      <w:marLeft w:val="0"/>
      <w:marRight w:val="0"/>
      <w:marTop w:val="0"/>
      <w:marBottom w:val="0"/>
      <w:divBdr>
        <w:top w:val="none" w:sz="0" w:space="0" w:color="auto"/>
        <w:left w:val="none" w:sz="0" w:space="0" w:color="auto"/>
        <w:bottom w:val="none" w:sz="0" w:space="0" w:color="auto"/>
        <w:right w:val="none" w:sz="0" w:space="0" w:color="auto"/>
      </w:divBdr>
    </w:div>
    <w:div w:id="1839690615">
      <w:bodyDiv w:val="1"/>
      <w:marLeft w:val="0"/>
      <w:marRight w:val="0"/>
      <w:marTop w:val="0"/>
      <w:marBottom w:val="0"/>
      <w:divBdr>
        <w:top w:val="none" w:sz="0" w:space="0" w:color="auto"/>
        <w:left w:val="none" w:sz="0" w:space="0" w:color="auto"/>
        <w:bottom w:val="none" w:sz="0" w:space="0" w:color="auto"/>
        <w:right w:val="none" w:sz="0" w:space="0" w:color="auto"/>
      </w:divBdr>
    </w:div>
    <w:div w:id="1841385150">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3813803">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362132">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3718157">
      <w:bodyDiv w:val="1"/>
      <w:marLeft w:val="0"/>
      <w:marRight w:val="0"/>
      <w:marTop w:val="0"/>
      <w:marBottom w:val="0"/>
      <w:divBdr>
        <w:top w:val="none" w:sz="0" w:space="0" w:color="auto"/>
        <w:left w:val="none" w:sz="0" w:space="0" w:color="auto"/>
        <w:bottom w:val="none" w:sz="0" w:space="0" w:color="auto"/>
        <w:right w:val="none" w:sz="0" w:space="0" w:color="auto"/>
      </w:divBdr>
    </w:div>
    <w:div w:id="1854487725">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5486465">
      <w:bodyDiv w:val="1"/>
      <w:marLeft w:val="0"/>
      <w:marRight w:val="0"/>
      <w:marTop w:val="0"/>
      <w:marBottom w:val="0"/>
      <w:divBdr>
        <w:top w:val="none" w:sz="0" w:space="0" w:color="auto"/>
        <w:left w:val="none" w:sz="0" w:space="0" w:color="auto"/>
        <w:bottom w:val="none" w:sz="0" w:space="0" w:color="auto"/>
        <w:right w:val="none" w:sz="0" w:space="0" w:color="auto"/>
      </w:divBdr>
    </w:div>
    <w:div w:id="1855801285">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59586826">
      <w:bodyDiv w:val="1"/>
      <w:marLeft w:val="0"/>
      <w:marRight w:val="0"/>
      <w:marTop w:val="0"/>
      <w:marBottom w:val="0"/>
      <w:divBdr>
        <w:top w:val="none" w:sz="0" w:space="0" w:color="auto"/>
        <w:left w:val="none" w:sz="0" w:space="0" w:color="auto"/>
        <w:bottom w:val="none" w:sz="0" w:space="0" w:color="auto"/>
        <w:right w:val="none" w:sz="0" w:space="0" w:color="auto"/>
      </w:divBdr>
    </w:div>
    <w:div w:id="1860002002">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66815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06472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884569">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4803">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3249687">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0847136">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7662387">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898542451">
      <w:bodyDiv w:val="1"/>
      <w:marLeft w:val="0"/>
      <w:marRight w:val="0"/>
      <w:marTop w:val="0"/>
      <w:marBottom w:val="0"/>
      <w:divBdr>
        <w:top w:val="none" w:sz="0" w:space="0" w:color="auto"/>
        <w:left w:val="none" w:sz="0" w:space="0" w:color="auto"/>
        <w:bottom w:val="none" w:sz="0" w:space="0" w:color="auto"/>
        <w:right w:val="none" w:sz="0" w:space="0" w:color="auto"/>
      </w:divBdr>
    </w:div>
    <w:div w:id="1900238762">
      <w:bodyDiv w:val="1"/>
      <w:marLeft w:val="0"/>
      <w:marRight w:val="0"/>
      <w:marTop w:val="0"/>
      <w:marBottom w:val="0"/>
      <w:divBdr>
        <w:top w:val="none" w:sz="0" w:space="0" w:color="auto"/>
        <w:left w:val="none" w:sz="0" w:space="0" w:color="auto"/>
        <w:bottom w:val="none" w:sz="0" w:space="0" w:color="auto"/>
        <w:right w:val="none" w:sz="0" w:space="0" w:color="auto"/>
      </w:divBdr>
    </w:div>
    <w:div w:id="1900359823">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2134761">
      <w:bodyDiv w:val="1"/>
      <w:marLeft w:val="0"/>
      <w:marRight w:val="0"/>
      <w:marTop w:val="0"/>
      <w:marBottom w:val="0"/>
      <w:divBdr>
        <w:top w:val="none" w:sz="0" w:space="0" w:color="auto"/>
        <w:left w:val="none" w:sz="0" w:space="0" w:color="auto"/>
        <w:bottom w:val="none" w:sz="0" w:space="0" w:color="auto"/>
        <w:right w:val="none" w:sz="0" w:space="0" w:color="auto"/>
      </w:divBdr>
    </w:div>
    <w:div w:id="1910573337">
      <w:bodyDiv w:val="1"/>
      <w:marLeft w:val="0"/>
      <w:marRight w:val="0"/>
      <w:marTop w:val="0"/>
      <w:marBottom w:val="0"/>
      <w:divBdr>
        <w:top w:val="none" w:sz="0" w:space="0" w:color="auto"/>
        <w:left w:val="none" w:sz="0" w:space="0" w:color="auto"/>
        <w:bottom w:val="none" w:sz="0" w:space="0" w:color="auto"/>
        <w:right w:val="none" w:sz="0" w:space="0" w:color="auto"/>
      </w:divBdr>
    </w:div>
    <w:div w:id="191273493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9830343">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1862712">
      <w:bodyDiv w:val="1"/>
      <w:marLeft w:val="0"/>
      <w:marRight w:val="0"/>
      <w:marTop w:val="0"/>
      <w:marBottom w:val="0"/>
      <w:divBdr>
        <w:top w:val="none" w:sz="0" w:space="0" w:color="auto"/>
        <w:left w:val="none" w:sz="0" w:space="0" w:color="auto"/>
        <w:bottom w:val="none" w:sz="0" w:space="0" w:color="auto"/>
        <w:right w:val="none" w:sz="0" w:space="0" w:color="auto"/>
      </w:divBdr>
    </w:div>
    <w:div w:id="1922786758">
      <w:bodyDiv w:val="1"/>
      <w:marLeft w:val="0"/>
      <w:marRight w:val="0"/>
      <w:marTop w:val="0"/>
      <w:marBottom w:val="0"/>
      <w:divBdr>
        <w:top w:val="none" w:sz="0" w:space="0" w:color="auto"/>
        <w:left w:val="none" w:sz="0" w:space="0" w:color="auto"/>
        <w:bottom w:val="none" w:sz="0" w:space="0" w:color="auto"/>
        <w:right w:val="none" w:sz="0" w:space="0" w:color="auto"/>
      </w:divBdr>
    </w:div>
    <w:div w:id="1923250514">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4338706">
      <w:bodyDiv w:val="1"/>
      <w:marLeft w:val="0"/>
      <w:marRight w:val="0"/>
      <w:marTop w:val="0"/>
      <w:marBottom w:val="0"/>
      <w:divBdr>
        <w:top w:val="none" w:sz="0" w:space="0" w:color="auto"/>
        <w:left w:val="none" w:sz="0" w:space="0" w:color="auto"/>
        <w:bottom w:val="none" w:sz="0" w:space="0" w:color="auto"/>
        <w:right w:val="none" w:sz="0" w:space="0" w:color="auto"/>
      </w:divBdr>
    </w:div>
    <w:div w:id="1924411384">
      <w:bodyDiv w:val="1"/>
      <w:marLeft w:val="0"/>
      <w:marRight w:val="0"/>
      <w:marTop w:val="0"/>
      <w:marBottom w:val="0"/>
      <w:divBdr>
        <w:top w:val="none" w:sz="0" w:space="0" w:color="auto"/>
        <w:left w:val="none" w:sz="0" w:space="0" w:color="auto"/>
        <w:bottom w:val="none" w:sz="0" w:space="0" w:color="auto"/>
        <w:right w:val="none" w:sz="0" w:space="0" w:color="auto"/>
      </w:divBdr>
    </w:div>
    <w:div w:id="1925218022">
      <w:bodyDiv w:val="1"/>
      <w:marLeft w:val="0"/>
      <w:marRight w:val="0"/>
      <w:marTop w:val="0"/>
      <w:marBottom w:val="0"/>
      <w:divBdr>
        <w:top w:val="none" w:sz="0" w:space="0" w:color="auto"/>
        <w:left w:val="none" w:sz="0" w:space="0" w:color="auto"/>
        <w:bottom w:val="none" w:sz="0" w:space="0" w:color="auto"/>
        <w:right w:val="none" w:sz="0" w:space="0" w:color="auto"/>
      </w:divBdr>
    </w:div>
    <w:div w:id="1929456869">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801759">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1809201">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391429">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5555524">
      <w:bodyDiv w:val="1"/>
      <w:marLeft w:val="0"/>
      <w:marRight w:val="0"/>
      <w:marTop w:val="0"/>
      <w:marBottom w:val="0"/>
      <w:divBdr>
        <w:top w:val="none" w:sz="0" w:space="0" w:color="auto"/>
        <w:left w:val="none" w:sz="0" w:space="0" w:color="auto"/>
        <w:bottom w:val="none" w:sz="0" w:space="0" w:color="auto"/>
        <w:right w:val="none" w:sz="0" w:space="0" w:color="auto"/>
      </w:divBdr>
    </w:div>
    <w:div w:id="1937858089">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0336590">
      <w:bodyDiv w:val="1"/>
      <w:marLeft w:val="0"/>
      <w:marRight w:val="0"/>
      <w:marTop w:val="0"/>
      <w:marBottom w:val="0"/>
      <w:divBdr>
        <w:top w:val="none" w:sz="0" w:space="0" w:color="auto"/>
        <w:left w:val="none" w:sz="0" w:space="0" w:color="auto"/>
        <w:bottom w:val="none" w:sz="0" w:space="0" w:color="auto"/>
        <w:right w:val="none" w:sz="0" w:space="0" w:color="auto"/>
      </w:divBdr>
    </w:div>
    <w:div w:id="1940478753">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47499685">
      <w:bodyDiv w:val="1"/>
      <w:marLeft w:val="0"/>
      <w:marRight w:val="0"/>
      <w:marTop w:val="0"/>
      <w:marBottom w:val="0"/>
      <w:divBdr>
        <w:top w:val="none" w:sz="0" w:space="0" w:color="auto"/>
        <w:left w:val="none" w:sz="0" w:space="0" w:color="auto"/>
        <w:bottom w:val="none" w:sz="0" w:space="0" w:color="auto"/>
        <w:right w:val="none" w:sz="0" w:space="0" w:color="auto"/>
      </w:divBdr>
    </w:div>
    <w:div w:id="1947618204">
      <w:bodyDiv w:val="1"/>
      <w:marLeft w:val="0"/>
      <w:marRight w:val="0"/>
      <w:marTop w:val="0"/>
      <w:marBottom w:val="0"/>
      <w:divBdr>
        <w:top w:val="none" w:sz="0" w:space="0" w:color="auto"/>
        <w:left w:val="none" w:sz="0" w:space="0" w:color="auto"/>
        <w:bottom w:val="none" w:sz="0" w:space="0" w:color="auto"/>
        <w:right w:val="none" w:sz="0" w:space="0" w:color="auto"/>
      </w:divBdr>
    </w:div>
    <w:div w:id="1949196137">
      <w:bodyDiv w:val="1"/>
      <w:marLeft w:val="0"/>
      <w:marRight w:val="0"/>
      <w:marTop w:val="0"/>
      <w:marBottom w:val="0"/>
      <w:divBdr>
        <w:top w:val="none" w:sz="0" w:space="0" w:color="auto"/>
        <w:left w:val="none" w:sz="0" w:space="0" w:color="auto"/>
        <w:bottom w:val="none" w:sz="0" w:space="0" w:color="auto"/>
        <w:right w:val="none" w:sz="0" w:space="0" w:color="auto"/>
      </w:divBdr>
    </w:div>
    <w:div w:id="1949459743">
      <w:bodyDiv w:val="1"/>
      <w:marLeft w:val="0"/>
      <w:marRight w:val="0"/>
      <w:marTop w:val="0"/>
      <w:marBottom w:val="0"/>
      <w:divBdr>
        <w:top w:val="none" w:sz="0" w:space="0" w:color="auto"/>
        <w:left w:val="none" w:sz="0" w:space="0" w:color="auto"/>
        <w:bottom w:val="none" w:sz="0" w:space="0" w:color="auto"/>
        <w:right w:val="none" w:sz="0" w:space="0" w:color="auto"/>
      </w:divBdr>
    </w:div>
    <w:div w:id="1949851753">
      <w:bodyDiv w:val="1"/>
      <w:marLeft w:val="0"/>
      <w:marRight w:val="0"/>
      <w:marTop w:val="0"/>
      <w:marBottom w:val="0"/>
      <w:divBdr>
        <w:top w:val="none" w:sz="0" w:space="0" w:color="auto"/>
        <w:left w:val="none" w:sz="0" w:space="0" w:color="auto"/>
        <w:bottom w:val="none" w:sz="0" w:space="0" w:color="auto"/>
        <w:right w:val="none" w:sz="0" w:space="0" w:color="auto"/>
      </w:divBdr>
    </w:div>
    <w:div w:id="1955402313">
      <w:bodyDiv w:val="1"/>
      <w:marLeft w:val="0"/>
      <w:marRight w:val="0"/>
      <w:marTop w:val="0"/>
      <w:marBottom w:val="0"/>
      <w:divBdr>
        <w:top w:val="none" w:sz="0" w:space="0" w:color="auto"/>
        <w:left w:val="none" w:sz="0" w:space="0" w:color="auto"/>
        <w:bottom w:val="none" w:sz="0" w:space="0" w:color="auto"/>
        <w:right w:val="none" w:sz="0" w:space="0" w:color="auto"/>
      </w:divBdr>
    </w:div>
    <w:div w:id="1955747071">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4629016">
      <w:bodyDiv w:val="1"/>
      <w:marLeft w:val="0"/>
      <w:marRight w:val="0"/>
      <w:marTop w:val="0"/>
      <w:marBottom w:val="0"/>
      <w:divBdr>
        <w:top w:val="none" w:sz="0" w:space="0" w:color="auto"/>
        <w:left w:val="none" w:sz="0" w:space="0" w:color="auto"/>
        <w:bottom w:val="none" w:sz="0" w:space="0" w:color="auto"/>
        <w:right w:val="none" w:sz="0" w:space="0" w:color="auto"/>
      </w:divBdr>
    </w:div>
    <w:div w:id="1976987654">
      <w:bodyDiv w:val="1"/>
      <w:marLeft w:val="0"/>
      <w:marRight w:val="0"/>
      <w:marTop w:val="0"/>
      <w:marBottom w:val="0"/>
      <w:divBdr>
        <w:top w:val="none" w:sz="0" w:space="0" w:color="auto"/>
        <w:left w:val="none" w:sz="0" w:space="0" w:color="auto"/>
        <w:bottom w:val="none" w:sz="0" w:space="0" w:color="auto"/>
        <w:right w:val="none" w:sz="0" w:space="0" w:color="auto"/>
      </w:divBdr>
    </w:div>
    <w:div w:id="1979459890">
      <w:bodyDiv w:val="1"/>
      <w:marLeft w:val="0"/>
      <w:marRight w:val="0"/>
      <w:marTop w:val="0"/>
      <w:marBottom w:val="0"/>
      <w:divBdr>
        <w:top w:val="none" w:sz="0" w:space="0" w:color="auto"/>
        <w:left w:val="none" w:sz="0" w:space="0" w:color="auto"/>
        <w:bottom w:val="none" w:sz="0" w:space="0" w:color="auto"/>
        <w:right w:val="none" w:sz="0" w:space="0" w:color="auto"/>
      </w:divBdr>
    </w:div>
    <w:div w:id="1980567503">
      <w:bodyDiv w:val="1"/>
      <w:marLeft w:val="0"/>
      <w:marRight w:val="0"/>
      <w:marTop w:val="0"/>
      <w:marBottom w:val="0"/>
      <w:divBdr>
        <w:top w:val="none" w:sz="0" w:space="0" w:color="auto"/>
        <w:left w:val="none" w:sz="0" w:space="0" w:color="auto"/>
        <w:bottom w:val="none" w:sz="0" w:space="0" w:color="auto"/>
        <w:right w:val="none" w:sz="0" w:space="0" w:color="auto"/>
      </w:divBdr>
    </w:div>
    <w:div w:id="1982726790">
      <w:bodyDiv w:val="1"/>
      <w:marLeft w:val="0"/>
      <w:marRight w:val="0"/>
      <w:marTop w:val="0"/>
      <w:marBottom w:val="0"/>
      <w:divBdr>
        <w:top w:val="none" w:sz="0" w:space="0" w:color="auto"/>
        <w:left w:val="none" w:sz="0" w:space="0" w:color="auto"/>
        <w:bottom w:val="none" w:sz="0" w:space="0" w:color="auto"/>
        <w:right w:val="none" w:sz="0" w:space="0" w:color="auto"/>
      </w:divBdr>
    </w:div>
    <w:div w:id="1983341515">
      <w:bodyDiv w:val="1"/>
      <w:marLeft w:val="0"/>
      <w:marRight w:val="0"/>
      <w:marTop w:val="0"/>
      <w:marBottom w:val="0"/>
      <w:divBdr>
        <w:top w:val="none" w:sz="0" w:space="0" w:color="auto"/>
        <w:left w:val="none" w:sz="0" w:space="0" w:color="auto"/>
        <w:bottom w:val="none" w:sz="0" w:space="0" w:color="auto"/>
        <w:right w:val="none" w:sz="0" w:space="0" w:color="auto"/>
      </w:divBdr>
    </w:div>
    <w:div w:id="1985233911">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89433563">
      <w:bodyDiv w:val="1"/>
      <w:marLeft w:val="0"/>
      <w:marRight w:val="0"/>
      <w:marTop w:val="0"/>
      <w:marBottom w:val="0"/>
      <w:divBdr>
        <w:top w:val="none" w:sz="0" w:space="0" w:color="auto"/>
        <w:left w:val="none" w:sz="0" w:space="0" w:color="auto"/>
        <w:bottom w:val="none" w:sz="0" w:space="0" w:color="auto"/>
        <w:right w:val="none" w:sz="0" w:space="0" w:color="auto"/>
      </w:divBdr>
    </w:div>
    <w:div w:id="1990160862">
      <w:bodyDiv w:val="1"/>
      <w:marLeft w:val="0"/>
      <w:marRight w:val="0"/>
      <w:marTop w:val="0"/>
      <w:marBottom w:val="0"/>
      <w:divBdr>
        <w:top w:val="none" w:sz="0" w:space="0" w:color="auto"/>
        <w:left w:val="none" w:sz="0" w:space="0" w:color="auto"/>
        <w:bottom w:val="none" w:sz="0" w:space="0" w:color="auto"/>
        <w:right w:val="none" w:sz="0" w:space="0" w:color="auto"/>
      </w:divBdr>
    </w:div>
    <w:div w:id="1990279939">
      <w:bodyDiv w:val="1"/>
      <w:marLeft w:val="0"/>
      <w:marRight w:val="0"/>
      <w:marTop w:val="0"/>
      <w:marBottom w:val="0"/>
      <w:divBdr>
        <w:top w:val="none" w:sz="0" w:space="0" w:color="auto"/>
        <w:left w:val="none" w:sz="0" w:space="0" w:color="auto"/>
        <w:bottom w:val="none" w:sz="0" w:space="0" w:color="auto"/>
        <w:right w:val="none" w:sz="0" w:space="0" w:color="auto"/>
      </w:divBdr>
    </w:div>
    <w:div w:id="1990478792">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130531">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3365745">
      <w:bodyDiv w:val="1"/>
      <w:marLeft w:val="0"/>
      <w:marRight w:val="0"/>
      <w:marTop w:val="0"/>
      <w:marBottom w:val="0"/>
      <w:divBdr>
        <w:top w:val="none" w:sz="0" w:space="0" w:color="auto"/>
        <w:left w:val="none" w:sz="0" w:space="0" w:color="auto"/>
        <w:bottom w:val="none" w:sz="0" w:space="0" w:color="auto"/>
        <w:right w:val="none" w:sz="0" w:space="0" w:color="auto"/>
      </w:divBdr>
    </w:div>
    <w:div w:id="1993678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7763403">
      <w:bodyDiv w:val="1"/>
      <w:marLeft w:val="0"/>
      <w:marRight w:val="0"/>
      <w:marTop w:val="0"/>
      <w:marBottom w:val="0"/>
      <w:divBdr>
        <w:top w:val="none" w:sz="0" w:space="0" w:color="auto"/>
        <w:left w:val="none" w:sz="0" w:space="0" w:color="auto"/>
        <w:bottom w:val="none" w:sz="0" w:space="0" w:color="auto"/>
        <w:right w:val="none" w:sz="0" w:space="0" w:color="auto"/>
      </w:divBdr>
    </w:div>
    <w:div w:id="1997802633">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1998990261">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5350695">
      <w:bodyDiv w:val="1"/>
      <w:marLeft w:val="0"/>
      <w:marRight w:val="0"/>
      <w:marTop w:val="0"/>
      <w:marBottom w:val="0"/>
      <w:divBdr>
        <w:top w:val="none" w:sz="0" w:space="0" w:color="auto"/>
        <w:left w:val="none" w:sz="0" w:space="0" w:color="auto"/>
        <w:bottom w:val="none" w:sz="0" w:space="0" w:color="auto"/>
        <w:right w:val="none" w:sz="0" w:space="0" w:color="auto"/>
      </w:divBdr>
    </w:div>
    <w:div w:id="2005550783">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3675813">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6957127">
      <w:bodyDiv w:val="1"/>
      <w:marLeft w:val="0"/>
      <w:marRight w:val="0"/>
      <w:marTop w:val="0"/>
      <w:marBottom w:val="0"/>
      <w:divBdr>
        <w:top w:val="none" w:sz="0" w:space="0" w:color="auto"/>
        <w:left w:val="none" w:sz="0" w:space="0" w:color="auto"/>
        <w:bottom w:val="none" w:sz="0" w:space="0" w:color="auto"/>
        <w:right w:val="none" w:sz="0" w:space="0" w:color="auto"/>
      </w:divBdr>
    </w:div>
    <w:div w:id="2016958537">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0934285">
      <w:bodyDiv w:val="1"/>
      <w:marLeft w:val="0"/>
      <w:marRight w:val="0"/>
      <w:marTop w:val="0"/>
      <w:marBottom w:val="0"/>
      <w:divBdr>
        <w:top w:val="none" w:sz="0" w:space="0" w:color="auto"/>
        <w:left w:val="none" w:sz="0" w:space="0" w:color="auto"/>
        <w:bottom w:val="none" w:sz="0" w:space="0" w:color="auto"/>
        <w:right w:val="none" w:sz="0" w:space="0" w:color="auto"/>
      </w:divBdr>
    </w:div>
    <w:div w:id="2023702854">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663340">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27322370">
      <w:bodyDiv w:val="1"/>
      <w:marLeft w:val="0"/>
      <w:marRight w:val="0"/>
      <w:marTop w:val="0"/>
      <w:marBottom w:val="0"/>
      <w:divBdr>
        <w:top w:val="none" w:sz="0" w:space="0" w:color="auto"/>
        <w:left w:val="none" w:sz="0" w:space="0" w:color="auto"/>
        <w:bottom w:val="none" w:sz="0" w:space="0" w:color="auto"/>
        <w:right w:val="none" w:sz="0" w:space="0" w:color="auto"/>
      </w:divBdr>
    </w:div>
    <w:div w:id="2027516607">
      <w:bodyDiv w:val="1"/>
      <w:marLeft w:val="0"/>
      <w:marRight w:val="0"/>
      <w:marTop w:val="0"/>
      <w:marBottom w:val="0"/>
      <w:divBdr>
        <w:top w:val="none" w:sz="0" w:space="0" w:color="auto"/>
        <w:left w:val="none" w:sz="0" w:space="0" w:color="auto"/>
        <w:bottom w:val="none" w:sz="0" w:space="0" w:color="auto"/>
        <w:right w:val="none" w:sz="0" w:space="0" w:color="auto"/>
      </w:divBdr>
    </w:div>
    <w:div w:id="2028753900">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38451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758406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258565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3169902">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6169781">
      <w:bodyDiv w:val="1"/>
      <w:marLeft w:val="0"/>
      <w:marRight w:val="0"/>
      <w:marTop w:val="0"/>
      <w:marBottom w:val="0"/>
      <w:divBdr>
        <w:top w:val="none" w:sz="0" w:space="0" w:color="auto"/>
        <w:left w:val="none" w:sz="0" w:space="0" w:color="auto"/>
        <w:bottom w:val="none" w:sz="0" w:space="0" w:color="auto"/>
        <w:right w:val="none" w:sz="0" w:space="0" w:color="auto"/>
      </w:divBdr>
    </w:div>
    <w:div w:id="2046326084">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409400">
      <w:bodyDiv w:val="1"/>
      <w:marLeft w:val="0"/>
      <w:marRight w:val="0"/>
      <w:marTop w:val="0"/>
      <w:marBottom w:val="0"/>
      <w:divBdr>
        <w:top w:val="none" w:sz="0" w:space="0" w:color="auto"/>
        <w:left w:val="none" w:sz="0" w:space="0" w:color="auto"/>
        <w:bottom w:val="none" w:sz="0" w:space="0" w:color="auto"/>
        <w:right w:val="none" w:sz="0" w:space="0" w:color="auto"/>
      </w:divBdr>
    </w:div>
    <w:div w:id="204852473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11385">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3143042">
      <w:bodyDiv w:val="1"/>
      <w:marLeft w:val="0"/>
      <w:marRight w:val="0"/>
      <w:marTop w:val="0"/>
      <w:marBottom w:val="0"/>
      <w:divBdr>
        <w:top w:val="none" w:sz="0" w:space="0" w:color="auto"/>
        <w:left w:val="none" w:sz="0" w:space="0" w:color="auto"/>
        <w:bottom w:val="none" w:sz="0" w:space="0" w:color="auto"/>
        <w:right w:val="none" w:sz="0" w:space="0" w:color="auto"/>
      </w:divBdr>
    </w:div>
    <w:div w:id="2053576674">
      <w:bodyDiv w:val="1"/>
      <w:marLeft w:val="0"/>
      <w:marRight w:val="0"/>
      <w:marTop w:val="0"/>
      <w:marBottom w:val="0"/>
      <w:divBdr>
        <w:top w:val="none" w:sz="0" w:space="0" w:color="auto"/>
        <w:left w:val="none" w:sz="0" w:space="0" w:color="auto"/>
        <w:bottom w:val="none" w:sz="0" w:space="0" w:color="auto"/>
        <w:right w:val="none" w:sz="0" w:space="0" w:color="auto"/>
      </w:divBdr>
    </w:div>
    <w:div w:id="2054191202">
      <w:bodyDiv w:val="1"/>
      <w:marLeft w:val="0"/>
      <w:marRight w:val="0"/>
      <w:marTop w:val="0"/>
      <w:marBottom w:val="0"/>
      <w:divBdr>
        <w:top w:val="none" w:sz="0" w:space="0" w:color="auto"/>
        <w:left w:val="none" w:sz="0" w:space="0" w:color="auto"/>
        <w:bottom w:val="none" w:sz="0" w:space="0" w:color="auto"/>
        <w:right w:val="none" w:sz="0" w:space="0" w:color="auto"/>
      </w:divBdr>
    </w:div>
    <w:div w:id="2059275783">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0782417">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912531">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68913714">
      <w:bodyDiv w:val="1"/>
      <w:marLeft w:val="0"/>
      <w:marRight w:val="0"/>
      <w:marTop w:val="0"/>
      <w:marBottom w:val="0"/>
      <w:divBdr>
        <w:top w:val="none" w:sz="0" w:space="0" w:color="auto"/>
        <w:left w:val="none" w:sz="0" w:space="0" w:color="auto"/>
        <w:bottom w:val="none" w:sz="0" w:space="0" w:color="auto"/>
        <w:right w:val="none" w:sz="0" w:space="0" w:color="auto"/>
      </w:divBdr>
    </w:div>
    <w:div w:id="2069374877">
      <w:bodyDiv w:val="1"/>
      <w:marLeft w:val="0"/>
      <w:marRight w:val="0"/>
      <w:marTop w:val="0"/>
      <w:marBottom w:val="0"/>
      <w:divBdr>
        <w:top w:val="none" w:sz="0" w:space="0" w:color="auto"/>
        <w:left w:val="none" w:sz="0" w:space="0" w:color="auto"/>
        <w:bottom w:val="none" w:sz="0" w:space="0" w:color="auto"/>
        <w:right w:val="none" w:sz="0" w:space="0" w:color="auto"/>
      </w:divBdr>
    </w:div>
    <w:div w:id="2072918702">
      <w:bodyDiv w:val="1"/>
      <w:marLeft w:val="0"/>
      <w:marRight w:val="0"/>
      <w:marTop w:val="0"/>
      <w:marBottom w:val="0"/>
      <w:divBdr>
        <w:top w:val="none" w:sz="0" w:space="0" w:color="auto"/>
        <w:left w:val="none" w:sz="0" w:space="0" w:color="auto"/>
        <w:bottom w:val="none" w:sz="0" w:space="0" w:color="auto"/>
        <w:right w:val="none" w:sz="0" w:space="0" w:color="auto"/>
      </w:divBdr>
    </w:div>
    <w:div w:id="2073307867">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1214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2869525">
      <w:bodyDiv w:val="1"/>
      <w:marLeft w:val="0"/>
      <w:marRight w:val="0"/>
      <w:marTop w:val="0"/>
      <w:marBottom w:val="0"/>
      <w:divBdr>
        <w:top w:val="none" w:sz="0" w:space="0" w:color="auto"/>
        <w:left w:val="none" w:sz="0" w:space="0" w:color="auto"/>
        <w:bottom w:val="none" w:sz="0" w:space="0" w:color="auto"/>
        <w:right w:val="none" w:sz="0" w:space="0" w:color="auto"/>
      </w:divBdr>
    </w:div>
    <w:div w:id="2083602484">
      <w:bodyDiv w:val="1"/>
      <w:marLeft w:val="0"/>
      <w:marRight w:val="0"/>
      <w:marTop w:val="0"/>
      <w:marBottom w:val="0"/>
      <w:divBdr>
        <w:top w:val="none" w:sz="0" w:space="0" w:color="auto"/>
        <w:left w:val="none" w:sz="0" w:space="0" w:color="auto"/>
        <w:bottom w:val="none" w:sz="0" w:space="0" w:color="auto"/>
        <w:right w:val="none" w:sz="0" w:space="0" w:color="auto"/>
      </w:divBdr>
    </w:div>
    <w:div w:id="2085032084">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699855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0468203">
      <w:bodyDiv w:val="1"/>
      <w:marLeft w:val="0"/>
      <w:marRight w:val="0"/>
      <w:marTop w:val="0"/>
      <w:marBottom w:val="0"/>
      <w:divBdr>
        <w:top w:val="none" w:sz="0" w:space="0" w:color="auto"/>
        <w:left w:val="none" w:sz="0" w:space="0" w:color="auto"/>
        <w:bottom w:val="none" w:sz="0" w:space="0" w:color="auto"/>
        <w:right w:val="none" w:sz="0" w:space="0" w:color="auto"/>
      </w:divBdr>
    </w:div>
    <w:div w:id="2093695394">
      <w:bodyDiv w:val="1"/>
      <w:marLeft w:val="0"/>
      <w:marRight w:val="0"/>
      <w:marTop w:val="0"/>
      <w:marBottom w:val="0"/>
      <w:divBdr>
        <w:top w:val="none" w:sz="0" w:space="0" w:color="auto"/>
        <w:left w:val="none" w:sz="0" w:space="0" w:color="auto"/>
        <w:bottom w:val="none" w:sz="0" w:space="0" w:color="auto"/>
        <w:right w:val="none" w:sz="0" w:space="0" w:color="auto"/>
      </w:divBdr>
    </w:div>
    <w:div w:id="2094663271">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7629081">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61773">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099519784">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4914369">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1581788">
      <w:bodyDiv w:val="1"/>
      <w:marLeft w:val="0"/>
      <w:marRight w:val="0"/>
      <w:marTop w:val="0"/>
      <w:marBottom w:val="0"/>
      <w:divBdr>
        <w:top w:val="none" w:sz="0" w:space="0" w:color="auto"/>
        <w:left w:val="none" w:sz="0" w:space="0" w:color="auto"/>
        <w:bottom w:val="none" w:sz="0" w:space="0" w:color="auto"/>
        <w:right w:val="none" w:sz="0" w:space="0" w:color="auto"/>
      </w:divBdr>
    </w:div>
    <w:div w:id="2113083003">
      <w:bodyDiv w:val="1"/>
      <w:marLeft w:val="0"/>
      <w:marRight w:val="0"/>
      <w:marTop w:val="0"/>
      <w:marBottom w:val="0"/>
      <w:divBdr>
        <w:top w:val="none" w:sz="0" w:space="0" w:color="auto"/>
        <w:left w:val="none" w:sz="0" w:space="0" w:color="auto"/>
        <w:bottom w:val="none" w:sz="0" w:space="0" w:color="auto"/>
        <w:right w:val="none" w:sz="0" w:space="0" w:color="auto"/>
      </w:divBdr>
    </w:div>
    <w:div w:id="2113545492">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7603534">
      <w:bodyDiv w:val="1"/>
      <w:marLeft w:val="0"/>
      <w:marRight w:val="0"/>
      <w:marTop w:val="0"/>
      <w:marBottom w:val="0"/>
      <w:divBdr>
        <w:top w:val="none" w:sz="0" w:space="0" w:color="auto"/>
        <w:left w:val="none" w:sz="0" w:space="0" w:color="auto"/>
        <w:bottom w:val="none" w:sz="0" w:space="0" w:color="auto"/>
        <w:right w:val="none" w:sz="0" w:space="0" w:color="auto"/>
      </w:divBdr>
    </w:div>
    <w:div w:id="2118407473">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19055967">
      <w:bodyDiv w:val="1"/>
      <w:marLeft w:val="0"/>
      <w:marRight w:val="0"/>
      <w:marTop w:val="0"/>
      <w:marBottom w:val="0"/>
      <w:divBdr>
        <w:top w:val="none" w:sz="0" w:space="0" w:color="auto"/>
        <w:left w:val="none" w:sz="0" w:space="0" w:color="auto"/>
        <w:bottom w:val="none" w:sz="0" w:space="0" w:color="auto"/>
        <w:right w:val="none" w:sz="0" w:space="0" w:color="auto"/>
      </w:divBdr>
    </w:div>
    <w:div w:id="2120175523">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1025595">
      <w:bodyDiv w:val="1"/>
      <w:marLeft w:val="0"/>
      <w:marRight w:val="0"/>
      <w:marTop w:val="0"/>
      <w:marBottom w:val="0"/>
      <w:divBdr>
        <w:top w:val="none" w:sz="0" w:space="0" w:color="auto"/>
        <w:left w:val="none" w:sz="0" w:space="0" w:color="auto"/>
        <w:bottom w:val="none" w:sz="0" w:space="0" w:color="auto"/>
        <w:right w:val="none" w:sz="0" w:space="0" w:color="auto"/>
      </w:divBdr>
    </w:div>
    <w:div w:id="2121029485">
      <w:bodyDiv w:val="1"/>
      <w:marLeft w:val="0"/>
      <w:marRight w:val="0"/>
      <w:marTop w:val="0"/>
      <w:marBottom w:val="0"/>
      <w:divBdr>
        <w:top w:val="none" w:sz="0" w:space="0" w:color="auto"/>
        <w:left w:val="none" w:sz="0" w:space="0" w:color="auto"/>
        <w:bottom w:val="none" w:sz="0" w:space="0" w:color="auto"/>
        <w:right w:val="none" w:sz="0" w:space="0" w:color="auto"/>
      </w:divBdr>
    </w:div>
    <w:div w:id="2121878381">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3643410">
      <w:bodyDiv w:val="1"/>
      <w:marLeft w:val="0"/>
      <w:marRight w:val="0"/>
      <w:marTop w:val="0"/>
      <w:marBottom w:val="0"/>
      <w:divBdr>
        <w:top w:val="none" w:sz="0" w:space="0" w:color="auto"/>
        <w:left w:val="none" w:sz="0" w:space="0" w:color="auto"/>
        <w:bottom w:val="none" w:sz="0" w:space="0" w:color="auto"/>
        <w:right w:val="none" w:sz="0" w:space="0" w:color="auto"/>
      </w:divBdr>
    </w:div>
    <w:div w:id="2125884990">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28549053">
      <w:bodyDiv w:val="1"/>
      <w:marLeft w:val="0"/>
      <w:marRight w:val="0"/>
      <w:marTop w:val="0"/>
      <w:marBottom w:val="0"/>
      <w:divBdr>
        <w:top w:val="none" w:sz="0" w:space="0" w:color="auto"/>
        <w:left w:val="none" w:sz="0" w:space="0" w:color="auto"/>
        <w:bottom w:val="none" w:sz="0" w:space="0" w:color="auto"/>
        <w:right w:val="none" w:sz="0" w:space="0" w:color="auto"/>
      </w:divBdr>
    </w:div>
    <w:div w:id="2131821406">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4901452">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6554757">
      <w:bodyDiv w:val="1"/>
      <w:marLeft w:val="0"/>
      <w:marRight w:val="0"/>
      <w:marTop w:val="0"/>
      <w:marBottom w:val="0"/>
      <w:divBdr>
        <w:top w:val="none" w:sz="0" w:space="0" w:color="auto"/>
        <w:left w:val="none" w:sz="0" w:space="0" w:color="auto"/>
        <w:bottom w:val="none" w:sz="0" w:space="0" w:color="auto"/>
        <w:right w:val="none" w:sz="0" w:space="0" w:color="auto"/>
      </w:divBdr>
    </w:div>
    <w:div w:id="2136749370">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2728643">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otidianosanita.it/lavoro-e-professioni/articolo.php?articolo_id=123875&amp;fr=n" TargetMode="External"/><Relationship Id="rId18" Type="http://schemas.openxmlformats.org/officeDocument/2006/relationships/hyperlink" Target="https://www.quotidianosanita.it/scienza-e-farmaci/articolo.php?articolo_id=123887&amp;fr=n" TargetMode="External"/><Relationship Id="rId26" Type="http://schemas.openxmlformats.org/officeDocument/2006/relationships/hyperlink" Target="https://www.quotidianosanita.it/allegati/allegato1722963448.pdf" TargetMode="External"/><Relationship Id="rId39" Type="http://schemas.openxmlformats.org/officeDocument/2006/relationships/hyperlink" Target="https://www.quotidianosanita.it/studi-e-analisi/articolo.php?articolo_id=123990&amp;fr=n" TargetMode="External"/><Relationship Id="rId3" Type="http://schemas.openxmlformats.org/officeDocument/2006/relationships/styles" Target="styles.xml"/><Relationship Id="rId21" Type="http://schemas.openxmlformats.org/officeDocument/2006/relationships/hyperlink" Target="https://www.quotidianosanita.it/governo-e-parlamento/articolo.php?articolo_id=123920&amp;fr=n" TargetMode="External"/><Relationship Id="rId34" Type="http://schemas.openxmlformats.org/officeDocument/2006/relationships/hyperlink" Target="https://www.quotidianosanita.it/cronache/articolo.php?articolo_id=123972&amp;fr=n" TargetMode="External"/><Relationship Id="rId42" Type="http://schemas.openxmlformats.org/officeDocument/2006/relationships/hyperlink" Target="https://www.quotidianosanita.it/cronache/articolo.php?articolo_id=124003" TargetMode="External"/><Relationship Id="rId47" Type="http://schemas.openxmlformats.org/officeDocument/2006/relationships/hyperlink" Target="https://twitter.com/CGILLOMBARDIA"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quotidianosanita.it/allegati/allegato1722500946.pdf" TargetMode="External"/><Relationship Id="rId17" Type="http://schemas.openxmlformats.org/officeDocument/2006/relationships/hyperlink" Target="https://www.quotidianosanita.it/allegati/allegato1722584000.pdf" TargetMode="External"/><Relationship Id="rId25" Type="http://schemas.openxmlformats.org/officeDocument/2006/relationships/hyperlink" Target="https://www.quotidianosanita.it/governo-e-parlamento/articolo.php?articolo_id=123947&amp;fr=n" TargetMode="External"/><Relationship Id="rId33" Type="http://schemas.openxmlformats.org/officeDocument/2006/relationships/hyperlink" Target="https://www.quotidianosanita.it/studi-e-analisi/articolo.php?articolo_id=123974&amp;fr=n" TargetMode="External"/><Relationship Id="rId38" Type="http://schemas.openxmlformats.org/officeDocument/2006/relationships/hyperlink" Target="https://www.quotidianosanita.it/studi-e-analisi/articolo.php?articolo_id=123993&amp;fr=n"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quotidianosanita.it/scienza-e-farmaci/articolo.php?articolo_id=123881&amp;fr=n" TargetMode="External"/><Relationship Id="rId20" Type="http://schemas.openxmlformats.org/officeDocument/2006/relationships/hyperlink" Target="https://www.quotidianosanita.it/cronache/articolo.php?articolo_id=123900&amp;fr=n" TargetMode="External"/><Relationship Id="rId29" Type="http://schemas.openxmlformats.org/officeDocument/2006/relationships/hyperlink" Target="https://www.quotidianosanita.it/studi-e-analisi/articolo.php?articolo_id=123936&amp;fr=n" TargetMode="External"/><Relationship Id="rId41" Type="http://schemas.openxmlformats.org/officeDocument/2006/relationships/hyperlink" Target="https://www.quotidianosanita.it/cronache/articolo.php?articolo_id=123992&amp;fr=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uotidianosanita.it/governo-e-parlamento/articolo.php?articolo_id=123858&amp;fr=n" TargetMode="External"/><Relationship Id="rId24" Type="http://schemas.openxmlformats.org/officeDocument/2006/relationships/hyperlink" Target="https://www.quotidianosanita.it/allegati/allegato1722930950.pdf" TargetMode="External"/><Relationship Id="rId32" Type="http://schemas.openxmlformats.org/officeDocument/2006/relationships/hyperlink" Target="https://www.quotidianosanita.it/scienza-e-farmaci/articolo.php?articolo_id=123984&amp;fr=n" TargetMode="External"/><Relationship Id="rId37" Type="http://schemas.openxmlformats.org/officeDocument/2006/relationships/hyperlink" Target="https://www.quotidianosanita.it/scienza-e-farmaci/articolo.php?articolo_id=123994&amp;fr=n" TargetMode="External"/><Relationship Id="rId40" Type="http://schemas.openxmlformats.org/officeDocument/2006/relationships/hyperlink" Target="https://www.quotidianosanita.it/allegati/allegato1723193764.pdf" TargetMode="External"/><Relationship Id="rId45" Type="http://schemas.openxmlformats.org/officeDocument/2006/relationships/hyperlink" Target="https://www.facebook.com/pages/Cgil-Lombardia/321784181284165" TargetMode="External"/><Relationship Id="rId5" Type="http://schemas.openxmlformats.org/officeDocument/2006/relationships/settings" Target="settings.xml"/><Relationship Id="rId15" Type="http://schemas.openxmlformats.org/officeDocument/2006/relationships/hyperlink" Target="https://www.quotidianosanita.it/lavoro-e-professioni/articolo.php?articolo_id=123902&amp;fr=n" TargetMode="External"/><Relationship Id="rId23" Type="http://schemas.openxmlformats.org/officeDocument/2006/relationships/hyperlink" Target="https://www.quotidianosanita.it/studi-e-analisi/articolo.php?articolo_id=123932&amp;fr=n" TargetMode="External"/><Relationship Id="rId28" Type="http://schemas.openxmlformats.org/officeDocument/2006/relationships/hyperlink" Target="https://www.quotidianosanita.it/studi-e-analisi/articolo.php?articolo_id=123915&amp;fr=n" TargetMode="External"/><Relationship Id="rId36" Type="http://schemas.openxmlformats.org/officeDocument/2006/relationships/hyperlink" Target="https://www.quotidianosanita.it/allegati/allegato1723219609.pdf" TargetMode="External"/><Relationship Id="rId49" Type="http://schemas.openxmlformats.org/officeDocument/2006/relationships/footer" Target="footer1.xml"/><Relationship Id="rId10" Type="http://schemas.openxmlformats.org/officeDocument/2006/relationships/hyperlink" Target="https://www.quotidianosanita.it/allegati/allegato1722496559.pdf" TargetMode="External"/><Relationship Id="rId19" Type="http://schemas.openxmlformats.org/officeDocument/2006/relationships/hyperlink" Target="https://www.quotidianosanita.it/studi-e-analisi/articolo.php?articolo_id=123901&amp;fr=n" TargetMode="External"/><Relationship Id="rId31" Type="http://schemas.openxmlformats.org/officeDocument/2006/relationships/hyperlink" Target="https://www.quotidianosanita.it/regioni-e-asl/articolo.php?articolo_id=123964&amp;fr=n" TargetMode="External"/><Relationship Id="rId44" Type="http://schemas.openxmlformats.org/officeDocument/2006/relationships/hyperlink" Target="http://old.cgil.lombardia.it/Root/AreeTematiche/WelfareeSanit%C3%A0/Blocknotessanit%C3%A0/tabid/89/Default.aspx" TargetMode="External"/><Relationship Id="rId4" Type="http://schemas.microsoft.com/office/2007/relationships/stylesWithEffects" Target="stylesWithEffects.xml"/><Relationship Id="rId9" Type="http://schemas.openxmlformats.org/officeDocument/2006/relationships/hyperlink" Target="https://www.quotidianosanita.it/studi-e-analisi/articolo.php?articolo_id=123852&amp;fr=n" TargetMode="External"/><Relationship Id="rId14" Type="http://schemas.openxmlformats.org/officeDocument/2006/relationships/hyperlink" Target="https://www.quotidianosanita.it/scienza-e-farmaci/articolo.php?articolo_id=123897&amp;fr=n" TargetMode="External"/><Relationship Id="rId22" Type="http://schemas.openxmlformats.org/officeDocument/2006/relationships/hyperlink" Target="https://www.quotidianosanita.it/regioni-e-asl/articolo.php?articolo_id=123916&amp;fr=n" TargetMode="External"/><Relationship Id="rId27" Type="http://schemas.openxmlformats.org/officeDocument/2006/relationships/hyperlink" Target="https://www.quotidianosanita.it/scienza-e-farmaci/articolo.php?articolo_id=123940&amp;fr=n" TargetMode="External"/><Relationship Id="rId30" Type="http://schemas.openxmlformats.org/officeDocument/2006/relationships/hyperlink" Target="https://www.quotidianosanita.it/lavoro-e-professioni/articolo.php?articolo_id=123946&amp;fr=n" TargetMode="External"/><Relationship Id="rId35" Type="http://schemas.openxmlformats.org/officeDocument/2006/relationships/hyperlink" Target="https://www.quotidianosanita.it/studi-e-analisi/articolo.php?articolo_id=124002&amp;fr=n" TargetMode="External"/><Relationship Id="rId43" Type="http://schemas.openxmlformats.org/officeDocument/2006/relationships/hyperlink" Target="https://www.cgil.lombardia.it/block-notes-sanita/" TargetMode="External"/><Relationship Id="rId48"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F673A-4322-4CFA-A11F-CD4B3DFD9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3283</Words>
  <Characters>18714</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2024-09-02T12:04:00Z</dcterms:created>
  <dcterms:modified xsi:type="dcterms:W3CDTF">2024-09-02T12:04:00Z</dcterms:modified>
</cp:coreProperties>
</file>