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EE" w:rsidRPr="00AE33A9" w:rsidRDefault="005A749F" w:rsidP="002A499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B</w:t>
      </w:r>
      <w:r w:rsidR="00C8739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lock Notes n</w:t>
      </w:r>
      <w:r w:rsidR="0093677E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r w:rsidR="000A73B6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10</w:t>
      </w:r>
      <w:r w:rsidR="00EB5E8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, marzo</w:t>
      </w:r>
      <w:r w:rsidR="005662ED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  <w:r w:rsidR="008B0734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202</w:t>
      </w:r>
      <w:r w:rsidR="00176142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4</w:t>
      </w:r>
    </w:p>
    <w:p w:rsidR="00B37FEE" w:rsidRPr="00AE33A9" w:rsidRDefault="00B37FEE" w:rsidP="002A499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Dipartimento Welfare e nuovi diritti della Cgil Lombardia </w:t>
      </w:r>
    </w:p>
    <w:p w:rsidR="00B37FEE" w:rsidRPr="00AE33A9" w:rsidRDefault="006010C4" w:rsidP="002A499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 cura di Monica</w:t>
      </w:r>
      <w:r w:rsidR="00B37FEE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Vangi, L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uca</w:t>
      </w:r>
      <w:r w:rsidR="00B37FEE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Finazzi, 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Manuela</w:t>
      </w:r>
      <w:r w:rsidR="00B37FEE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Vespa </w:t>
      </w:r>
    </w:p>
    <w:p w:rsidR="00FD62A3" w:rsidRDefault="00FD62A3" w:rsidP="009F71EA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9F71EA" w:rsidRPr="00AE33A9" w:rsidRDefault="009F71EA" w:rsidP="009F71EA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In questo numero</w:t>
      </w:r>
    </w:p>
    <w:p w:rsidR="00D51C10" w:rsidRDefault="00C56D95" w:rsidP="00CD22D8">
      <w:pPr>
        <w:widowControl w:val="0"/>
        <w:numPr>
          <w:ilvl w:val="0"/>
          <w:numId w:val="3"/>
        </w:numPr>
        <w:suppressAutoHyphens/>
        <w:contextualSpacing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C56D9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Dalle Agenzie di stampa regionali</w:t>
      </w:r>
      <w:r w:rsidR="003B51F7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557E5F" w:rsidRPr="00557E5F" w:rsidRDefault="00557E5F" w:rsidP="00557E5F">
      <w:pPr>
        <w:pStyle w:val="Paragrafoelenco"/>
        <w:widowControl w:val="0"/>
        <w:numPr>
          <w:ilvl w:val="0"/>
          <w:numId w:val="37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557E5F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Privacy e dati sanità, Regione Lombardia lavora su testo unico</w:t>
      </w:r>
      <w:r w:rsidRPr="00557E5F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BD3F71" w:rsidRPr="00557E5F" w:rsidRDefault="00557E5F" w:rsidP="00557E5F">
      <w:pPr>
        <w:pStyle w:val="Paragrafoelenco"/>
        <w:widowControl w:val="0"/>
        <w:numPr>
          <w:ilvl w:val="0"/>
          <w:numId w:val="37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557E5F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Assistenti familiari, 2 milioni di euro per rifinanziare il bonus</w:t>
      </w:r>
    </w:p>
    <w:p w:rsidR="005F66E7" w:rsidRPr="005025DB" w:rsidRDefault="005F66E7" w:rsidP="005025DB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9F0395" w:rsidRDefault="001055E8" w:rsidP="00101764">
      <w:pPr>
        <w:pStyle w:val="Paragrafoelenco"/>
        <w:widowControl w:val="0"/>
        <w:numPr>
          <w:ilvl w:val="0"/>
          <w:numId w:val="3"/>
        </w:numPr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9F039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</w:t>
      </w:r>
      <w:r w:rsidR="00C56D95" w:rsidRPr="009F039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alle Agenzie di stampa nazionali</w:t>
      </w:r>
      <w:r w:rsidR="00695838" w:rsidRPr="009F039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557E5F" w:rsidRPr="00557E5F" w:rsidRDefault="00557E5F" w:rsidP="00557E5F">
      <w:pPr>
        <w:pStyle w:val="Paragrafoelenco"/>
        <w:widowControl w:val="0"/>
        <w:numPr>
          <w:ilvl w:val="0"/>
          <w:numId w:val="38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557E5F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Riccardi: Selecting Italy, investimenti privati in sanità per anziani</w:t>
      </w:r>
    </w:p>
    <w:p w:rsidR="00557E5F" w:rsidRPr="00557E5F" w:rsidRDefault="00557E5F" w:rsidP="00557E5F">
      <w:pPr>
        <w:pStyle w:val="Paragrafoelenco"/>
        <w:widowControl w:val="0"/>
        <w:numPr>
          <w:ilvl w:val="0"/>
          <w:numId w:val="38"/>
        </w:numPr>
        <w:suppressAutoHyphens/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</w:pPr>
      <w:r w:rsidRPr="00557E5F">
        <w:rPr>
          <w:rFonts w:ascii="Times New Roman" w:eastAsia="Arial Unicode MS" w:hAnsi="Times New Roman"/>
          <w:b/>
          <w:i/>
          <w:color w:val="0033CC"/>
          <w:kern w:val="2"/>
          <w:sz w:val="24"/>
          <w:szCs w:val="24"/>
          <w:lang w:eastAsia="zh-CN" w:bidi="hi-IN"/>
        </w:rPr>
        <w:t>Donini: nuovi Lea, decreto proroga entrata in vigore</w:t>
      </w:r>
    </w:p>
    <w:p w:rsidR="00557E5F" w:rsidRPr="00557E5F" w:rsidRDefault="00557E5F" w:rsidP="00557E5F">
      <w:pPr>
        <w:pStyle w:val="Paragrafoelenco"/>
        <w:widowControl w:val="0"/>
        <w:numPr>
          <w:ilvl w:val="0"/>
          <w:numId w:val="38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557E5F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La morte degli altri</w:t>
      </w:r>
    </w:p>
    <w:p w:rsidR="00557E5F" w:rsidRPr="00557E5F" w:rsidRDefault="00557E5F" w:rsidP="00557E5F">
      <w:pPr>
        <w:pStyle w:val="Paragrafoelenco"/>
        <w:widowControl w:val="0"/>
        <w:numPr>
          <w:ilvl w:val="0"/>
          <w:numId w:val="38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557E5F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Elezioni europee e politiche per la salute. The Lancet</w:t>
      </w:r>
    </w:p>
    <w:p w:rsidR="00557E5F" w:rsidRPr="00557E5F" w:rsidRDefault="00557E5F" w:rsidP="00557E5F">
      <w:pPr>
        <w:pStyle w:val="Paragrafoelenco"/>
        <w:widowControl w:val="0"/>
        <w:numPr>
          <w:ilvl w:val="0"/>
          <w:numId w:val="38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557E5F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 xml:space="preserve">Salute globale. Misurare le disuguaglianze </w:t>
      </w:r>
    </w:p>
    <w:p w:rsidR="00557E5F" w:rsidRPr="00557E5F" w:rsidRDefault="00557E5F" w:rsidP="00557E5F">
      <w:pPr>
        <w:pStyle w:val="Paragrafoelenco"/>
        <w:widowControl w:val="0"/>
        <w:numPr>
          <w:ilvl w:val="0"/>
          <w:numId w:val="38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557E5F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Se la povertà diventa una “questione settentrionale”</w:t>
      </w:r>
    </w:p>
    <w:p w:rsidR="00557E5F" w:rsidRPr="00557E5F" w:rsidRDefault="00557E5F" w:rsidP="00557E5F">
      <w:pPr>
        <w:pStyle w:val="Paragrafoelenco"/>
        <w:widowControl w:val="0"/>
        <w:numPr>
          <w:ilvl w:val="0"/>
          <w:numId w:val="38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557E5F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Quando la violenza contro le donne corre online</w:t>
      </w:r>
    </w:p>
    <w:p w:rsidR="00557E5F" w:rsidRPr="00557E5F" w:rsidRDefault="00557E5F" w:rsidP="00557E5F">
      <w:pPr>
        <w:pStyle w:val="Paragrafoelenco"/>
        <w:widowControl w:val="0"/>
        <w:numPr>
          <w:ilvl w:val="0"/>
          <w:numId w:val="38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557E5F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Riforma dell</w:t>
      </w:r>
      <w:r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’</w:t>
      </w:r>
      <w:r w:rsidRPr="00557E5F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assistenza agli anziani: approvata e rinviata</w:t>
      </w:r>
    </w:p>
    <w:p w:rsidR="009F0395" w:rsidRDefault="009F0395" w:rsidP="009F0395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9F039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EpiCentro</w:t>
      </w:r>
    </w:p>
    <w:p w:rsidR="00557E5F" w:rsidRPr="00557E5F" w:rsidRDefault="00557E5F" w:rsidP="00557E5F">
      <w:pPr>
        <w:pStyle w:val="Paragrafoelenco"/>
        <w:widowControl w:val="0"/>
        <w:numPr>
          <w:ilvl w:val="0"/>
          <w:numId w:val="39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557E5F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Relazione annuale al Parlamento sulla celiachia: i dati 2022</w:t>
      </w:r>
    </w:p>
    <w:p w:rsidR="00557E5F" w:rsidRPr="00557E5F" w:rsidRDefault="00557E5F" w:rsidP="00557E5F">
      <w:pPr>
        <w:pStyle w:val="Paragrafoelenco"/>
        <w:widowControl w:val="0"/>
        <w:numPr>
          <w:ilvl w:val="0"/>
          <w:numId w:val="39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557E5F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Benessere e salute sessuale negli adolescenti: i materiali del webinar HBSC</w:t>
      </w:r>
    </w:p>
    <w:p w:rsidR="00557E5F" w:rsidRPr="00557E5F" w:rsidRDefault="00557E5F" w:rsidP="00557E5F">
      <w:pPr>
        <w:pStyle w:val="Paragrafoelenco"/>
        <w:widowControl w:val="0"/>
        <w:numPr>
          <w:ilvl w:val="0"/>
          <w:numId w:val="39"/>
        </w:numPr>
        <w:suppressAutoHyphens/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</w:pPr>
      <w:r w:rsidRPr="00557E5F">
        <w:rPr>
          <w:rFonts w:ascii="Times New Roman" w:eastAsia="Arial Unicode MS" w:hAnsi="Times New Roman"/>
          <w:b/>
          <w:i/>
          <w:color w:val="0043C8"/>
          <w:kern w:val="2"/>
          <w:sz w:val="24"/>
          <w:szCs w:val="24"/>
          <w:lang w:eastAsia="zh-CN" w:bidi="hi-IN"/>
        </w:rPr>
        <w:t>Misure sociali e sanitarie per ridurre la diffusione di malattie infettive: la guida ECDC</w:t>
      </w:r>
    </w:p>
    <w:p w:rsidR="00A44F47" w:rsidRDefault="00A44F47" w:rsidP="00385D3C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C56D95" w:rsidRDefault="00C56D95" w:rsidP="00CD22D8">
      <w:pPr>
        <w:pStyle w:val="Paragrafoelenco"/>
        <w:widowControl w:val="0"/>
        <w:numPr>
          <w:ilvl w:val="0"/>
          <w:numId w:val="4"/>
        </w:numPr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C56D95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Dalle Agenzie di stampa regionali</w:t>
      </w:r>
      <w:r w:rsidR="005A790A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4F0B54" w:rsidRPr="00F95CD8" w:rsidRDefault="00C56D95" w:rsidP="00CD22D8">
      <w:pPr>
        <w:pStyle w:val="Paragrafoelenco"/>
        <w:widowControl w:val="0"/>
        <w:numPr>
          <w:ilvl w:val="0"/>
          <w:numId w:val="6"/>
        </w:numPr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F95CD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 </w:t>
      </w:r>
      <w:r w:rsidR="00C93BB4" w:rsidRPr="00F95CD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“</w:t>
      </w:r>
      <w:r w:rsidRPr="00F95CD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Lombardia Notizie online</w:t>
      </w:r>
      <w:r w:rsidR="00C93BB4" w:rsidRPr="00F95CD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”</w:t>
      </w:r>
      <w:r w:rsidRPr="00F95CD8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, Agenzia di stampa della Regione Lombardia </w:t>
      </w:r>
    </w:p>
    <w:p w:rsidR="005A019E" w:rsidRDefault="005A019E" w:rsidP="005A019E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5A019E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newsletter del </w:t>
      </w:r>
      <w:r w:rsidR="00BD3F7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21</w:t>
      </w:r>
      <w:r w:rsidRPr="005A019E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marzo 2024 </w:t>
      </w:r>
    </w:p>
    <w:p w:rsidR="00BD3F71" w:rsidRPr="00BD3F71" w:rsidRDefault="00BD3F71" w:rsidP="00BD3F71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BD3F7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Privacy e dati sanità, Regione Lombardia lavora su testo unico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r w:rsidRPr="00BD3F7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Assessore Bertolaso: obiettivo superare le criticità per migliorare la qualità delle cure e la prevenzione</w:t>
      </w:r>
    </w:p>
    <w:p w:rsidR="005A019E" w:rsidRDefault="00BD3F71" w:rsidP="00BD3F71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BD3F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Regione Lombardia lavora alla realizzazione di un Testo unico regionale in materia di trattamento di dati personali in sanità per migliorare la qualità delle cure, la prevenzione, la ricerca e l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BD3F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epidemiologia.</w:t>
      </w:r>
      <w:r w:rsidRPr="00BD3F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r w:rsidRPr="00BD3F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Forum a Palazzo Pirelli su 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‘</w:t>
      </w:r>
      <w:r w:rsidRPr="00BD3F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big data and privacy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BD3F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. </w:t>
      </w:r>
      <w:r w:rsidRPr="00BD3F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Ne ha parlato l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BD3F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assessore al Welfare, Guido Bertolaso, intervenendo al forum su 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‘</w:t>
      </w:r>
      <w:r w:rsidRPr="00BD3F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big data and privacy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BD3F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a Palazzo Pirelli cui hanno partecipato anche, fra gli altri, Giovanni Corrao, già professore ordinario di statistica medica della Bicocca; Ettore Figliolia, dell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BD3F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Avvocatura generale dello Stato; Guido Scorza, componente del Garante per la protezione dei dati personali; Domenico Mantoan, direttore generale Agenas e Andrea Marcellusi, professor dell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BD3F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Università degli studi di Roma Tor Vergata.</w:t>
      </w:r>
      <w:r w:rsidRPr="00BD3F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r w:rsidRPr="00BD3F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Evento in collaborazione con testata 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‘</w:t>
      </w:r>
      <w:r w:rsidRPr="00BD3F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Innlifes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BD3F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. </w:t>
      </w:r>
      <w:r w:rsidRPr="00BD3F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L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BD3F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obiettivo dell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BD3F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evento, organizzato da Regione in collaborazione con la testata 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‘</w:t>
      </w:r>
      <w:r w:rsidRPr="00BD3F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Innlifes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BD3F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, è affrontare le criticità collegate alla legge sulla privacy e trovare soluzione concrete per impiegare in modo utile al cittadino i dati sanitari.</w:t>
      </w:r>
      <w:r w:rsidRPr="00BD3F7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9" w:history="1">
        <w:r w:rsidRPr="00BD3F7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BD3F71" w:rsidRDefault="00BD3F71" w:rsidP="00BD3F71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BD3F71" w:rsidRDefault="00BD3F71" w:rsidP="00BD3F71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BD3F7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Dalla newsletter del 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26</w:t>
      </w:r>
      <w:r w:rsidRPr="00BD3F7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marzo 2024 </w:t>
      </w:r>
    </w:p>
    <w:p w:rsidR="00BD3F71" w:rsidRPr="00BD3F71" w:rsidRDefault="00BD3F71" w:rsidP="00BD3F71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BD3F7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Assistenti familiari, 2 milioni di euro per rifinanziare il bonus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  <w:r w:rsidRPr="00BD3F7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Lucchini: sostegno concreto per il lavoro di assistenza e cura</w:t>
      </w:r>
    </w:p>
    <w:p w:rsidR="00BD3F71" w:rsidRPr="00BD3F71" w:rsidRDefault="00BD3F71" w:rsidP="00BD3F71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80696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La Giunta della Regione Lombardia, su proposta dell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80696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assessorato alla Famiglia, Solidarietà sociale, Disabilità e Pari opportunità, Elena Lucchini, ha destinato 2 milioni di euro per la realizzazione degli interventi relativi al 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‘</w:t>
      </w:r>
      <w:r w:rsidRPr="0080696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Bonus Assistenti familiari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80696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e all”Implementazione registri e sportelli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80696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.</w:t>
      </w:r>
      <w:r w:rsidRPr="0080696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r w:rsidRPr="0080696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L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80696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obiettivo è garantire continuità al percorso di sostegno che si sta strutturando anche attraverso il welfare territoriale.</w:t>
      </w:r>
      <w:r w:rsidRPr="0080696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r w:rsidRPr="0080696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Nell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80696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ultima rilevazione del gennaio 2024 ammesse e finanziate oltre 799 domande e attivati sportelli e registri nella totalità degli Ambiti territoriali.</w:t>
      </w:r>
      <w:r w:rsidRPr="00806961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hyperlink r:id="rId10" w:history="1">
        <w:r w:rsidRPr="0080696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. </w:t>
      </w:r>
    </w:p>
    <w:p w:rsidR="00A92EC3" w:rsidRPr="004E3E58" w:rsidRDefault="00A92EC3" w:rsidP="00A92EC3">
      <w:pPr>
        <w:widowControl w:val="0"/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3B51F7" w:rsidRPr="008F7B49" w:rsidRDefault="003B51F7" w:rsidP="008F7B49">
      <w:pPr>
        <w:pStyle w:val="Paragrafoelenco"/>
        <w:widowControl w:val="0"/>
        <w:numPr>
          <w:ilvl w:val="0"/>
          <w:numId w:val="4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8F7B4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lastRenderedPageBreak/>
        <w:t>Dalle Agenzie di stampa nazionali</w:t>
      </w:r>
    </w:p>
    <w:p w:rsidR="009B6E91" w:rsidRDefault="00792F5E" w:rsidP="009B6E91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 Regioni.it n. 4583</w:t>
      </w:r>
      <w:r w:rsidR="009B6E91" w:rsidRPr="009B6E9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del 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22</w:t>
      </w:r>
      <w:r w:rsidR="009B6E91" w:rsidRPr="009B6E91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marzo 2024</w:t>
      </w:r>
    </w:p>
    <w:p w:rsidR="00792F5E" w:rsidRPr="00792F5E" w:rsidRDefault="00792F5E" w:rsidP="00792F5E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792F5E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Riccardi: Selecting Italy, investimenti privati in sanità per anziani</w:t>
      </w:r>
    </w:p>
    <w:p w:rsidR="0073201D" w:rsidRDefault="00792F5E" w:rsidP="00792F5E">
      <w:pPr>
        <w:widowControl w:val="0"/>
        <w:suppressAutoHyphens/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</w:pP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Selecting Italy è anche l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occasione per trattare un tema importante come quello degli investimenti dei privati in sanità. Interviene Riccardo Riccardi, assessore  della Regione Autonoma Friuli Venezia Giulia alla salute, politiche sociali e disabilità, delegato alla Protezione civile, sull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appuntamento della Conferenza delle Regioni dedicato all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attrazione degli investimenti esteri, sottolineando questo aspetto e che gli "investimenti possono essere determinanti in un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alleanza di un servizio primario che deve essere garantito dal pubblico e che devono cogliere anche le opportunità che i privati possono mettere a disposizione.</w:t>
      </w: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C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è un grande tema della silver economy, noi viviamo molto di più e quindi la capacità di ricerca e scienza di metterci a disposizione nuove tecnologie, tecnologie innovative per governare processi di cronicità importante a beneficio delle persone anziane</w:t>
      </w: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. </w:t>
      </w: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Io penso che ci sia uno spazio estremamente importante che migliora le condizioni di vita delle persone e determina anche opportunità di natura economica".</w:t>
      </w: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</w:p>
    <w:p w:rsidR="00792F5E" w:rsidRDefault="00792F5E" w:rsidP="00792F5E">
      <w:pPr>
        <w:widowControl w:val="0"/>
        <w:suppressAutoHyphens/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</w:pPr>
    </w:p>
    <w:p w:rsidR="00792F5E" w:rsidRPr="00792F5E" w:rsidRDefault="00792F5E" w:rsidP="00792F5E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792F5E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Da Regioni.it n. 458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4</w:t>
      </w:r>
      <w:r w:rsidRPr="00792F5E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del </w:t>
      </w: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26</w:t>
      </w:r>
      <w:r w:rsidRPr="00792F5E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marzo 2024</w:t>
      </w:r>
    </w:p>
    <w:p w:rsidR="00792F5E" w:rsidRPr="00792F5E" w:rsidRDefault="00792F5E" w:rsidP="00792F5E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792F5E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Donini: nuovi Lea, decreto proroga entrata in vigore</w:t>
      </w:r>
    </w:p>
    <w:p w:rsidR="00792F5E" w:rsidRPr="00792F5E" w:rsidRDefault="00792F5E" w:rsidP="00792F5E">
      <w:pPr>
        <w:widowControl w:val="0"/>
        <w:suppressAutoHyphens/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</w:pP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"Uscirà un decreto che prorogherà, su richiesta di alcune Regioni e con la disponibilità di tutte le altre, l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entrata in vigore dei nuovi Lea", annuncia Raffaele Donini, assessore alla sanità della Regione Emilia-Romagna e coordinatore della commissione Salute della Conferenza delle Regioni.</w:t>
      </w:r>
    </w:p>
    <w:p w:rsidR="00792F5E" w:rsidRPr="00792F5E" w:rsidRDefault="00792F5E" w:rsidP="00792F5E">
      <w:pPr>
        <w:widowControl w:val="0"/>
        <w:suppressAutoHyphens/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</w:pP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La proroga dovrebbe essere all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1 gennaio 2025. Contestualmente al decreto, si terrà anche una conferenza Stato-Regioni straordinaria. I nuovi Lea, con le nuove tariffe per la specialistica ambulatoriale e la protesica, sono stati approvati nel 2017 e dopo numerosi rinvii dovevano entrare in vigore l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1 aprile di quest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anno.</w:t>
      </w:r>
      <w:r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Inoltre Donini interviene anche sulla questione dello spostamento delle risorse dall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edilizia sanitaria al Pnrr.</w:t>
      </w:r>
      <w:r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"Come Regioni abbiamo appreso - dichiara Doni - che il Ministero della Salute farà una ricognizione i cui risultati saranno resi noti tra pochi giorni. Ricordo che il taglio riguarda il comparto 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‘</w:t>
      </w: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Ospedale sicuro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per lavori antisismici e antincendio, che sono già in cantiere quindi non possono essere pagati con soldi che non ci sono ancora o non sono ancora esigibili. E questo per le Regioni è un problema, sono risorse in meno, lo dice anche la Corte dei Conti".</w:t>
      </w:r>
      <w:r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</w:t>
      </w: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Si parla  di 1 miliardo e 266 milioni del programma 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‘</w:t>
      </w: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Ospedale sicuro</w:t>
      </w:r>
      <w:r w:rsidR="00557E5F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>’</w:t>
      </w:r>
      <w:r w:rsidRPr="00792F5E">
        <w:rPr>
          <w:rFonts w:ascii="Times New Roman" w:eastAsia="Arial Unicode MS" w:hAnsi="Times New Roman"/>
          <w:color w:val="0033CC"/>
          <w:kern w:val="2"/>
          <w:sz w:val="24"/>
          <w:szCs w:val="24"/>
          <w:lang w:eastAsia="zh-CN" w:bidi="hi-IN"/>
        </w:rPr>
        <w:t xml:space="preserve"> e Donini ribadisce che comunque le opere sono già in cantiere.</w:t>
      </w:r>
    </w:p>
    <w:p w:rsidR="00792F5E" w:rsidRDefault="00792F5E" w:rsidP="00792F5E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F677A4" w:rsidRPr="00D9660D" w:rsidRDefault="00B7733B" w:rsidP="00BA0B8D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D9660D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Da </w:t>
      </w:r>
      <w:r w:rsidR="00C93BB4" w:rsidRPr="00D9660D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“</w:t>
      </w:r>
      <w:r w:rsidRPr="00D9660D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SaluteInternazionale.info</w:t>
      </w:r>
      <w:r w:rsidR="00C93BB4" w:rsidRPr="00D9660D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”</w:t>
      </w:r>
    </w:p>
    <w:p w:rsidR="005025DB" w:rsidRPr="005025DB" w:rsidRDefault="005025DB" w:rsidP="005025DB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5025DB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Dalla newsletter del</w:t>
      </w:r>
      <w:r w:rsidR="0080696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21</w:t>
      </w:r>
      <w:r w:rsidRPr="005025DB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marzo 2024 </w:t>
      </w:r>
    </w:p>
    <w:p w:rsidR="00806961" w:rsidRPr="00806961" w:rsidRDefault="00806961" w:rsidP="0080696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80696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La morte degli altri</w:t>
      </w:r>
    </w:p>
    <w:p w:rsidR="0041310F" w:rsidRDefault="00806961" w:rsidP="0080696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80696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Trump attacca migranti, “non sono persone, sono animali”. Yoav Gallant, ministro della difesa israe­liano: “Stiamo combattendo gli animali umani”.  Si ripropone il paradigma coloniale sempre più esplicito e violento che consente di distinguere fra “vite degne di lutto” e “vite indegne di lutto”¹. La fame, la vita e la morte: il “doppio standard”.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11" w:history="1">
        <w:r w:rsidRPr="0080696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. </w:t>
      </w:r>
    </w:p>
    <w:p w:rsidR="00806961" w:rsidRDefault="00806961" w:rsidP="0080696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806961" w:rsidRPr="00806961" w:rsidRDefault="00806961" w:rsidP="0080696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80696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Dalla newsletter del 2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8</w:t>
      </w:r>
      <w:r w:rsidRPr="0080696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marzo 2024 </w:t>
      </w:r>
    </w:p>
    <w:p w:rsidR="00806961" w:rsidRPr="00806961" w:rsidRDefault="00806961" w:rsidP="0080696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80696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Elezioni europee e politiche per la salute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. </w:t>
      </w:r>
      <w:r w:rsidRPr="0080696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The Lancet</w:t>
      </w:r>
    </w:p>
    <w:p w:rsidR="00806961" w:rsidRDefault="00806961" w:rsidP="0080696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80696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La pandemia ha dimostrato che sistemi sanitari efficienti e resilienti sono essenziali per la salute e il benessere dei paesi europei. Preparazione alle pandemie, contrasto alle malattie croniche, accoglienza dei migranti, Green Deal: sono i principali temi sul tappeto che non possono essere affrontati dai singoli paesi da soli.</w:t>
      </w:r>
      <w:r w:rsidRPr="0080696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12" w:history="1">
        <w:r w:rsidRPr="0080696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. </w:t>
      </w:r>
    </w:p>
    <w:p w:rsidR="00806961" w:rsidRPr="00806961" w:rsidRDefault="00806961" w:rsidP="0080696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806961" w:rsidRDefault="00806961" w:rsidP="0080696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80696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Salute globale. Misurare le disuguaglianze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</w:p>
    <w:p w:rsidR="00806961" w:rsidRDefault="00806961" w:rsidP="0080696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80696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È </w:t>
      </w:r>
      <w:r w:rsidRPr="0080696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stata proposta una nuova misura capace di intercettare allo stesso tempo la deprivazione socioeconomica, i livelli educazionali e gli standards di vita materiale. La misura dello status socioeconomico attraverso tale indice composito sarebbe lo strumento più idoneo per monitorare le </w:t>
      </w:r>
      <w:r w:rsidRPr="0080696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lastRenderedPageBreak/>
        <w:t>disuguaglianze in salute.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13" w:history="1">
        <w:r w:rsidRPr="0080696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. </w:t>
      </w:r>
    </w:p>
    <w:p w:rsidR="00806961" w:rsidRDefault="00806961" w:rsidP="0080696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0302BE" w:rsidRPr="00DC5DAE" w:rsidRDefault="00AF1C7A" w:rsidP="00DC5DAE">
      <w:pPr>
        <w:pStyle w:val="Paragrafoelenco"/>
        <w:widowControl w:val="0"/>
        <w:numPr>
          <w:ilvl w:val="0"/>
          <w:numId w:val="14"/>
        </w:numPr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DC5DAE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D</w:t>
      </w:r>
      <w:r w:rsidR="000302BE" w:rsidRPr="00DC5DAE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a </w:t>
      </w:r>
      <w:r w:rsidR="00C93BB4" w:rsidRPr="00DC5DAE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“</w:t>
      </w:r>
      <w:r w:rsidR="000302BE" w:rsidRPr="00DC5DAE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Lavoce.info</w:t>
      </w:r>
      <w:r w:rsidR="00C93BB4" w:rsidRPr="00DC5DAE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”</w:t>
      </w:r>
    </w:p>
    <w:p w:rsidR="0041310F" w:rsidRPr="0041310F" w:rsidRDefault="0041310F" w:rsidP="0041310F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41310F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Dalla newsletter del</w:t>
      </w:r>
      <w:r w:rsidR="0080696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26</w:t>
      </w:r>
      <w:r w:rsidRPr="0041310F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marzo 2024</w:t>
      </w:r>
    </w:p>
    <w:p w:rsidR="00806961" w:rsidRPr="00806961" w:rsidRDefault="00806961" w:rsidP="0080696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80696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Se la povertà diventa una “questione settentrionale”</w:t>
      </w:r>
    </w:p>
    <w:p w:rsidR="0041310F" w:rsidRDefault="00806961" w:rsidP="0080696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80696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In un quadro generale della povertà in Italia sostanzialmente stabile, spicca il dato sul numero di famiglie povere residenti al Nord: in un decennio è raddoppiato benché negli stessi anni l</w:t>
      </w:r>
      <w:r w:rsidR="00557E5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80696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economia sia cresciuta di più in quell</w:t>
      </w:r>
      <w:r w:rsidR="00557E5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80696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area. Le possibili cause.</w:t>
      </w:r>
      <w:r w:rsidRPr="00806961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14" w:history="1">
        <w:r w:rsidRPr="00806961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tutto.</w:t>
        </w:r>
      </w:hyperlink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</w:p>
    <w:p w:rsidR="00806961" w:rsidRDefault="00806961" w:rsidP="0080696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806961" w:rsidRPr="00806961" w:rsidRDefault="00806961" w:rsidP="0080696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80696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Dalla newsletter del 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2</w:t>
      </w:r>
      <w:r w:rsidR="00792F5E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9</w:t>
      </w:r>
      <w:r w:rsidRPr="0080696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marzo 2024</w:t>
      </w:r>
    </w:p>
    <w:p w:rsidR="00806961" w:rsidRPr="00806961" w:rsidRDefault="00806961" w:rsidP="0080696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806961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Quando la violenza contro le donne corre online</w:t>
      </w:r>
    </w:p>
    <w:p w:rsidR="00806961" w:rsidRDefault="00806961" w:rsidP="0080696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792F5E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In tutto il mondo la violenza contro le donne trova nei social media un canale di grande diffusione. I contenuti pubblicati online rappresentano una nuova fonte di dati per analizzare e monitorare il fenomeno. Confermando le sue radici culturali profonde.</w:t>
      </w:r>
      <w:r w:rsidR="00792F5E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15" w:history="1">
        <w:r w:rsidR="00792F5E" w:rsidRPr="00792F5E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 w:rsidR="00792F5E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. </w:t>
      </w:r>
    </w:p>
    <w:p w:rsidR="00792F5E" w:rsidRDefault="00792F5E" w:rsidP="0080696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792F5E" w:rsidRPr="00792F5E" w:rsidRDefault="00792F5E" w:rsidP="00792F5E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792F5E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Riforma dell</w:t>
      </w:r>
      <w:r w:rsidR="00557E5F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’</w:t>
      </w:r>
      <w:r w:rsidRPr="00792F5E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assistenza agli anziani: approvata e rinviata</w:t>
      </w:r>
    </w:p>
    <w:p w:rsidR="00792F5E" w:rsidRDefault="00792F5E" w:rsidP="00792F5E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792F5E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Dopo venticinque anni di attesa, la riforma dell</w:t>
      </w:r>
      <w:r w:rsidR="00557E5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792F5E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assistenza agli anziani non autosufficienti ha visto la luce. Alla fine, il progetto di cambiamento delineato risulta debole. L</w:t>
      </w:r>
      <w:r w:rsidR="00557E5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792F5E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approvazione sul piano formale equivale al rinvio sul piano sostanziale.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16" w:history="1">
        <w:r w:rsidRPr="00792F5E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tutto</w:t>
        </w:r>
      </w:hyperlink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. </w:t>
      </w:r>
    </w:p>
    <w:p w:rsidR="00806961" w:rsidRDefault="00806961" w:rsidP="00806961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7C7B1F" w:rsidRPr="00BE4707" w:rsidRDefault="00300676" w:rsidP="00CD22D8">
      <w:pPr>
        <w:pStyle w:val="Paragrafoelenco"/>
        <w:widowControl w:val="0"/>
        <w:numPr>
          <w:ilvl w:val="0"/>
          <w:numId w:val="2"/>
        </w:numPr>
        <w:tabs>
          <w:tab w:val="left" w:pos="7371"/>
        </w:tabs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D</w:t>
      </w:r>
      <w:r w:rsidR="00F179E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a </w:t>
      </w:r>
      <w:r w:rsidR="00C93BB4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“</w:t>
      </w:r>
      <w:r w:rsidR="00F179E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EpiCentro</w:t>
      </w:r>
      <w:r w:rsidR="00C93BB4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”</w:t>
      </w:r>
      <w:r w:rsidR="00F179E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 il portale dell</w:t>
      </w:r>
      <w:r w:rsidR="00557E5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="00F179E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epidemiologia per la sanità pubblica a cura del Centro nazionale per la prevenzione delle malattie e la promozione della salute dell</w:t>
      </w:r>
      <w:r w:rsidR="00557E5F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’</w:t>
      </w:r>
      <w:r w:rsidR="00F179E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Istituto superiore di sanità: </w:t>
      </w:r>
      <w:hyperlink r:id="rId17" w:history="1">
        <w:r w:rsidR="00AF76F8" w:rsidRPr="00E37B8E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www.epicentro.iss.it</w:t>
        </w:r>
      </w:hyperlink>
    </w:p>
    <w:p w:rsidR="00FF29E8" w:rsidRPr="00FF29E8" w:rsidRDefault="00FF29E8" w:rsidP="00FF29E8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FF29E8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Le novità sul numero 9</w:t>
      </w:r>
      <w:r w:rsidR="00A85D12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83</w:t>
      </w:r>
      <w:r w:rsidRPr="00FF29E8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del </w:t>
      </w:r>
      <w:r w:rsidR="00A85D12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28</w:t>
      </w:r>
      <w:r w:rsidRPr="00FF29E8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marzo 2024 </w:t>
      </w:r>
    </w:p>
    <w:p w:rsidR="00A85D12" w:rsidRPr="00A85D12" w:rsidRDefault="00A85D12" w:rsidP="00A85D12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A85D12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Relazione annuale al Parlamento sulla celiachia: i dati 2022</w:t>
      </w:r>
    </w:p>
    <w:p w:rsidR="00A85D12" w:rsidRDefault="00A85D12" w:rsidP="00A85D12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A85D1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La celiachia è un</w:t>
      </w:r>
      <w:r w:rsidR="00557E5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A85D1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enteropatia infiammatoria di natura autoimmune scatenata dall</w:t>
      </w:r>
      <w:r w:rsidR="00557E5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A85D1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ingestione di glutine in soggetti geneticamente predisposti. La stima della sua prevalenza si aggira intorno all</w:t>
      </w:r>
      <w:r w:rsidR="00557E5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A85D1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1%: è stato calcolato che nella popolazione italiana il numero totale di celiaci si aggiri intorno ai 600.000, contro gli oltre 251.000 ad oggi diagnosticati. I dati italiani vengono pubblicati ogni anno nella Relazione al Parlamento, di cui l</w:t>
      </w:r>
      <w:r w:rsidR="00557E5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A85D1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ultima è stata pubblicata a marzo 2024.</w:t>
      </w:r>
      <w:r w:rsidRPr="00A85D12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</w:p>
    <w:p w:rsidR="00FF29E8" w:rsidRDefault="003D1019" w:rsidP="00A85D12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hyperlink r:id="rId18" w:history="1">
        <w:r w:rsidR="00A85D12" w:rsidRPr="003D1019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Consulta i dati epidemiologici italiani aggiornati.</w:t>
        </w:r>
      </w:hyperlink>
    </w:p>
    <w:p w:rsidR="00A85D12" w:rsidRDefault="00A85D12" w:rsidP="00A85D12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A85D12" w:rsidRPr="00A85D12" w:rsidRDefault="00A85D12" w:rsidP="00A85D12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A85D12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Benessere e salute sessuale negli adolescenti: i materiali del webinar HBSC</w:t>
      </w:r>
    </w:p>
    <w:p w:rsidR="00A85D12" w:rsidRDefault="00A85D12" w:rsidP="00A85D12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A85D1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Sono online la videoregistrazione e le presentazioni del webinar “Il benessere e la salute sessuale negli adolescenti: i dati HBSC-Italia 2022” organizzato lo scorso 20 marzo dal Centro Nazionale Prevenzione Malattie e Promozione Salute (CnaPPS) dell</w:t>
      </w:r>
      <w:r w:rsidR="00557E5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A85D1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ISS, dal gruppo HBSC-Italia 2022 e dall</w:t>
      </w:r>
      <w:r w:rsidR="00557E5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A85D1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Università degli Studi di Torino. L</w:t>
      </w:r>
      <w:r w:rsidR="00557E5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A85D1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evento ha visto la partecipazione di molti operatori ed esperti del settore.</w:t>
      </w:r>
      <w:r w:rsidRPr="00A85D12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19" w:history="1">
        <w:r w:rsidRPr="00A85D12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Leggi l</w:t>
        </w:r>
        <w:r w:rsidR="00557E5F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’</w:t>
        </w:r>
        <w:r w:rsidRPr="00A85D12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approfondimento</w:t>
        </w:r>
      </w:hyperlink>
      <w:r w:rsidRPr="00A85D12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</w:p>
    <w:p w:rsidR="00A85D12" w:rsidRDefault="00A85D12" w:rsidP="00A85D12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A85D12" w:rsidRPr="00A85D12" w:rsidRDefault="00A85D12" w:rsidP="00A85D12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A85D12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Misure sociali e sanitarie per ridurre la diffusione di malattie infettive: la guida ECDC</w:t>
      </w:r>
    </w:p>
    <w:p w:rsidR="00A85D12" w:rsidRDefault="00A85D12" w:rsidP="00A85D12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  <w:r w:rsidRPr="00A85D1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Il 20 marzo 2024 l</w:t>
      </w:r>
      <w:r w:rsidR="00557E5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A85D1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ECDC ha pubblicato</w:t>
      </w:r>
      <w:r w:rsidRPr="00A85D12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hyperlink r:id="rId20" w:history="1">
        <w:r w:rsidRPr="00A85D12">
          <w:rPr>
            <w:rStyle w:val="Collegamentoipertestuale"/>
            <w:rFonts w:ascii="Times New Roman" w:eastAsia="Arial Unicode MS" w:hAnsi="Times New Roman"/>
            <w:b/>
            <w:kern w:val="2"/>
            <w:sz w:val="24"/>
            <w:szCs w:val="24"/>
            <w:lang w:eastAsia="zh-CN" w:bidi="hi-IN"/>
          </w:rPr>
          <w:t>un documento</w:t>
        </w:r>
      </w:hyperlink>
      <w:r w:rsidRPr="00A85D12"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 xml:space="preserve"> </w:t>
      </w:r>
      <w:r w:rsidRPr="00A85D1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che identifica le questioni chiave e le raccomandazioni per orientare la progettazione e l</w:t>
      </w:r>
      <w:r w:rsidR="00557E5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A85D1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attuazione delle misure sociali e sanitarie non farmaceutiche da implementare in contesti comunitari per ridurre la diffusione di malattie infettive nei Paesi dell</w:t>
      </w:r>
      <w:r w:rsidR="00557E5F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’</w:t>
      </w:r>
      <w:r w:rsidRPr="00A85D12">
        <w:rPr>
          <w:rFonts w:ascii="Times New Roman" w:eastAsia="Arial Unicode MS" w:hAnsi="Times New Roman"/>
          <w:color w:val="0043C8"/>
          <w:kern w:val="2"/>
          <w:sz w:val="24"/>
          <w:szCs w:val="24"/>
          <w:lang w:eastAsia="zh-CN" w:bidi="hi-IN"/>
        </w:rPr>
        <w:t>EU/SEE. Il documento è rivolto a esperti e decisori delle autorità sanitarie pubbliche nazionali e delle istituzioni responsabili della pianificazione della preparazione alla pandemia e/o del controllo delle malattie infettive.</w:t>
      </w:r>
    </w:p>
    <w:p w:rsidR="00A85D12" w:rsidRDefault="00A85D12" w:rsidP="00A85D12">
      <w:pPr>
        <w:widowControl w:val="0"/>
        <w:suppressAutoHyphens/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</w:pPr>
    </w:p>
    <w:p w:rsidR="00E21F3D" w:rsidRPr="00AE33A9" w:rsidRDefault="003C53A8" w:rsidP="00E21F3D">
      <w:pPr>
        <w:widowControl w:val="0"/>
        <w:suppressAutoHyphens/>
        <w:rPr>
          <w:rStyle w:val="Collegamentoipertestuale"/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/>
          <w:color w:val="0043C8"/>
          <w:kern w:val="2"/>
          <w:sz w:val="24"/>
          <w:szCs w:val="24"/>
          <w:lang w:eastAsia="zh-CN" w:bidi="hi-IN"/>
        </w:rPr>
        <w:t>Q</w:t>
      </w:r>
      <w:r w:rsidR="00E21F3D"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uesto numero di Block Notes è pubblicato sul nostro sito al seguente </w:t>
      </w:r>
      <w:hyperlink r:id="rId21" w:history="1">
        <w:r w:rsidR="00E21F3D" w:rsidRPr="00AE33A9">
          <w:rPr>
            <w:rStyle w:val="Collegamentoipertestuale"/>
            <w:rFonts w:ascii="Times New Roman" w:eastAsia="Arial Unicode MS" w:hAnsi="Times New Roman"/>
            <w:b/>
            <w:color w:val="0033CC"/>
            <w:kern w:val="2"/>
            <w:sz w:val="24"/>
            <w:szCs w:val="24"/>
            <w:lang w:eastAsia="zh-CN" w:bidi="hi-IN"/>
          </w:rPr>
          <w:t>Link</w:t>
        </w:r>
      </w:hyperlink>
    </w:p>
    <w:p w:rsidR="00557E5F" w:rsidRDefault="00557E5F" w:rsidP="002A499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B37FEE" w:rsidRPr="00AE33A9" w:rsidRDefault="00B37FEE" w:rsidP="002A4993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 xml:space="preserve">Tutti i numeri arretrati di Block Notes sono disponibili sul sito della CGIL Lombardia al seguente </w:t>
      </w:r>
      <w:hyperlink r:id="rId22" w:history="1">
        <w:r w:rsidRPr="00AE33A9">
          <w:rPr>
            <w:rStyle w:val="Collegamentoipertestuale"/>
            <w:rFonts w:ascii="Times New Roman" w:eastAsia="Arial Unicode MS" w:hAnsi="Times New Roman"/>
            <w:b/>
            <w:color w:val="0033CC"/>
            <w:kern w:val="2"/>
            <w:sz w:val="24"/>
            <w:szCs w:val="24"/>
            <w:lang w:eastAsia="zh-CN" w:bidi="hi-IN"/>
          </w:rPr>
          <w:t>Link.</w:t>
        </w:r>
      </w:hyperlink>
    </w:p>
    <w:p w:rsidR="00D1748B" w:rsidRDefault="00D1748B" w:rsidP="00AA5D0B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</w:p>
    <w:p w:rsidR="008414AC" w:rsidRPr="00AE33A9" w:rsidRDefault="00B37FEE" w:rsidP="00AA5D0B">
      <w:pPr>
        <w:widowControl w:val="0"/>
        <w:suppressAutoHyphens/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</w:pPr>
      <w:r w:rsidRPr="00AE33A9">
        <w:rPr>
          <w:rFonts w:ascii="Times New Roman" w:eastAsia="Arial Unicode MS" w:hAnsi="Times New Roman"/>
          <w:b/>
          <w:color w:val="0033CC"/>
          <w:kern w:val="2"/>
          <w:sz w:val="24"/>
          <w:szCs w:val="24"/>
          <w:lang w:eastAsia="zh-CN" w:bidi="hi-IN"/>
        </w:rPr>
        <w:t>CI TROVI ANCHE SU</w:t>
      </w:r>
      <w:r w:rsidRPr="00AE33A9">
        <w:rPr>
          <w:rFonts w:ascii="Times New Roman" w:eastAsia="Arial Unicode MS" w:hAnsi="Times New Roman"/>
          <w:b/>
          <w:noProof/>
          <w:color w:val="0033CC"/>
          <w:kern w:val="2"/>
          <w:sz w:val="24"/>
          <w:szCs w:val="24"/>
        </w:rPr>
        <w:drawing>
          <wp:inline distT="0" distB="0" distL="0" distR="0" wp14:anchorId="2F3F3186" wp14:editId="265BB3A7">
            <wp:extent cx="323850" cy="313055"/>
            <wp:effectExtent l="0" t="0" r="0" b="0"/>
            <wp:docPr id="2" name="Immagine 2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3A9">
        <w:rPr>
          <w:rFonts w:ascii="Times New Roman" w:hAnsi="Times New Roman"/>
          <w:noProof/>
          <w:color w:val="0033CC"/>
          <w:sz w:val="24"/>
          <w:szCs w:val="24"/>
        </w:rPr>
        <w:drawing>
          <wp:inline distT="0" distB="0" distL="0" distR="0" wp14:anchorId="2707DC92" wp14:editId="73A58AC7">
            <wp:extent cx="323850" cy="313055"/>
            <wp:effectExtent l="0" t="0" r="0" b="0"/>
            <wp:docPr id="1" name="Immagine 1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14AC" w:rsidRPr="00AE33A9">
      <w:footerReference w:type="default" r:id="rId2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B6" w:rsidRDefault="00AA1FB6" w:rsidP="00AC3BCB">
      <w:r>
        <w:separator/>
      </w:r>
    </w:p>
  </w:endnote>
  <w:endnote w:type="continuationSeparator" w:id="0">
    <w:p w:rsidR="00AA1FB6" w:rsidRDefault="00AA1FB6" w:rsidP="00AC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533110"/>
      <w:docPartObj>
        <w:docPartGallery w:val="Page Numbers (Bottom of Page)"/>
        <w:docPartUnique/>
      </w:docPartObj>
    </w:sdtPr>
    <w:sdtEndPr/>
    <w:sdtContent>
      <w:p w:rsidR="00EF74A4" w:rsidRDefault="00EF74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E5F">
          <w:rPr>
            <w:noProof/>
          </w:rPr>
          <w:t>4</w:t>
        </w:r>
        <w:r>
          <w:fldChar w:fldCharType="end"/>
        </w:r>
      </w:p>
    </w:sdtContent>
  </w:sdt>
  <w:p w:rsidR="00EF74A4" w:rsidRDefault="00EF74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B6" w:rsidRDefault="00AA1FB6" w:rsidP="00AC3BCB">
      <w:r>
        <w:separator/>
      </w:r>
    </w:p>
  </w:footnote>
  <w:footnote w:type="continuationSeparator" w:id="0">
    <w:p w:rsidR="00AA1FB6" w:rsidRDefault="00AA1FB6" w:rsidP="00AC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CDF"/>
    <w:multiLevelType w:val="hybridMultilevel"/>
    <w:tmpl w:val="FD984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2292"/>
    <w:multiLevelType w:val="hybridMultilevel"/>
    <w:tmpl w:val="E51C0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0B80"/>
    <w:multiLevelType w:val="hybridMultilevel"/>
    <w:tmpl w:val="A3E64E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A1836"/>
    <w:multiLevelType w:val="hybridMultilevel"/>
    <w:tmpl w:val="2D322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81425"/>
    <w:multiLevelType w:val="hybridMultilevel"/>
    <w:tmpl w:val="F7CC02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34DEA"/>
    <w:multiLevelType w:val="hybridMultilevel"/>
    <w:tmpl w:val="C0423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73D5A"/>
    <w:multiLevelType w:val="hybridMultilevel"/>
    <w:tmpl w:val="E79CE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37758"/>
    <w:multiLevelType w:val="hybridMultilevel"/>
    <w:tmpl w:val="7CFAF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57DAA"/>
    <w:multiLevelType w:val="hybridMultilevel"/>
    <w:tmpl w:val="817E4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01F63"/>
    <w:multiLevelType w:val="hybridMultilevel"/>
    <w:tmpl w:val="B4303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D3E6B"/>
    <w:multiLevelType w:val="hybridMultilevel"/>
    <w:tmpl w:val="8C867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C0AA6"/>
    <w:multiLevelType w:val="hybridMultilevel"/>
    <w:tmpl w:val="4606B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F351F"/>
    <w:multiLevelType w:val="hybridMultilevel"/>
    <w:tmpl w:val="4C444B6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02F88"/>
    <w:multiLevelType w:val="hybridMultilevel"/>
    <w:tmpl w:val="85466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3281E"/>
    <w:multiLevelType w:val="hybridMultilevel"/>
    <w:tmpl w:val="9050F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01806"/>
    <w:multiLevelType w:val="hybridMultilevel"/>
    <w:tmpl w:val="B478E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E608D"/>
    <w:multiLevelType w:val="hybridMultilevel"/>
    <w:tmpl w:val="9D761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26226"/>
    <w:multiLevelType w:val="hybridMultilevel"/>
    <w:tmpl w:val="21ECA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C3DC9"/>
    <w:multiLevelType w:val="hybridMultilevel"/>
    <w:tmpl w:val="35184F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E05ACE"/>
    <w:multiLevelType w:val="hybridMultilevel"/>
    <w:tmpl w:val="39DC0F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37F5F"/>
    <w:multiLevelType w:val="hybridMultilevel"/>
    <w:tmpl w:val="5B5C6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F9641D"/>
    <w:multiLevelType w:val="hybridMultilevel"/>
    <w:tmpl w:val="E702F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546E2"/>
    <w:multiLevelType w:val="hybridMultilevel"/>
    <w:tmpl w:val="3D9E5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9314E2"/>
    <w:multiLevelType w:val="hybridMultilevel"/>
    <w:tmpl w:val="0B2E44E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A76F85"/>
    <w:multiLevelType w:val="hybridMultilevel"/>
    <w:tmpl w:val="15023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E4DB7"/>
    <w:multiLevelType w:val="hybridMultilevel"/>
    <w:tmpl w:val="39361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71556"/>
    <w:multiLevelType w:val="hybridMultilevel"/>
    <w:tmpl w:val="79CCF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67BA6"/>
    <w:multiLevelType w:val="hybridMultilevel"/>
    <w:tmpl w:val="DBA609A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516BC5"/>
    <w:multiLevelType w:val="hybridMultilevel"/>
    <w:tmpl w:val="6F1267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01208C"/>
    <w:multiLevelType w:val="hybridMultilevel"/>
    <w:tmpl w:val="9C18D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967E2"/>
    <w:multiLevelType w:val="hybridMultilevel"/>
    <w:tmpl w:val="44061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7E0493"/>
    <w:multiLevelType w:val="hybridMultilevel"/>
    <w:tmpl w:val="3D0081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F27FB9"/>
    <w:multiLevelType w:val="hybridMultilevel"/>
    <w:tmpl w:val="F82AE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5E086E"/>
    <w:multiLevelType w:val="hybridMultilevel"/>
    <w:tmpl w:val="2C402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0F7B47"/>
    <w:multiLevelType w:val="hybridMultilevel"/>
    <w:tmpl w:val="578CF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5492E"/>
    <w:multiLevelType w:val="hybridMultilevel"/>
    <w:tmpl w:val="48C41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04597"/>
    <w:multiLevelType w:val="hybridMultilevel"/>
    <w:tmpl w:val="D4DA5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0D3ED8"/>
    <w:multiLevelType w:val="hybridMultilevel"/>
    <w:tmpl w:val="52EEC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21309D"/>
    <w:multiLevelType w:val="hybridMultilevel"/>
    <w:tmpl w:val="80D4E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7"/>
  </w:num>
  <w:num w:numId="4">
    <w:abstractNumId w:val="23"/>
  </w:num>
  <w:num w:numId="5">
    <w:abstractNumId w:val="2"/>
  </w:num>
  <w:num w:numId="6">
    <w:abstractNumId w:val="31"/>
  </w:num>
  <w:num w:numId="7">
    <w:abstractNumId w:val="26"/>
  </w:num>
  <w:num w:numId="8">
    <w:abstractNumId w:val="30"/>
  </w:num>
  <w:num w:numId="9">
    <w:abstractNumId w:val="20"/>
  </w:num>
  <w:num w:numId="10">
    <w:abstractNumId w:val="10"/>
  </w:num>
  <w:num w:numId="11">
    <w:abstractNumId w:val="1"/>
  </w:num>
  <w:num w:numId="12">
    <w:abstractNumId w:val="35"/>
  </w:num>
  <w:num w:numId="13">
    <w:abstractNumId w:val="19"/>
  </w:num>
  <w:num w:numId="14">
    <w:abstractNumId w:val="18"/>
  </w:num>
  <w:num w:numId="15">
    <w:abstractNumId w:val="32"/>
  </w:num>
  <w:num w:numId="16">
    <w:abstractNumId w:val="6"/>
  </w:num>
  <w:num w:numId="17">
    <w:abstractNumId w:val="21"/>
  </w:num>
  <w:num w:numId="18">
    <w:abstractNumId w:val="38"/>
  </w:num>
  <w:num w:numId="19">
    <w:abstractNumId w:val="5"/>
  </w:num>
  <w:num w:numId="20">
    <w:abstractNumId w:val="34"/>
  </w:num>
  <w:num w:numId="21">
    <w:abstractNumId w:val="3"/>
  </w:num>
  <w:num w:numId="22">
    <w:abstractNumId w:val="15"/>
  </w:num>
  <w:num w:numId="23">
    <w:abstractNumId w:val="8"/>
  </w:num>
  <w:num w:numId="24">
    <w:abstractNumId w:val="17"/>
  </w:num>
  <w:num w:numId="25">
    <w:abstractNumId w:val="29"/>
  </w:num>
  <w:num w:numId="26">
    <w:abstractNumId w:val="14"/>
  </w:num>
  <w:num w:numId="27">
    <w:abstractNumId w:val="11"/>
  </w:num>
  <w:num w:numId="28">
    <w:abstractNumId w:val="24"/>
  </w:num>
  <w:num w:numId="29">
    <w:abstractNumId w:val="16"/>
  </w:num>
  <w:num w:numId="30">
    <w:abstractNumId w:val="37"/>
  </w:num>
  <w:num w:numId="31">
    <w:abstractNumId w:val="22"/>
  </w:num>
  <w:num w:numId="32">
    <w:abstractNumId w:val="13"/>
  </w:num>
  <w:num w:numId="33">
    <w:abstractNumId w:val="7"/>
  </w:num>
  <w:num w:numId="34">
    <w:abstractNumId w:val="36"/>
  </w:num>
  <w:num w:numId="35">
    <w:abstractNumId w:val="0"/>
  </w:num>
  <w:num w:numId="36">
    <w:abstractNumId w:val="12"/>
  </w:num>
  <w:num w:numId="37">
    <w:abstractNumId w:val="33"/>
  </w:num>
  <w:num w:numId="38">
    <w:abstractNumId w:val="9"/>
  </w:num>
  <w:num w:numId="39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EE"/>
    <w:rsid w:val="00005F1B"/>
    <w:rsid w:val="00007176"/>
    <w:rsid w:val="00010C5C"/>
    <w:rsid w:val="0001153D"/>
    <w:rsid w:val="00011D6E"/>
    <w:rsid w:val="00012385"/>
    <w:rsid w:val="00012780"/>
    <w:rsid w:val="00015382"/>
    <w:rsid w:val="00016B0E"/>
    <w:rsid w:val="000175EA"/>
    <w:rsid w:val="000230CF"/>
    <w:rsid w:val="00024586"/>
    <w:rsid w:val="00025F8D"/>
    <w:rsid w:val="000276E2"/>
    <w:rsid w:val="000302BE"/>
    <w:rsid w:val="00031BC3"/>
    <w:rsid w:val="00031BD7"/>
    <w:rsid w:val="00032A61"/>
    <w:rsid w:val="00032DFA"/>
    <w:rsid w:val="00033F76"/>
    <w:rsid w:val="00034BDA"/>
    <w:rsid w:val="00035818"/>
    <w:rsid w:val="00035CA6"/>
    <w:rsid w:val="0003747C"/>
    <w:rsid w:val="00043EE5"/>
    <w:rsid w:val="0004469E"/>
    <w:rsid w:val="000464BD"/>
    <w:rsid w:val="00046C61"/>
    <w:rsid w:val="00051A0E"/>
    <w:rsid w:val="000523AD"/>
    <w:rsid w:val="00052EDE"/>
    <w:rsid w:val="000535E9"/>
    <w:rsid w:val="00054324"/>
    <w:rsid w:val="00055E08"/>
    <w:rsid w:val="00056C26"/>
    <w:rsid w:val="000575F6"/>
    <w:rsid w:val="00060C41"/>
    <w:rsid w:val="00060D10"/>
    <w:rsid w:val="00062066"/>
    <w:rsid w:val="00062C20"/>
    <w:rsid w:val="000660E6"/>
    <w:rsid w:val="000660EC"/>
    <w:rsid w:val="0006730F"/>
    <w:rsid w:val="00067B42"/>
    <w:rsid w:val="00067E66"/>
    <w:rsid w:val="00070276"/>
    <w:rsid w:val="00070E7A"/>
    <w:rsid w:val="00071CD4"/>
    <w:rsid w:val="00072747"/>
    <w:rsid w:val="00074DA5"/>
    <w:rsid w:val="00075A44"/>
    <w:rsid w:val="00077950"/>
    <w:rsid w:val="00082FC7"/>
    <w:rsid w:val="00083CCE"/>
    <w:rsid w:val="000842C4"/>
    <w:rsid w:val="00084B27"/>
    <w:rsid w:val="000868E5"/>
    <w:rsid w:val="00091AC5"/>
    <w:rsid w:val="00091B9F"/>
    <w:rsid w:val="00092CB4"/>
    <w:rsid w:val="00095A3B"/>
    <w:rsid w:val="00095A8A"/>
    <w:rsid w:val="000A0229"/>
    <w:rsid w:val="000A1EE8"/>
    <w:rsid w:val="000A4E65"/>
    <w:rsid w:val="000A73B6"/>
    <w:rsid w:val="000A76D8"/>
    <w:rsid w:val="000A7A28"/>
    <w:rsid w:val="000B0B77"/>
    <w:rsid w:val="000B1B2C"/>
    <w:rsid w:val="000B275F"/>
    <w:rsid w:val="000B3024"/>
    <w:rsid w:val="000B30C1"/>
    <w:rsid w:val="000B3C05"/>
    <w:rsid w:val="000B6102"/>
    <w:rsid w:val="000B6D6D"/>
    <w:rsid w:val="000B7336"/>
    <w:rsid w:val="000C1476"/>
    <w:rsid w:val="000C3435"/>
    <w:rsid w:val="000C50AA"/>
    <w:rsid w:val="000D11F6"/>
    <w:rsid w:val="000D1438"/>
    <w:rsid w:val="000D696A"/>
    <w:rsid w:val="000D69B9"/>
    <w:rsid w:val="000D6BAF"/>
    <w:rsid w:val="000D6F3C"/>
    <w:rsid w:val="000E4B1C"/>
    <w:rsid w:val="000E55A8"/>
    <w:rsid w:val="000E7D60"/>
    <w:rsid w:val="000F29C4"/>
    <w:rsid w:val="000F2EB5"/>
    <w:rsid w:val="000F36B5"/>
    <w:rsid w:val="000F3CDA"/>
    <w:rsid w:val="000F4D5A"/>
    <w:rsid w:val="000F4F04"/>
    <w:rsid w:val="000F5603"/>
    <w:rsid w:val="000F5E8F"/>
    <w:rsid w:val="000F60D0"/>
    <w:rsid w:val="000F6962"/>
    <w:rsid w:val="00101764"/>
    <w:rsid w:val="00103208"/>
    <w:rsid w:val="00103F3D"/>
    <w:rsid w:val="00105079"/>
    <w:rsid w:val="00105557"/>
    <w:rsid w:val="001055E8"/>
    <w:rsid w:val="00105C94"/>
    <w:rsid w:val="001128EA"/>
    <w:rsid w:val="0011417C"/>
    <w:rsid w:val="00120B18"/>
    <w:rsid w:val="00121B32"/>
    <w:rsid w:val="00124319"/>
    <w:rsid w:val="00125060"/>
    <w:rsid w:val="00125C1D"/>
    <w:rsid w:val="00126801"/>
    <w:rsid w:val="001274AD"/>
    <w:rsid w:val="00133DB4"/>
    <w:rsid w:val="00134723"/>
    <w:rsid w:val="00135087"/>
    <w:rsid w:val="001400EA"/>
    <w:rsid w:val="001412A2"/>
    <w:rsid w:val="00143493"/>
    <w:rsid w:val="00146CA4"/>
    <w:rsid w:val="00147572"/>
    <w:rsid w:val="00147674"/>
    <w:rsid w:val="001511D8"/>
    <w:rsid w:val="001560DE"/>
    <w:rsid w:val="00157A3D"/>
    <w:rsid w:val="00164ED5"/>
    <w:rsid w:val="00166E06"/>
    <w:rsid w:val="00167B79"/>
    <w:rsid w:val="00172A64"/>
    <w:rsid w:val="0017300E"/>
    <w:rsid w:val="001743B5"/>
    <w:rsid w:val="00174453"/>
    <w:rsid w:val="001744DA"/>
    <w:rsid w:val="001746E2"/>
    <w:rsid w:val="00174E29"/>
    <w:rsid w:val="001757AE"/>
    <w:rsid w:val="00175EA3"/>
    <w:rsid w:val="00176142"/>
    <w:rsid w:val="00177C3E"/>
    <w:rsid w:val="00177D48"/>
    <w:rsid w:val="001832FD"/>
    <w:rsid w:val="0018388A"/>
    <w:rsid w:val="00187477"/>
    <w:rsid w:val="0018758D"/>
    <w:rsid w:val="00190450"/>
    <w:rsid w:val="001911F5"/>
    <w:rsid w:val="00195383"/>
    <w:rsid w:val="001957BD"/>
    <w:rsid w:val="00196FFB"/>
    <w:rsid w:val="00197F7D"/>
    <w:rsid w:val="001A0B33"/>
    <w:rsid w:val="001A0E1E"/>
    <w:rsid w:val="001A20C1"/>
    <w:rsid w:val="001A66B3"/>
    <w:rsid w:val="001B016F"/>
    <w:rsid w:val="001B0F5A"/>
    <w:rsid w:val="001B16CB"/>
    <w:rsid w:val="001B1E0A"/>
    <w:rsid w:val="001B229E"/>
    <w:rsid w:val="001B471B"/>
    <w:rsid w:val="001B4EBB"/>
    <w:rsid w:val="001B759D"/>
    <w:rsid w:val="001C056F"/>
    <w:rsid w:val="001C11C8"/>
    <w:rsid w:val="001C143A"/>
    <w:rsid w:val="001C439B"/>
    <w:rsid w:val="001C643F"/>
    <w:rsid w:val="001C70CE"/>
    <w:rsid w:val="001C7E5C"/>
    <w:rsid w:val="001D089A"/>
    <w:rsid w:val="001D0CDB"/>
    <w:rsid w:val="001D14E7"/>
    <w:rsid w:val="001D1969"/>
    <w:rsid w:val="001D1CD7"/>
    <w:rsid w:val="001D3167"/>
    <w:rsid w:val="001D4168"/>
    <w:rsid w:val="001D7CF4"/>
    <w:rsid w:val="001E1D4A"/>
    <w:rsid w:val="001E4066"/>
    <w:rsid w:val="001E458F"/>
    <w:rsid w:val="001F0FED"/>
    <w:rsid w:val="001F1A3A"/>
    <w:rsid w:val="001F1ACC"/>
    <w:rsid w:val="001F1DAB"/>
    <w:rsid w:val="001F5700"/>
    <w:rsid w:val="001F5776"/>
    <w:rsid w:val="001F6143"/>
    <w:rsid w:val="002028A8"/>
    <w:rsid w:val="0020294D"/>
    <w:rsid w:val="00205B04"/>
    <w:rsid w:val="00206265"/>
    <w:rsid w:val="002065B2"/>
    <w:rsid w:val="00206DB1"/>
    <w:rsid w:val="0021172D"/>
    <w:rsid w:val="00211B76"/>
    <w:rsid w:val="0021227C"/>
    <w:rsid w:val="002167EA"/>
    <w:rsid w:val="00216B69"/>
    <w:rsid w:val="0022216C"/>
    <w:rsid w:val="00222403"/>
    <w:rsid w:val="002231E7"/>
    <w:rsid w:val="00224E5D"/>
    <w:rsid w:val="00226179"/>
    <w:rsid w:val="002338E4"/>
    <w:rsid w:val="00234AC3"/>
    <w:rsid w:val="002356AF"/>
    <w:rsid w:val="0024326B"/>
    <w:rsid w:val="00244453"/>
    <w:rsid w:val="0024578B"/>
    <w:rsid w:val="00246676"/>
    <w:rsid w:val="00250E0D"/>
    <w:rsid w:val="002543A1"/>
    <w:rsid w:val="002543BF"/>
    <w:rsid w:val="00255D9D"/>
    <w:rsid w:val="0026376C"/>
    <w:rsid w:val="002656FD"/>
    <w:rsid w:val="00266CC2"/>
    <w:rsid w:val="002675A9"/>
    <w:rsid w:val="00267747"/>
    <w:rsid w:val="002710D6"/>
    <w:rsid w:val="00271C05"/>
    <w:rsid w:val="002745E8"/>
    <w:rsid w:val="0028047D"/>
    <w:rsid w:val="00280E02"/>
    <w:rsid w:val="002835DF"/>
    <w:rsid w:val="002849D9"/>
    <w:rsid w:val="00284AF5"/>
    <w:rsid w:val="00285466"/>
    <w:rsid w:val="00285631"/>
    <w:rsid w:val="00286B55"/>
    <w:rsid w:val="00287261"/>
    <w:rsid w:val="00290134"/>
    <w:rsid w:val="00291B5A"/>
    <w:rsid w:val="0029249A"/>
    <w:rsid w:val="00292750"/>
    <w:rsid w:val="0029374E"/>
    <w:rsid w:val="002937E4"/>
    <w:rsid w:val="002A0601"/>
    <w:rsid w:val="002A284B"/>
    <w:rsid w:val="002A4993"/>
    <w:rsid w:val="002A582C"/>
    <w:rsid w:val="002A64C0"/>
    <w:rsid w:val="002B1B1A"/>
    <w:rsid w:val="002B2212"/>
    <w:rsid w:val="002B280D"/>
    <w:rsid w:val="002B35A7"/>
    <w:rsid w:val="002B394D"/>
    <w:rsid w:val="002B6644"/>
    <w:rsid w:val="002B6AF5"/>
    <w:rsid w:val="002B6EDE"/>
    <w:rsid w:val="002B731D"/>
    <w:rsid w:val="002B764A"/>
    <w:rsid w:val="002B7F4C"/>
    <w:rsid w:val="002C0686"/>
    <w:rsid w:val="002C2B8C"/>
    <w:rsid w:val="002C4F46"/>
    <w:rsid w:val="002C55F6"/>
    <w:rsid w:val="002D175D"/>
    <w:rsid w:val="002D32F0"/>
    <w:rsid w:val="002D359E"/>
    <w:rsid w:val="002D7197"/>
    <w:rsid w:val="002E1948"/>
    <w:rsid w:val="002E3333"/>
    <w:rsid w:val="002E37A2"/>
    <w:rsid w:val="002E6B58"/>
    <w:rsid w:val="002E6F7C"/>
    <w:rsid w:val="002F01E6"/>
    <w:rsid w:val="002F1B9C"/>
    <w:rsid w:val="002F5024"/>
    <w:rsid w:val="002F6805"/>
    <w:rsid w:val="002F7AF3"/>
    <w:rsid w:val="002F7BB4"/>
    <w:rsid w:val="00300088"/>
    <w:rsid w:val="00300106"/>
    <w:rsid w:val="00300676"/>
    <w:rsid w:val="003029F0"/>
    <w:rsid w:val="00303057"/>
    <w:rsid w:val="00310B2B"/>
    <w:rsid w:val="0031161A"/>
    <w:rsid w:val="00311CE8"/>
    <w:rsid w:val="0031343C"/>
    <w:rsid w:val="00313B6F"/>
    <w:rsid w:val="00316EBF"/>
    <w:rsid w:val="00326553"/>
    <w:rsid w:val="00326FB5"/>
    <w:rsid w:val="003279CE"/>
    <w:rsid w:val="00331424"/>
    <w:rsid w:val="00331909"/>
    <w:rsid w:val="003324A7"/>
    <w:rsid w:val="003347EF"/>
    <w:rsid w:val="00335909"/>
    <w:rsid w:val="003400D0"/>
    <w:rsid w:val="00340D5F"/>
    <w:rsid w:val="00341FB9"/>
    <w:rsid w:val="00342013"/>
    <w:rsid w:val="00344932"/>
    <w:rsid w:val="00344DB2"/>
    <w:rsid w:val="00350536"/>
    <w:rsid w:val="003530C1"/>
    <w:rsid w:val="00353196"/>
    <w:rsid w:val="0035376A"/>
    <w:rsid w:val="00355B5E"/>
    <w:rsid w:val="00360614"/>
    <w:rsid w:val="0036236C"/>
    <w:rsid w:val="003709D9"/>
    <w:rsid w:val="00371514"/>
    <w:rsid w:val="00371DB4"/>
    <w:rsid w:val="003726EE"/>
    <w:rsid w:val="003768EE"/>
    <w:rsid w:val="00377635"/>
    <w:rsid w:val="00382108"/>
    <w:rsid w:val="00383113"/>
    <w:rsid w:val="00385025"/>
    <w:rsid w:val="00385986"/>
    <w:rsid w:val="00385D3C"/>
    <w:rsid w:val="00386E68"/>
    <w:rsid w:val="003871FF"/>
    <w:rsid w:val="00387C62"/>
    <w:rsid w:val="0039271F"/>
    <w:rsid w:val="00392865"/>
    <w:rsid w:val="003A0985"/>
    <w:rsid w:val="003A1C64"/>
    <w:rsid w:val="003A3BB9"/>
    <w:rsid w:val="003A692B"/>
    <w:rsid w:val="003A6C49"/>
    <w:rsid w:val="003A7C7A"/>
    <w:rsid w:val="003A7E09"/>
    <w:rsid w:val="003B0647"/>
    <w:rsid w:val="003B177D"/>
    <w:rsid w:val="003B2073"/>
    <w:rsid w:val="003B224D"/>
    <w:rsid w:val="003B2925"/>
    <w:rsid w:val="003B32B7"/>
    <w:rsid w:val="003B51F7"/>
    <w:rsid w:val="003B5F24"/>
    <w:rsid w:val="003B6261"/>
    <w:rsid w:val="003B7168"/>
    <w:rsid w:val="003C0344"/>
    <w:rsid w:val="003C0653"/>
    <w:rsid w:val="003C2A76"/>
    <w:rsid w:val="003C3E34"/>
    <w:rsid w:val="003C4022"/>
    <w:rsid w:val="003C4A91"/>
    <w:rsid w:val="003C4E95"/>
    <w:rsid w:val="003C53A8"/>
    <w:rsid w:val="003D0E7E"/>
    <w:rsid w:val="003D1019"/>
    <w:rsid w:val="003D1932"/>
    <w:rsid w:val="003D5C21"/>
    <w:rsid w:val="003E0128"/>
    <w:rsid w:val="003E148E"/>
    <w:rsid w:val="003E164A"/>
    <w:rsid w:val="003E2337"/>
    <w:rsid w:val="003E4D11"/>
    <w:rsid w:val="003E6664"/>
    <w:rsid w:val="003E68BA"/>
    <w:rsid w:val="003F716F"/>
    <w:rsid w:val="004041E9"/>
    <w:rsid w:val="00404884"/>
    <w:rsid w:val="004049CC"/>
    <w:rsid w:val="004117B8"/>
    <w:rsid w:val="0041218A"/>
    <w:rsid w:val="0041310F"/>
    <w:rsid w:val="00415F5D"/>
    <w:rsid w:val="00416CD8"/>
    <w:rsid w:val="004174FB"/>
    <w:rsid w:val="00420920"/>
    <w:rsid w:val="004224EA"/>
    <w:rsid w:val="00423075"/>
    <w:rsid w:val="00423258"/>
    <w:rsid w:val="00423FE3"/>
    <w:rsid w:val="0042556C"/>
    <w:rsid w:val="00425F67"/>
    <w:rsid w:val="004261B2"/>
    <w:rsid w:val="00431809"/>
    <w:rsid w:val="004330D2"/>
    <w:rsid w:val="00435431"/>
    <w:rsid w:val="0043641F"/>
    <w:rsid w:val="00437F65"/>
    <w:rsid w:val="00440919"/>
    <w:rsid w:val="00442182"/>
    <w:rsid w:val="0044537E"/>
    <w:rsid w:val="004455F6"/>
    <w:rsid w:val="004463D6"/>
    <w:rsid w:val="004504DC"/>
    <w:rsid w:val="004506FA"/>
    <w:rsid w:val="00451A07"/>
    <w:rsid w:val="004532A6"/>
    <w:rsid w:val="0045487D"/>
    <w:rsid w:val="00455B55"/>
    <w:rsid w:val="0045645D"/>
    <w:rsid w:val="00456D97"/>
    <w:rsid w:val="00457AEB"/>
    <w:rsid w:val="00460557"/>
    <w:rsid w:val="00465012"/>
    <w:rsid w:val="00467828"/>
    <w:rsid w:val="0047333D"/>
    <w:rsid w:val="00474708"/>
    <w:rsid w:val="00474A4A"/>
    <w:rsid w:val="00475F3C"/>
    <w:rsid w:val="00476CC4"/>
    <w:rsid w:val="004808C9"/>
    <w:rsid w:val="004832B1"/>
    <w:rsid w:val="00483C05"/>
    <w:rsid w:val="0048413F"/>
    <w:rsid w:val="004843E0"/>
    <w:rsid w:val="00484C3D"/>
    <w:rsid w:val="004851E1"/>
    <w:rsid w:val="00485395"/>
    <w:rsid w:val="00485ADB"/>
    <w:rsid w:val="004874FE"/>
    <w:rsid w:val="00490098"/>
    <w:rsid w:val="00490AC7"/>
    <w:rsid w:val="00491146"/>
    <w:rsid w:val="00491BFD"/>
    <w:rsid w:val="004A0445"/>
    <w:rsid w:val="004A251F"/>
    <w:rsid w:val="004A2F1B"/>
    <w:rsid w:val="004A5C86"/>
    <w:rsid w:val="004A7554"/>
    <w:rsid w:val="004A75E4"/>
    <w:rsid w:val="004B043E"/>
    <w:rsid w:val="004B4346"/>
    <w:rsid w:val="004B6D96"/>
    <w:rsid w:val="004B7B3A"/>
    <w:rsid w:val="004C113B"/>
    <w:rsid w:val="004C19CF"/>
    <w:rsid w:val="004C63DB"/>
    <w:rsid w:val="004C7B84"/>
    <w:rsid w:val="004D0DFC"/>
    <w:rsid w:val="004D0E2D"/>
    <w:rsid w:val="004D141D"/>
    <w:rsid w:val="004D2EEF"/>
    <w:rsid w:val="004D31ED"/>
    <w:rsid w:val="004D4B30"/>
    <w:rsid w:val="004D5A5B"/>
    <w:rsid w:val="004D6D4A"/>
    <w:rsid w:val="004D7FEC"/>
    <w:rsid w:val="004E3E58"/>
    <w:rsid w:val="004E454D"/>
    <w:rsid w:val="004E6829"/>
    <w:rsid w:val="004E6CB6"/>
    <w:rsid w:val="004F0B54"/>
    <w:rsid w:val="004F15B8"/>
    <w:rsid w:val="004F1FD2"/>
    <w:rsid w:val="004F4022"/>
    <w:rsid w:val="004F4C3D"/>
    <w:rsid w:val="004F4D6E"/>
    <w:rsid w:val="004F6A64"/>
    <w:rsid w:val="00500E57"/>
    <w:rsid w:val="00501403"/>
    <w:rsid w:val="005025DB"/>
    <w:rsid w:val="0050336B"/>
    <w:rsid w:val="00503E1D"/>
    <w:rsid w:val="00503E49"/>
    <w:rsid w:val="00504693"/>
    <w:rsid w:val="005053ED"/>
    <w:rsid w:val="00505D27"/>
    <w:rsid w:val="005060AA"/>
    <w:rsid w:val="005070BF"/>
    <w:rsid w:val="00511234"/>
    <w:rsid w:val="00511740"/>
    <w:rsid w:val="005128EA"/>
    <w:rsid w:val="00513F76"/>
    <w:rsid w:val="005142A1"/>
    <w:rsid w:val="0051500D"/>
    <w:rsid w:val="00516342"/>
    <w:rsid w:val="005165A6"/>
    <w:rsid w:val="00516739"/>
    <w:rsid w:val="005209E4"/>
    <w:rsid w:val="0052224A"/>
    <w:rsid w:val="00522F52"/>
    <w:rsid w:val="00524141"/>
    <w:rsid w:val="00527D23"/>
    <w:rsid w:val="00530277"/>
    <w:rsid w:val="005305CD"/>
    <w:rsid w:val="00530724"/>
    <w:rsid w:val="00530C79"/>
    <w:rsid w:val="005318E7"/>
    <w:rsid w:val="0053257B"/>
    <w:rsid w:val="005342B7"/>
    <w:rsid w:val="00534ED8"/>
    <w:rsid w:val="00536945"/>
    <w:rsid w:val="0053785C"/>
    <w:rsid w:val="005416D0"/>
    <w:rsid w:val="0054175A"/>
    <w:rsid w:val="005427F8"/>
    <w:rsid w:val="00542F81"/>
    <w:rsid w:val="00545107"/>
    <w:rsid w:val="00546F33"/>
    <w:rsid w:val="00547173"/>
    <w:rsid w:val="005500D2"/>
    <w:rsid w:val="005514D2"/>
    <w:rsid w:val="00551AE5"/>
    <w:rsid w:val="00552763"/>
    <w:rsid w:val="00554C2A"/>
    <w:rsid w:val="00557E5F"/>
    <w:rsid w:val="005618E7"/>
    <w:rsid w:val="005636E5"/>
    <w:rsid w:val="0056491B"/>
    <w:rsid w:val="005662ED"/>
    <w:rsid w:val="00566974"/>
    <w:rsid w:val="00566D08"/>
    <w:rsid w:val="00570148"/>
    <w:rsid w:val="0057176A"/>
    <w:rsid w:val="00571F93"/>
    <w:rsid w:val="00573031"/>
    <w:rsid w:val="0057311A"/>
    <w:rsid w:val="00574778"/>
    <w:rsid w:val="00574ADF"/>
    <w:rsid w:val="00575321"/>
    <w:rsid w:val="00577327"/>
    <w:rsid w:val="005816A0"/>
    <w:rsid w:val="00581D47"/>
    <w:rsid w:val="00582D5C"/>
    <w:rsid w:val="00584767"/>
    <w:rsid w:val="0058646B"/>
    <w:rsid w:val="00586BA5"/>
    <w:rsid w:val="00586CE5"/>
    <w:rsid w:val="00587F7D"/>
    <w:rsid w:val="005918E4"/>
    <w:rsid w:val="00591D3C"/>
    <w:rsid w:val="00591DF2"/>
    <w:rsid w:val="00593BBB"/>
    <w:rsid w:val="005969CE"/>
    <w:rsid w:val="005A019E"/>
    <w:rsid w:val="005A01BA"/>
    <w:rsid w:val="005A2774"/>
    <w:rsid w:val="005A5668"/>
    <w:rsid w:val="005A67FB"/>
    <w:rsid w:val="005A73E6"/>
    <w:rsid w:val="005A749F"/>
    <w:rsid w:val="005A790A"/>
    <w:rsid w:val="005A793D"/>
    <w:rsid w:val="005B2109"/>
    <w:rsid w:val="005B3D8F"/>
    <w:rsid w:val="005B5E8B"/>
    <w:rsid w:val="005C126C"/>
    <w:rsid w:val="005C4492"/>
    <w:rsid w:val="005C67C8"/>
    <w:rsid w:val="005D04E4"/>
    <w:rsid w:val="005D307F"/>
    <w:rsid w:val="005D3F31"/>
    <w:rsid w:val="005D6A76"/>
    <w:rsid w:val="005E2B26"/>
    <w:rsid w:val="005E3F11"/>
    <w:rsid w:val="005E5AA5"/>
    <w:rsid w:val="005E76B7"/>
    <w:rsid w:val="005F1D84"/>
    <w:rsid w:val="005F2D17"/>
    <w:rsid w:val="005F38D2"/>
    <w:rsid w:val="005F3DF8"/>
    <w:rsid w:val="005F5707"/>
    <w:rsid w:val="005F66E7"/>
    <w:rsid w:val="006010C4"/>
    <w:rsid w:val="006019F4"/>
    <w:rsid w:val="00602235"/>
    <w:rsid w:val="00605164"/>
    <w:rsid w:val="00606AC0"/>
    <w:rsid w:val="0060704A"/>
    <w:rsid w:val="006130C2"/>
    <w:rsid w:val="0061557E"/>
    <w:rsid w:val="006201A1"/>
    <w:rsid w:val="00623222"/>
    <w:rsid w:val="006249BC"/>
    <w:rsid w:val="00626730"/>
    <w:rsid w:val="00626AB4"/>
    <w:rsid w:val="00626ADB"/>
    <w:rsid w:val="00632367"/>
    <w:rsid w:val="006328A9"/>
    <w:rsid w:val="00636123"/>
    <w:rsid w:val="00637B9A"/>
    <w:rsid w:val="00640A53"/>
    <w:rsid w:val="00642EAD"/>
    <w:rsid w:val="00644036"/>
    <w:rsid w:val="006448FD"/>
    <w:rsid w:val="00646C2F"/>
    <w:rsid w:val="00650F63"/>
    <w:rsid w:val="00651FEF"/>
    <w:rsid w:val="00652693"/>
    <w:rsid w:val="00653475"/>
    <w:rsid w:val="00653C04"/>
    <w:rsid w:val="006543BE"/>
    <w:rsid w:val="00654990"/>
    <w:rsid w:val="00655FA3"/>
    <w:rsid w:val="006567C1"/>
    <w:rsid w:val="00656D5A"/>
    <w:rsid w:val="00662BD2"/>
    <w:rsid w:val="00670820"/>
    <w:rsid w:val="00673415"/>
    <w:rsid w:val="00674859"/>
    <w:rsid w:val="00674CD7"/>
    <w:rsid w:val="006752AB"/>
    <w:rsid w:val="00680C0B"/>
    <w:rsid w:val="00681DCD"/>
    <w:rsid w:val="006849C5"/>
    <w:rsid w:val="00685671"/>
    <w:rsid w:val="00687D66"/>
    <w:rsid w:val="00694216"/>
    <w:rsid w:val="00694D50"/>
    <w:rsid w:val="00695838"/>
    <w:rsid w:val="00695AA2"/>
    <w:rsid w:val="00695D23"/>
    <w:rsid w:val="00697582"/>
    <w:rsid w:val="00697EC8"/>
    <w:rsid w:val="006A0086"/>
    <w:rsid w:val="006A36A5"/>
    <w:rsid w:val="006A45D5"/>
    <w:rsid w:val="006A47BA"/>
    <w:rsid w:val="006A4BA6"/>
    <w:rsid w:val="006A5686"/>
    <w:rsid w:val="006A5E03"/>
    <w:rsid w:val="006A6501"/>
    <w:rsid w:val="006A67BF"/>
    <w:rsid w:val="006B1073"/>
    <w:rsid w:val="006B1656"/>
    <w:rsid w:val="006B3053"/>
    <w:rsid w:val="006B30FF"/>
    <w:rsid w:val="006B524C"/>
    <w:rsid w:val="006B5597"/>
    <w:rsid w:val="006B6C26"/>
    <w:rsid w:val="006B7697"/>
    <w:rsid w:val="006C27C8"/>
    <w:rsid w:val="006C2ABA"/>
    <w:rsid w:val="006C2DD3"/>
    <w:rsid w:val="006C34F5"/>
    <w:rsid w:val="006C536F"/>
    <w:rsid w:val="006C5E09"/>
    <w:rsid w:val="006D1861"/>
    <w:rsid w:val="006D1D2D"/>
    <w:rsid w:val="006D3C1D"/>
    <w:rsid w:val="006D3D64"/>
    <w:rsid w:val="006E038C"/>
    <w:rsid w:val="006E080D"/>
    <w:rsid w:val="006E2B4C"/>
    <w:rsid w:val="006E2E5A"/>
    <w:rsid w:val="006E576D"/>
    <w:rsid w:val="006E5AF3"/>
    <w:rsid w:val="006E68BB"/>
    <w:rsid w:val="006E6D8F"/>
    <w:rsid w:val="006E72FD"/>
    <w:rsid w:val="006E74E3"/>
    <w:rsid w:val="006E7F1D"/>
    <w:rsid w:val="006F23D4"/>
    <w:rsid w:val="006F42B4"/>
    <w:rsid w:val="006F4876"/>
    <w:rsid w:val="006F4D55"/>
    <w:rsid w:val="006F5661"/>
    <w:rsid w:val="006F7EE3"/>
    <w:rsid w:val="00704358"/>
    <w:rsid w:val="00707F0D"/>
    <w:rsid w:val="00710E76"/>
    <w:rsid w:val="00710EDD"/>
    <w:rsid w:val="00712223"/>
    <w:rsid w:val="00712A21"/>
    <w:rsid w:val="00715B52"/>
    <w:rsid w:val="0071612A"/>
    <w:rsid w:val="00716C85"/>
    <w:rsid w:val="00722A98"/>
    <w:rsid w:val="00723497"/>
    <w:rsid w:val="00724EC4"/>
    <w:rsid w:val="00727277"/>
    <w:rsid w:val="00727DDB"/>
    <w:rsid w:val="0073066C"/>
    <w:rsid w:val="00730E4E"/>
    <w:rsid w:val="00731154"/>
    <w:rsid w:val="007318EF"/>
    <w:rsid w:val="0073201D"/>
    <w:rsid w:val="00733FC4"/>
    <w:rsid w:val="007353CD"/>
    <w:rsid w:val="00737549"/>
    <w:rsid w:val="00737862"/>
    <w:rsid w:val="00743212"/>
    <w:rsid w:val="00743515"/>
    <w:rsid w:val="007441BA"/>
    <w:rsid w:val="0074589D"/>
    <w:rsid w:val="00745C3C"/>
    <w:rsid w:val="00750DD5"/>
    <w:rsid w:val="0075576D"/>
    <w:rsid w:val="00755E4C"/>
    <w:rsid w:val="007578B7"/>
    <w:rsid w:val="00760AF9"/>
    <w:rsid w:val="007613CE"/>
    <w:rsid w:val="00762076"/>
    <w:rsid w:val="00765A7C"/>
    <w:rsid w:val="00765EC1"/>
    <w:rsid w:val="00767A9B"/>
    <w:rsid w:val="007731A7"/>
    <w:rsid w:val="007756E1"/>
    <w:rsid w:val="00775C32"/>
    <w:rsid w:val="00775DE4"/>
    <w:rsid w:val="0077741C"/>
    <w:rsid w:val="0078118B"/>
    <w:rsid w:val="007817B1"/>
    <w:rsid w:val="00786311"/>
    <w:rsid w:val="00786398"/>
    <w:rsid w:val="00792F5E"/>
    <w:rsid w:val="007933C7"/>
    <w:rsid w:val="00794BA8"/>
    <w:rsid w:val="0079536A"/>
    <w:rsid w:val="00795695"/>
    <w:rsid w:val="00796E8E"/>
    <w:rsid w:val="0079722B"/>
    <w:rsid w:val="007A1C32"/>
    <w:rsid w:val="007A2A68"/>
    <w:rsid w:val="007A317C"/>
    <w:rsid w:val="007A3361"/>
    <w:rsid w:val="007A3729"/>
    <w:rsid w:val="007A384D"/>
    <w:rsid w:val="007A7832"/>
    <w:rsid w:val="007B0543"/>
    <w:rsid w:val="007B718E"/>
    <w:rsid w:val="007B7237"/>
    <w:rsid w:val="007B7988"/>
    <w:rsid w:val="007C21EA"/>
    <w:rsid w:val="007C71C5"/>
    <w:rsid w:val="007C7B1F"/>
    <w:rsid w:val="007D1125"/>
    <w:rsid w:val="007D5903"/>
    <w:rsid w:val="007E09DE"/>
    <w:rsid w:val="007E1D50"/>
    <w:rsid w:val="007E25D8"/>
    <w:rsid w:val="007E44BF"/>
    <w:rsid w:val="007E62A0"/>
    <w:rsid w:val="007E6EBF"/>
    <w:rsid w:val="007F019F"/>
    <w:rsid w:val="007F0D9B"/>
    <w:rsid w:val="007F147B"/>
    <w:rsid w:val="007F27A0"/>
    <w:rsid w:val="007F2AF4"/>
    <w:rsid w:val="007F4848"/>
    <w:rsid w:val="007F4A98"/>
    <w:rsid w:val="008036B3"/>
    <w:rsid w:val="00804085"/>
    <w:rsid w:val="00804B71"/>
    <w:rsid w:val="0080511F"/>
    <w:rsid w:val="00806961"/>
    <w:rsid w:val="008072E8"/>
    <w:rsid w:val="00810D9A"/>
    <w:rsid w:val="00810DAD"/>
    <w:rsid w:val="00812F46"/>
    <w:rsid w:val="00814D51"/>
    <w:rsid w:val="0081752A"/>
    <w:rsid w:val="00817C03"/>
    <w:rsid w:val="00822747"/>
    <w:rsid w:val="0082393E"/>
    <w:rsid w:val="00824B28"/>
    <w:rsid w:val="00827E93"/>
    <w:rsid w:val="0083024B"/>
    <w:rsid w:val="00830D74"/>
    <w:rsid w:val="008329E1"/>
    <w:rsid w:val="00834A86"/>
    <w:rsid w:val="00834BE5"/>
    <w:rsid w:val="00836E7C"/>
    <w:rsid w:val="00836FEF"/>
    <w:rsid w:val="00837FB8"/>
    <w:rsid w:val="0084015F"/>
    <w:rsid w:val="008414AC"/>
    <w:rsid w:val="00842E03"/>
    <w:rsid w:val="00850C24"/>
    <w:rsid w:val="0085176E"/>
    <w:rsid w:val="00852B38"/>
    <w:rsid w:val="0085511D"/>
    <w:rsid w:val="0085525B"/>
    <w:rsid w:val="0085737B"/>
    <w:rsid w:val="00857921"/>
    <w:rsid w:val="0086011A"/>
    <w:rsid w:val="0086309B"/>
    <w:rsid w:val="00863665"/>
    <w:rsid w:val="008652D3"/>
    <w:rsid w:val="00870478"/>
    <w:rsid w:val="00870F6D"/>
    <w:rsid w:val="0087306B"/>
    <w:rsid w:val="00873630"/>
    <w:rsid w:val="008743A3"/>
    <w:rsid w:val="0087753E"/>
    <w:rsid w:val="00877661"/>
    <w:rsid w:val="008824E2"/>
    <w:rsid w:val="008825A0"/>
    <w:rsid w:val="008825C3"/>
    <w:rsid w:val="00884E45"/>
    <w:rsid w:val="00891EBD"/>
    <w:rsid w:val="0089317F"/>
    <w:rsid w:val="00893DEA"/>
    <w:rsid w:val="00897174"/>
    <w:rsid w:val="008A08F0"/>
    <w:rsid w:val="008A0C19"/>
    <w:rsid w:val="008A1CE1"/>
    <w:rsid w:val="008A2937"/>
    <w:rsid w:val="008A4F02"/>
    <w:rsid w:val="008A5255"/>
    <w:rsid w:val="008A5896"/>
    <w:rsid w:val="008A6649"/>
    <w:rsid w:val="008B0092"/>
    <w:rsid w:val="008B0734"/>
    <w:rsid w:val="008B07B1"/>
    <w:rsid w:val="008B387C"/>
    <w:rsid w:val="008B689D"/>
    <w:rsid w:val="008B7032"/>
    <w:rsid w:val="008B7694"/>
    <w:rsid w:val="008C00F0"/>
    <w:rsid w:val="008C0374"/>
    <w:rsid w:val="008C3804"/>
    <w:rsid w:val="008C3855"/>
    <w:rsid w:val="008C3E4E"/>
    <w:rsid w:val="008C4D1E"/>
    <w:rsid w:val="008C54B6"/>
    <w:rsid w:val="008C5D6B"/>
    <w:rsid w:val="008D11BB"/>
    <w:rsid w:val="008D4FED"/>
    <w:rsid w:val="008D6610"/>
    <w:rsid w:val="008E01E5"/>
    <w:rsid w:val="008E03C1"/>
    <w:rsid w:val="008E11BB"/>
    <w:rsid w:val="008E25D6"/>
    <w:rsid w:val="008E6F36"/>
    <w:rsid w:val="008F0203"/>
    <w:rsid w:val="008F14AA"/>
    <w:rsid w:val="008F3083"/>
    <w:rsid w:val="008F50A2"/>
    <w:rsid w:val="008F7163"/>
    <w:rsid w:val="008F7B49"/>
    <w:rsid w:val="00900253"/>
    <w:rsid w:val="00902E2D"/>
    <w:rsid w:val="009035EE"/>
    <w:rsid w:val="00903E01"/>
    <w:rsid w:val="00905135"/>
    <w:rsid w:val="0091016B"/>
    <w:rsid w:val="00911115"/>
    <w:rsid w:val="0091151D"/>
    <w:rsid w:val="00912F97"/>
    <w:rsid w:val="0091457F"/>
    <w:rsid w:val="00914D66"/>
    <w:rsid w:val="00916FBF"/>
    <w:rsid w:val="0092349E"/>
    <w:rsid w:val="00923A66"/>
    <w:rsid w:val="00923AC0"/>
    <w:rsid w:val="00927654"/>
    <w:rsid w:val="00932247"/>
    <w:rsid w:val="00934F1D"/>
    <w:rsid w:val="0093677E"/>
    <w:rsid w:val="00940F11"/>
    <w:rsid w:val="00941373"/>
    <w:rsid w:val="00943704"/>
    <w:rsid w:val="0094373D"/>
    <w:rsid w:val="00944571"/>
    <w:rsid w:val="00951268"/>
    <w:rsid w:val="00953227"/>
    <w:rsid w:val="00953A05"/>
    <w:rsid w:val="009544B3"/>
    <w:rsid w:val="00955539"/>
    <w:rsid w:val="009558F0"/>
    <w:rsid w:val="00956092"/>
    <w:rsid w:val="00957158"/>
    <w:rsid w:val="00960ABE"/>
    <w:rsid w:val="00961EF4"/>
    <w:rsid w:val="00962BCA"/>
    <w:rsid w:val="0096481F"/>
    <w:rsid w:val="00965206"/>
    <w:rsid w:val="0097246A"/>
    <w:rsid w:val="00972E52"/>
    <w:rsid w:val="00975B16"/>
    <w:rsid w:val="00975B4F"/>
    <w:rsid w:val="00975C7A"/>
    <w:rsid w:val="00977609"/>
    <w:rsid w:val="00977738"/>
    <w:rsid w:val="009804EF"/>
    <w:rsid w:val="009806B2"/>
    <w:rsid w:val="00982912"/>
    <w:rsid w:val="0098379D"/>
    <w:rsid w:val="00983A33"/>
    <w:rsid w:val="009844DC"/>
    <w:rsid w:val="00985FC6"/>
    <w:rsid w:val="00986FDF"/>
    <w:rsid w:val="00993334"/>
    <w:rsid w:val="00995EE6"/>
    <w:rsid w:val="0099736B"/>
    <w:rsid w:val="009978F8"/>
    <w:rsid w:val="009A0273"/>
    <w:rsid w:val="009A2DAF"/>
    <w:rsid w:val="009A69A8"/>
    <w:rsid w:val="009A7834"/>
    <w:rsid w:val="009B1442"/>
    <w:rsid w:val="009B1E83"/>
    <w:rsid w:val="009B45AC"/>
    <w:rsid w:val="009B6E91"/>
    <w:rsid w:val="009B7F7A"/>
    <w:rsid w:val="009C0D5F"/>
    <w:rsid w:val="009C0F1E"/>
    <w:rsid w:val="009C1B81"/>
    <w:rsid w:val="009C20B8"/>
    <w:rsid w:val="009C2496"/>
    <w:rsid w:val="009C29C0"/>
    <w:rsid w:val="009C58F2"/>
    <w:rsid w:val="009C6079"/>
    <w:rsid w:val="009C6849"/>
    <w:rsid w:val="009C7833"/>
    <w:rsid w:val="009D3A9A"/>
    <w:rsid w:val="009D4C2E"/>
    <w:rsid w:val="009D66A5"/>
    <w:rsid w:val="009E1012"/>
    <w:rsid w:val="009E4FAA"/>
    <w:rsid w:val="009F0395"/>
    <w:rsid w:val="009F2734"/>
    <w:rsid w:val="009F38B9"/>
    <w:rsid w:val="009F4A0D"/>
    <w:rsid w:val="009F71EA"/>
    <w:rsid w:val="009F79A7"/>
    <w:rsid w:val="009F7FF4"/>
    <w:rsid w:val="00A00040"/>
    <w:rsid w:val="00A026AD"/>
    <w:rsid w:val="00A03D10"/>
    <w:rsid w:val="00A052FE"/>
    <w:rsid w:val="00A0556A"/>
    <w:rsid w:val="00A06029"/>
    <w:rsid w:val="00A069D0"/>
    <w:rsid w:val="00A121A6"/>
    <w:rsid w:val="00A13B9A"/>
    <w:rsid w:val="00A14250"/>
    <w:rsid w:val="00A14DDC"/>
    <w:rsid w:val="00A1553D"/>
    <w:rsid w:val="00A177E1"/>
    <w:rsid w:val="00A25A37"/>
    <w:rsid w:val="00A274E3"/>
    <w:rsid w:val="00A32D16"/>
    <w:rsid w:val="00A3314E"/>
    <w:rsid w:val="00A343FF"/>
    <w:rsid w:val="00A35C69"/>
    <w:rsid w:val="00A37AAE"/>
    <w:rsid w:val="00A407C7"/>
    <w:rsid w:val="00A41D31"/>
    <w:rsid w:val="00A42889"/>
    <w:rsid w:val="00A43618"/>
    <w:rsid w:val="00A44F47"/>
    <w:rsid w:val="00A4683E"/>
    <w:rsid w:val="00A47190"/>
    <w:rsid w:val="00A50396"/>
    <w:rsid w:val="00A51A9A"/>
    <w:rsid w:val="00A536C3"/>
    <w:rsid w:val="00A60E9E"/>
    <w:rsid w:val="00A63634"/>
    <w:rsid w:val="00A63FBC"/>
    <w:rsid w:val="00A64117"/>
    <w:rsid w:val="00A64469"/>
    <w:rsid w:val="00A645D0"/>
    <w:rsid w:val="00A65055"/>
    <w:rsid w:val="00A650A9"/>
    <w:rsid w:val="00A6624F"/>
    <w:rsid w:val="00A67D2C"/>
    <w:rsid w:val="00A70F68"/>
    <w:rsid w:val="00A72AFF"/>
    <w:rsid w:val="00A73227"/>
    <w:rsid w:val="00A7634A"/>
    <w:rsid w:val="00A77CE4"/>
    <w:rsid w:val="00A809CD"/>
    <w:rsid w:val="00A820F6"/>
    <w:rsid w:val="00A821DA"/>
    <w:rsid w:val="00A841FB"/>
    <w:rsid w:val="00A85D12"/>
    <w:rsid w:val="00A91685"/>
    <w:rsid w:val="00A92D7A"/>
    <w:rsid w:val="00A92EC3"/>
    <w:rsid w:val="00A93312"/>
    <w:rsid w:val="00A9461D"/>
    <w:rsid w:val="00A968CB"/>
    <w:rsid w:val="00A96E82"/>
    <w:rsid w:val="00A97E7E"/>
    <w:rsid w:val="00AA1532"/>
    <w:rsid w:val="00AA1FB6"/>
    <w:rsid w:val="00AA2875"/>
    <w:rsid w:val="00AA314B"/>
    <w:rsid w:val="00AA3F6E"/>
    <w:rsid w:val="00AA59DC"/>
    <w:rsid w:val="00AA5D0B"/>
    <w:rsid w:val="00AA72A3"/>
    <w:rsid w:val="00AA73CD"/>
    <w:rsid w:val="00AA7B01"/>
    <w:rsid w:val="00AB00D7"/>
    <w:rsid w:val="00AB16ED"/>
    <w:rsid w:val="00AB3B4B"/>
    <w:rsid w:val="00AB4011"/>
    <w:rsid w:val="00AB41F5"/>
    <w:rsid w:val="00AB4967"/>
    <w:rsid w:val="00AB4D52"/>
    <w:rsid w:val="00AC013F"/>
    <w:rsid w:val="00AC01BD"/>
    <w:rsid w:val="00AC1225"/>
    <w:rsid w:val="00AC1D63"/>
    <w:rsid w:val="00AC1EDD"/>
    <w:rsid w:val="00AC2AFA"/>
    <w:rsid w:val="00AC3074"/>
    <w:rsid w:val="00AC3167"/>
    <w:rsid w:val="00AC3BCB"/>
    <w:rsid w:val="00AC3FB8"/>
    <w:rsid w:val="00AC5BFE"/>
    <w:rsid w:val="00AC7A50"/>
    <w:rsid w:val="00AD0D5B"/>
    <w:rsid w:val="00AD1B3F"/>
    <w:rsid w:val="00AD1BF7"/>
    <w:rsid w:val="00AD1C08"/>
    <w:rsid w:val="00AD251A"/>
    <w:rsid w:val="00AE22B2"/>
    <w:rsid w:val="00AE33A9"/>
    <w:rsid w:val="00AE349B"/>
    <w:rsid w:val="00AE373C"/>
    <w:rsid w:val="00AE4C1D"/>
    <w:rsid w:val="00AE542D"/>
    <w:rsid w:val="00AF055C"/>
    <w:rsid w:val="00AF0F7E"/>
    <w:rsid w:val="00AF1C7A"/>
    <w:rsid w:val="00AF2892"/>
    <w:rsid w:val="00AF4AD8"/>
    <w:rsid w:val="00AF59C5"/>
    <w:rsid w:val="00AF6312"/>
    <w:rsid w:val="00AF76F8"/>
    <w:rsid w:val="00B003D1"/>
    <w:rsid w:val="00B0601E"/>
    <w:rsid w:val="00B060EA"/>
    <w:rsid w:val="00B11CC5"/>
    <w:rsid w:val="00B13FB7"/>
    <w:rsid w:val="00B14E06"/>
    <w:rsid w:val="00B15614"/>
    <w:rsid w:val="00B17E16"/>
    <w:rsid w:val="00B21196"/>
    <w:rsid w:val="00B212D8"/>
    <w:rsid w:val="00B220D3"/>
    <w:rsid w:val="00B266F6"/>
    <w:rsid w:val="00B27DA6"/>
    <w:rsid w:val="00B301A3"/>
    <w:rsid w:val="00B301EC"/>
    <w:rsid w:val="00B371CB"/>
    <w:rsid w:val="00B3732F"/>
    <w:rsid w:val="00B37FEE"/>
    <w:rsid w:val="00B40A5F"/>
    <w:rsid w:val="00B41846"/>
    <w:rsid w:val="00B41CDA"/>
    <w:rsid w:val="00B42FBE"/>
    <w:rsid w:val="00B4357E"/>
    <w:rsid w:val="00B4447F"/>
    <w:rsid w:val="00B45DF3"/>
    <w:rsid w:val="00B46D27"/>
    <w:rsid w:val="00B5042B"/>
    <w:rsid w:val="00B512ED"/>
    <w:rsid w:val="00B5174C"/>
    <w:rsid w:val="00B554B2"/>
    <w:rsid w:val="00B57B31"/>
    <w:rsid w:val="00B606D2"/>
    <w:rsid w:val="00B61582"/>
    <w:rsid w:val="00B621FF"/>
    <w:rsid w:val="00B66E62"/>
    <w:rsid w:val="00B67194"/>
    <w:rsid w:val="00B70DDB"/>
    <w:rsid w:val="00B7160A"/>
    <w:rsid w:val="00B71DCE"/>
    <w:rsid w:val="00B73481"/>
    <w:rsid w:val="00B7401D"/>
    <w:rsid w:val="00B74054"/>
    <w:rsid w:val="00B75ED9"/>
    <w:rsid w:val="00B76CE5"/>
    <w:rsid w:val="00B7729F"/>
    <w:rsid w:val="00B7733B"/>
    <w:rsid w:val="00B84759"/>
    <w:rsid w:val="00B86062"/>
    <w:rsid w:val="00B860AE"/>
    <w:rsid w:val="00B86B2A"/>
    <w:rsid w:val="00B87018"/>
    <w:rsid w:val="00B92D48"/>
    <w:rsid w:val="00B9372C"/>
    <w:rsid w:val="00B93FB1"/>
    <w:rsid w:val="00B959EA"/>
    <w:rsid w:val="00BA0422"/>
    <w:rsid w:val="00BA0B8D"/>
    <w:rsid w:val="00BA2DED"/>
    <w:rsid w:val="00BA5CDD"/>
    <w:rsid w:val="00BA5CE3"/>
    <w:rsid w:val="00BB223B"/>
    <w:rsid w:val="00BB454F"/>
    <w:rsid w:val="00BB4F52"/>
    <w:rsid w:val="00BB5C3B"/>
    <w:rsid w:val="00BB6E54"/>
    <w:rsid w:val="00BB7E8D"/>
    <w:rsid w:val="00BC15BE"/>
    <w:rsid w:val="00BC211E"/>
    <w:rsid w:val="00BC34C0"/>
    <w:rsid w:val="00BC43F9"/>
    <w:rsid w:val="00BC4C96"/>
    <w:rsid w:val="00BC5A72"/>
    <w:rsid w:val="00BC6B90"/>
    <w:rsid w:val="00BC6E86"/>
    <w:rsid w:val="00BC6F1D"/>
    <w:rsid w:val="00BD1FEE"/>
    <w:rsid w:val="00BD2EA4"/>
    <w:rsid w:val="00BD2EF8"/>
    <w:rsid w:val="00BD31DA"/>
    <w:rsid w:val="00BD3F71"/>
    <w:rsid w:val="00BD56EE"/>
    <w:rsid w:val="00BD59D6"/>
    <w:rsid w:val="00BD5BF1"/>
    <w:rsid w:val="00BE15AB"/>
    <w:rsid w:val="00BE241F"/>
    <w:rsid w:val="00BE3532"/>
    <w:rsid w:val="00BE4707"/>
    <w:rsid w:val="00BE4BDC"/>
    <w:rsid w:val="00BE6477"/>
    <w:rsid w:val="00BE6760"/>
    <w:rsid w:val="00BE6FE1"/>
    <w:rsid w:val="00BF064B"/>
    <w:rsid w:val="00BF3D94"/>
    <w:rsid w:val="00BF5BE9"/>
    <w:rsid w:val="00BF6257"/>
    <w:rsid w:val="00C01E1A"/>
    <w:rsid w:val="00C02992"/>
    <w:rsid w:val="00C040A3"/>
    <w:rsid w:val="00C04F8D"/>
    <w:rsid w:val="00C05918"/>
    <w:rsid w:val="00C05F21"/>
    <w:rsid w:val="00C11432"/>
    <w:rsid w:val="00C11F24"/>
    <w:rsid w:val="00C12C98"/>
    <w:rsid w:val="00C137A0"/>
    <w:rsid w:val="00C16211"/>
    <w:rsid w:val="00C17202"/>
    <w:rsid w:val="00C17B1F"/>
    <w:rsid w:val="00C202E3"/>
    <w:rsid w:val="00C20767"/>
    <w:rsid w:val="00C2090A"/>
    <w:rsid w:val="00C209D5"/>
    <w:rsid w:val="00C20A74"/>
    <w:rsid w:val="00C210E8"/>
    <w:rsid w:val="00C244D9"/>
    <w:rsid w:val="00C25193"/>
    <w:rsid w:val="00C25F11"/>
    <w:rsid w:val="00C26292"/>
    <w:rsid w:val="00C263DD"/>
    <w:rsid w:val="00C32543"/>
    <w:rsid w:val="00C34322"/>
    <w:rsid w:val="00C34C5A"/>
    <w:rsid w:val="00C366A9"/>
    <w:rsid w:val="00C4040D"/>
    <w:rsid w:val="00C41E18"/>
    <w:rsid w:val="00C4433F"/>
    <w:rsid w:val="00C45F73"/>
    <w:rsid w:val="00C47D73"/>
    <w:rsid w:val="00C47F51"/>
    <w:rsid w:val="00C47FDE"/>
    <w:rsid w:val="00C50D76"/>
    <w:rsid w:val="00C52089"/>
    <w:rsid w:val="00C52D85"/>
    <w:rsid w:val="00C55EBD"/>
    <w:rsid w:val="00C56D95"/>
    <w:rsid w:val="00C60F47"/>
    <w:rsid w:val="00C6380C"/>
    <w:rsid w:val="00C65263"/>
    <w:rsid w:val="00C71A2A"/>
    <w:rsid w:val="00C734A6"/>
    <w:rsid w:val="00C73609"/>
    <w:rsid w:val="00C75D94"/>
    <w:rsid w:val="00C77528"/>
    <w:rsid w:val="00C809CD"/>
    <w:rsid w:val="00C81678"/>
    <w:rsid w:val="00C82658"/>
    <w:rsid w:val="00C87396"/>
    <w:rsid w:val="00C879A8"/>
    <w:rsid w:val="00C90131"/>
    <w:rsid w:val="00C903FF"/>
    <w:rsid w:val="00C91124"/>
    <w:rsid w:val="00C913F3"/>
    <w:rsid w:val="00C93BB4"/>
    <w:rsid w:val="00C9560D"/>
    <w:rsid w:val="00C96BB6"/>
    <w:rsid w:val="00CA0498"/>
    <w:rsid w:val="00CA25BF"/>
    <w:rsid w:val="00CA2A3D"/>
    <w:rsid w:val="00CA3BFF"/>
    <w:rsid w:val="00CA41F7"/>
    <w:rsid w:val="00CA49C4"/>
    <w:rsid w:val="00CB0934"/>
    <w:rsid w:val="00CB29AD"/>
    <w:rsid w:val="00CB4653"/>
    <w:rsid w:val="00CB5840"/>
    <w:rsid w:val="00CC07D4"/>
    <w:rsid w:val="00CC1E5A"/>
    <w:rsid w:val="00CC329E"/>
    <w:rsid w:val="00CC32E9"/>
    <w:rsid w:val="00CC4424"/>
    <w:rsid w:val="00CC6089"/>
    <w:rsid w:val="00CD22D8"/>
    <w:rsid w:val="00CD2E92"/>
    <w:rsid w:val="00CD3108"/>
    <w:rsid w:val="00CD33E8"/>
    <w:rsid w:val="00CD3410"/>
    <w:rsid w:val="00CD3651"/>
    <w:rsid w:val="00CD3B8D"/>
    <w:rsid w:val="00CD5410"/>
    <w:rsid w:val="00CD5CBE"/>
    <w:rsid w:val="00CD6D22"/>
    <w:rsid w:val="00CD721B"/>
    <w:rsid w:val="00CE1596"/>
    <w:rsid w:val="00CE3B6B"/>
    <w:rsid w:val="00CE4CCF"/>
    <w:rsid w:val="00CE5AF5"/>
    <w:rsid w:val="00CE72D7"/>
    <w:rsid w:val="00CE74A7"/>
    <w:rsid w:val="00CF0111"/>
    <w:rsid w:val="00CF02FD"/>
    <w:rsid w:val="00CF1DD5"/>
    <w:rsid w:val="00CF290A"/>
    <w:rsid w:val="00CF35E1"/>
    <w:rsid w:val="00CF4176"/>
    <w:rsid w:val="00CF4EBD"/>
    <w:rsid w:val="00CF683B"/>
    <w:rsid w:val="00CF6C8B"/>
    <w:rsid w:val="00D00DAF"/>
    <w:rsid w:val="00D01CFC"/>
    <w:rsid w:val="00D0388A"/>
    <w:rsid w:val="00D1030B"/>
    <w:rsid w:val="00D106CE"/>
    <w:rsid w:val="00D1607E"/>
    <w:rsid w:val="00D1748B"/>
    <w:rsid w:val="00D177EF"/>
    <w:rsid w:val="00D20EDE"/>
    <w:rsid w:val="00D222B0"/>
    <w:rsid w:val="00D24935"/>
    <w:rsid w:val="00D25673"/>
    <w:rsid w:val="00D26697"/>
    <w:rsid w:val="00D2790F"/>
    <w:rsid w:val="00D344C2"/>
    <w:rsid w:val="00D35997"/>
    <w:rsid w:val="00D361BD"/>
    <w:rsid w:val="00D37208"/>
    <w:rsid w:val="00D431F5"/>
    <w:rsid w:val="00D43375"/>
    <w:rsid w:val="00D4532E"/>
    <w:rsid w:val="00D51C10"/>
    <w:rsid w:val="00D51F23"/>
    <w:rsid w:val="00D52DC2"/>
    <w:rsid w:val="00D5660C"/>
    <w:rsid w:val="00D5718C"/>
    <w:rsid w:val="00D57B6B"/>
    <w:rsid w:val="00D61098"/>
    <w:rsid w:val="00D61C1B"/>
    <w:rsid w:val="00D624A8"/>
    <w:rsid w:val="00D63D18"/>
    <w:rsid w:val="00D667B5"/>
    <w:rsid w:val="00D70637"/>
    <w:rsid w:val="00D70D51"/>
    <w:rsid w:val="00D70DA7"/>
    <w:rsid w:val="00D71921"/>
    <w:rsid w:val="00D72636"/>
    <w:rsid w:val="00D733F2"/>
    <w:rsid w:val="00D73552"/>
    <w:rsid w:val="00D743C1"/>
    <w:rsid w:val="00D763FF"/>
    <w:rsid w:val="00D7668E"/>
    <w:rsid w:val="00D76F4F"/>
    <w:rsid w:val="00D770EE"/>
    <w:rsid w:val="00D81FF9"/>
    <w:rsid w:val="00D82DD2"/>
    <w:rsid w:val="00D84148"/>
    <w:rsid w:val="00D85578"/>
    <w:rsid w:val="00D87296"/>
    <w:rsid w:val="00D87F40"/>
    <w:rsid w:val="00D9146C"/>
    <w:rsid w:val="00D927BD"/>
    <w:rsid w:val="00D9365B"/>
    <w:rsid w:val="00D936ED"/>
    <w:rsid w:val="00D94572"/>
    <w:rsid w:val="00D95618"/>
    <w:rsid w:val="00D96265"/>
    <w:rsid w:val="00D9660D"/>
    <w:rsid w:val="00D96F1B"/>
    <w:rsid w:val="00D97CD7"/>
    <w:rsid w:val="00DA0B36"/>
    <w:rsid w:val="00DA162C"/>
    <w:rsid w:val="00DA2961"/>
    <w:rsid w:val="00DA58DA"/>
    <w:rsid w:val="00DA6B85"/>
    <w:rsid w:val="00DA7A85"/>
    <w:rsid w:val="00DB1595"/>
    <w:rsid w:val="00DB21D3"/>
    <w:rsid w:val="00DB5558"/>
    <w:rsid w:val="00DB5DC7"/>
    <w:rsid w:val="00DB6515"/>
    <w:rsid w:val="00DB7312"/>
    <w:rsid w:val="00DC0531"/>
    <w:rsid w:val="00DC10B6"/>
    <w:rsid w:val="00DC22B0"/>
    <w:rsid w:val="00DC3030"/>
    <w:rsid w:val="00DC3FCF"/>
    <w:rsid w:val="00DC45C6"/>
    <w:rsid w:val="00DC49AF"/>
    <w:rsid w:val="00DC52E3"/>
    <w:rsid w:val="00DC5DAE"/>
    <w:rsid w:val="00DD34F9"/>
    <w:rsid w:val="00DD7E29"/>
    <w:rsid w:val="00DE2A7C"/>
    <w:rsid w:val="00DE354F"/>
    <w:rsid w:val="00DE4580"/>
    <w:rsid w:val="00DE58F0"/>
    <w:rsid w:val="00DE6443"/>
    <w:rsid w:val="00DE797A"/>
    <w:rsid w:val="00DF0926"/>
    <w:rsid w:val="00DF1AC0"/>
    <w:rsid w:val="00E00B40"/>
    <w:rsid w:val="00E02741"/>
    <w:rsid w:val="00E02E14"/>
    <w:rsid w:val="00E035B0"/>
    <w:rsid w:val="00E03D4E"/>
    <w:rsid w:val="00E03D67"/>
    <w:rsid w:val="00E04021"/>
    <w:rsid w:val="00E053B3"/>
    <w:rsid w:val="00E06358"/>
    <w:rsid w:val="00E12E64"/>
    <w:rsid w:val="00E13A8F"/>
    <w:rsid w:val="00E14C16"/>
    <w:rsid w:val="00E15BFF"/>
    <w:rsid w:val="00E16333"/>
    <w:rsid w:val="00E1640F"/>
    <w:rsid w:val="00E16DB7"/>
    <w:rsid w:val="00E21F3D"/>
    <w:rsid w:val="00E22AD3"/>
    <w:rsid w:val="00E22E53"/>
    <w:rsid w:val="00E258A2"/>
    <w:rsid w:val="00E26246"/>
    <w:rsid w:val="00E27989"/>
    <w:rsid w:val="00E30FA7"/>
    <w:rsid w:val="00E32B03"/>
    <w:rsid w:val="00E32C0A"/>
    <w:rsid w:val="00E33424"/>
    <w:rsid w:val="00E374F5"/>
    <w:rsid w:val="00E41188"/>
    <w:rsid w:val="00E41430"/>
    <w:rsid w:val="00E43B42"/>
    <w:rsid w:val="00E44F98"/>
    <w:rsid w:val="00E4582B"/>
    <w:rsid w:val="00E47452"/>
    <w:rsid w:val="00E50FD5"/>
    <w:rsid w:val="00E51462"/>
    <w:rsid w:val="00E53D4B"/>
    <w:rsid w:val="00E54411"/>
    <w:rsid w:val="00E55DB5"/>
    <w:rsid w:val="00E55F9D"/>
    <w:rsid w:val="00E56208"/>
    <w:rsid w:val="00E56FF5"/>
    <w:rsid w:val="00E57E70"/>
    <w:rsid w:val="00E609C1"/>
    <w:rsid w:val="00E61054"/>
    <w:rsid w:val="00E6190C"/>
    <w:rsid w:val="00E61A55"/>
    <w:rsid w:val="00E627A8"/>
    <w:rsid w:val="00E62E12"/>
    <w:rsid w:val="00E62E19"/>
    <w:rsid w:val="00E671B6"/>
    <w:rsid w:val="00E709E0"/>
    <w:rsid w:val="00E724D5"/>
    <w:rsid w:val="00E72A6E"/>
    <w:rsid w:val="00E73C58"/>
    <w:rsid w:val="00E74127"/>
    <w:rsid w:val="00E74173"/>
    <w:rsid w:val="00E75322"/>
    <w:rsid w:val="00E80708"/>
    <w:rsid w:val="00E83CF0"/>
    <w:rsid w:val="00E85A03"/>
    <w:rsid w:val="00E96730"/>
    <w:rsid w:val="00EA18D7"/>
    <w:rsid w:val="00EA406C"/>
    <w:rsid w:val="00EA72E2"/>
    <w:rsid w:val="00EA7DC1"/>
    <w:rsid w:val="00EA7F48"/>
    <w:rsid w:val="00EB01F3"/>
    <w:rsid w:val="00EB0475"/>
    <w:rsid w:val="00EB0FE0"/>
    <w:rsid w:val="00EB1B83"/>
    <w:rsid w:val="00EB30EC"/>
    <w:rsid w:val="00EB322F"/>
    <w:rsid w:val="00EB3CB8"/>
    <w:rsid w:val="00EB3CFF"/>
    <w:rsid w:val="00EB43B2"/>
    <w:rsid w:val="00EB49FA"/>
    <w:rsid w:val="00EB5E85"/>
    <w:rsid w:val="00EB7E90"/>
    <w:rsid w:val="00EC2611"/>
    <w:rsid w:val="00EC354C"/>
    <w:rsid w:val="00EC35A7"/>
    <w:rsid w:val="00EC4381"/>
    <w:rsid w:val="00EC516F"/>
    <w:rsid w:val="00EC6833"/>
    <w:rsid w:val="00EC685F"/>
    <w:rsid w:val="00EC78A5"/>
    <w:rsid w:val="00ED3C29"/>
    <w:rsid w:val="00ED54B2"/>
    <w:rsid w:val="00ED56C6"/>
    <w:rsid w:val="00ED7914"/>
    <w:rsid w:val="00EE1A1A"/>
    <w:rsid w:val="00EE2C42"/>
    <w:rsid w:val="00EE6745"/>
    <w:rsid w:val="00EE6916"/>
    <w:rsid w:val="00EF2A8C"/>
    <w:rsid w:val="00EF30DF"/>
    <w:rsid w:val="00EF7175"/>
    <w:rsid w:val="00EF74A4"/>
    <w:rsid w:val="00F00536"/>
    <w:rsid w:val="00F01A2F"/>
    <w:rsid w:val="00F01FD9"/>
    <w:rsid w:val="00F03E1B"/>
    <w:rsid w:val="00F04288"/>
    <w:rsid w:val="00F06B58"/>
    <w:rsid w:val="00F07B85"/>
    <w:rsid w:val="00F114ED"/>
    <w:rsid w:val="00F117FA"/>
    <w:rsid w:val="00F14EDC"/>
    <w:rsid w:val="00F179E9"/>
    <w:rsid w:val="00F21125"/>
    <w:rsid w:val="00F21875"/>
    <w:rsid w:val="00F24463"/>
    <w:rsid w:val="00F25066"/>
    <w:rsid w:val="00F26AF7"/>
    <w:rsid w:val="00F273CB"/>
    <w:rsid w:val="00F328C0"/>
    <w:rsid w:val="00F331D3"/>
    <w:rsid w:val="00F34258"/>
    <w:rsid w:val="00F36BCF"/>
    <w:rsid w:val="00F37087"/>
    <w:rsid w:val="00F3731D"/>
    <w:rsid w:val="00F40B2D"/>
    <w:rsid w:val="00F4146E"/>
    <w:rsid w:val="00F425CE"/>
    <w:rsid w:val="00F4369B"/>
    <w:rsid w:val="00F46AAE"/>
    <w:rsid w:val="00F474AE"/>
    <w:rsid w:val="00F53727"/>
    <w:rsid w:val="00F55C14"/>
    <w:rsid w:val="00F55D3F"/>
    <w:rsid w:val="00F565F2"/>
    <w:rsid w:val="00F56BC2"/>
    <w:rsid w:val="00F56F42"/>
    <w:rsid w:val="00F57D94"/>
    <w:rsid w:val="00F63D55"/>
    <w:rsid w:val="00F677A4"/>
    <w:rsid w:val="00F702FA"/>
    <w:rsid w:val="00F70341"/>
    <w:rsid w:val="00F718A3"/>
    <w:rsid w:val="00F71C1E"/>
    <w:rsid w:val="00F72C7F"/>
    <w:rsid w:val="00F72EE4"/>
    <w:rsid w:val="00F7572F"/>
    <w:rsid w:val="00F812E3"/>
    <w:rsid w:val="00F81C54"/>
    <w:rsid w:val="00F825C2"/>
    <w:rsid w:val="00F84EBA"/>
    <w:rsid w:val="00F87883"/>
    <w:rsid w:val="00F87FDB"/>
    <w:rsid w:val="00F90D4B"/>
    <w:rsid w:val="00F91C6C"/>
    <w:rsid w:val="00F953FD"/>
    <w:rsid w:val="00F95CD8"/>
    <w:rsid w:val="00F96AC9"/>
    <w:rsid w:val="00F96AE8"/>
    <w:rsid w:val="00F976C3"/>
    <w:rsid w:val="00FA06D7"/>
    <w:rsid w:val="00FA1F42"/>
    <w:rsid w:val="00FA2EE7"/>
    <w:rsid w:val="00FA30B0"/>
    <w:rsid w:val="00FB35E4"/>
    <w:rsid w:val="00FB5493"/>
    <w:rsid w:val="00FB76E7"/>
    <w:rsid w:val="00FC6B11"/>
    <w:rsid w:val="00FD0990"/>
    <w:rsid w:val="00FD26BD"/>
    <w:rsid w:val="00FD28E3"/>
    <w:rsid w:val="00FD291D"/>
    <w:rsid w:val="00FD2ECB"/>
    <w:rsid w:val="00FD3694"/>
    <w:rsid w:val="00FD3B5A"/>
    <w:rsid w:val="00FD3C41"/>
    <w:rsid w:val="00FD62A3"/>
    <w:rsid w:val="00FD6858"/>
    <w:rsid w:val="00FD6A0A"/>
    <w:rsid w:val="00FE1EEE"/>
    <w:rsid w:val="00FE213B"/>
    <w:rsid w:val="00FE35E2"/>
    <w:rsid w:val="00FE447D"/>
    <w:rsid w:val="00FE6C7A"/>
    <w:rsid w:val="00FE7964"/>
    <w:rsid w:val="00FE7E02"/>
    <w:rsid w:val="00FF0F92"/>
    <w:rsid w:val="00FF1E1E"/>
    <w:rsid w:val="00FF29E8"/>
    <w:rsid w:val="00FF2E79"/>
    <w:rsid w:val="00FF364F"/>
    <w:rsid w:val="00FF47BC"/>
    <w:rsid w:val="00FF49BC"/>
    <w:rsid w:val="00FF7092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A28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60F47"/>
    <w:pPr>
      <w:spacing w:before="150" w:after="150"/>
      <w:outlineLvl w:val="0"/>
    </w:pPr>
    <w:rPr>
      <w:rFonts w:ascii="inherit" w:hAnsi="inherit" w:cs="Segoe UI"/>
      <w:b/>
      <w:bCs/>
      <w:color w:val="003366"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45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2A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0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37FE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7F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F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FEE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6B58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0F47"/>
    <w:rPr>
      <w:rFonts w:ascii="inherit" w:eastAsia="Times New Roman" w:hAnsi="inherit" w:cs="Segoe UI"/>
      <w:b/>
      <w:bCs/>
      <w:color w:val="003366"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3B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BCB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3B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BCB"/>
    <w:rPr>
      <w:rFonts w:ascii="Calibri" w:eastAsia="Times New Roman" w:hAnsi="Calibri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F04288"/>
    <w:rPr>
      <w:i/>
      <w:iCs/>
    </w:rPr>
  </w:style>
  <w:style w:type="character" w:customStyle="1" w:styleId="at4-visually-hidden1">
    <w:name w:val="at4-visually-hidden1"/>
    <w:basedOn w:val="Carpredefinitoparagrafo"/>
    <w:rsid w:val="00F04288"/>
    <w:rPr>
      <w:bdr w:val="none" w:sz="0" w:space="0" w:color="auto" w:frame="1"/>
    </w:rPr>
  </w:style>
  <w:style w:type="character" w:customStyle="1" w:styleId="at4-visually-hidden2">
    <w:name w:val="at4-visually-hidden2"/>
    <w:basedOn w:val="Carpredefinitoparagrafo"/>
    <w:rsid w:val="00F04288"/>
    <w:rPr>
      <w:bdr w:val="none" w:sz="0" w:space="0" w:color="auto" w:frame="1"/>
    </w:rPr>
  </w:style>
  <w:style w:type="character" w:customStyle="1" w:styleId="atflatcounter1">
    <w:name w:val="at_flat_counter1"/>
    <w:basedOn w:val="Carpredefinitoparagrafo"/>
    <w:rsid w:val="00F04288"/>
    <w:rPr>
      <w:rFonts w:ascii="Helvetica" w:hAnsi="Helvetica" w:hint="default"/>
      <w:b/>
      <w:bCs/>
      <w:caps/>
      <w:color w:val="32363B"/>
      <w:shd w:val="clear" w:color="auto" w:fill="EBEBE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4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2AD3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04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A28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60F47"/>
    <w:pPr>
      <w:spacing w:before="150" w:after="150"/>
      <w:outlineLvl w:val="0"/>
    </w:pPr>
    <w:rPr>
      <w:rFonts w:ascii="inherit" w:hAnsi="inherit" w:cs="Segoe UI"/>
      <w:b/>
      <w:bCs/>
      <w:color w:val="003366"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45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2A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0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37FE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7F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F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FEE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6B58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0F47"/>
    <w:rPr>
      <w:rFonts w:ascii="inherit" w:eastAsia="Times New Roman" w:hAnsi="inherit" w:cs="Segoe UI"/>
      <w:b/>
      <w:bCs/>
      <w:color w:val="003366"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3B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BCB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3B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BCB"/>
    <w:rPr>
      <w:rFonts w:ascii="Calibri" w:eastAsia="Times New Roman" w:hAnsi="Calibri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F04288"/>
    <w:rPr>
      <w:i/>
      <w:iCs/>
    </w:rPr>
  </w:style>
  <w:style w:type="character" w:customStyle="1" w:styleId="at4-visually-hidden1">
    <w:name w:val="at4-visually-hidden1"/>
    <w:basedOn w:val="Carpredefinitoparagrafo"/>
    <w:rsid w:val="00F04288"/>
    <w:rPr>
      <w:bdr w:val="none" w:sz="0" w:space="0" w:color="auto" w:frame="1"/>
    </w:rPr>
  </w:style>
  <w:style w:type="character" w:customStyle="1" w:styleId="at4-visually-hidden2">
    <w:name w:val="at4-visually-hidden2"/>
    <w:basedOn w:val="Carpredefinitoparagrafo"/>
    <w:rsid w:val="00F04288"/>
    <w:rPr>
      <w:bdr w:val="none" w:sz="0" w:space="0" w:color="auto" w:frame="1"/>
    </w:rPr>
  </w:style>
  <w:style w:type="character" w:customStyle="1" w:styleId="atflatcounter1">
    <w:name w:val="at_flat_counter1"/>
    <w:basedOn w:val="Carpredefinitoparagrafo"/>
    <w:rsid w:val="00F04288"/>
    <w:rPr>
      <w:rFonts w:ascii="Helvetica" w:hAnsi="Helvetica" w:hint="default"/>
      <w:b/>
      <w:bCs/>
      <w:caps/>
      <w:color w:val="32363B"/>
      <w:shd w:val="clear" w:color="auto" w:fill="EBEBE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4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2AD3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043E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34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4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56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1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5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2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67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11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5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89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1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70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1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13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44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7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6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2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90492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331">
      <w:bodyDiv w:val="1"/>
      <w:marLeft w:val="0"/>
      <w:marRight w:val="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4426">
              <w:marLeft w:val="75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2598">
                  <w:marLeft w:val="0"/>
                  <w:marRight w:val="0"/>
                  <w:marTop w:val="0"/>
                  <w:marBottom w:val="225"/>
                  <w:divBdr>
                    <w:top w:val="single" w:sz="6" w:space="8" w:color="FDA607"/>
                    <w:left w:val="single" w:sz="6" w:space="8" w:color="FDA607"/>
                    <w:bottom w:val="single" w:sz="6" w:space="8" w:color="FDA607"/>
                    <w:right w:val="single" w:sz="6" w:space="8" w:color="FDA607"/>
                  </w:divBdr>
                </w:div>
              </w:divsChild>
            </w:div>
          </w:divsChild>
        </w:div>
      </w:divsChild>
    </w:div>
    <w:div w:id="548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105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96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1531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38366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543859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5075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570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35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6292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3273">
                                  <w:marLeft w:val="45"/>
                                  <w:marRight w:val="270"/>
                                  <w:marTop w:val="0"/>
                                  <w:marBottom w:val="105"/>
                                  <w:divBdr>
                                    <w:top w:val="single" w:sz="6" w:space="0" w:color="E9E9E9"/>
                                    <w:left w:val="single" w:sz="6" w:space="0" w:color="E9E9E9"/>
                                    <w:bottom w:val="single" w:sz="6" w:space="0" w:color="E9E9E9"/>
                                    <w:right w:val="single" w:sz="6" w:space="0" w:color="E9E9E9"/>
                                  </w:divBdr>
                                  <w:divsChild>
                                    <w:div w:id="1132140156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80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1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2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4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8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6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74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4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60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1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5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1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2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54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0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66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4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9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09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8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10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1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67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7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1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5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2262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54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80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60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7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5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59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808760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9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49148">
                                                  <w:marLeft w:val="0"/>
                                                  <w:marRight w:val="-9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2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63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40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195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0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867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5971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593082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56898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102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99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3631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0945">
                                  <w:marLeft w:val="45"/>
                                  <w:marRight w:val="270"/>
                                  <w:marTop w:val="0"/>
                                  <w:marBottom w:val="105"/>
                                  <w:divBdr>
                                    <w:top w:val="single" w:sz="6" w:space="0" w:color="E9E9E9"/>
                                    <w:left w:val="single" w:sz="6" w:space="0" w:color="E9E9E9"/>
                                    <w:bottom w:val="single" w:sz="6" w:space="0" w:color="E9E9E9"/>
                                    <w:right w:val="single" w:sz="6" w:space="0" w:color="E9E9E9"/>
                                  </w:divBdr>
                                  <w:divsChild>
                                    <w:div w:id="1636256576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67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7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453">
      <w:bodyDiv w:val="1"/>
      <w:marLeft w:val="0"/>
      <w:marRight w:val="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6949">
              <w:marLeft w:val="75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550">
                  <w:marLeft w:val="0"/>
                  <w:marRight w:val="0"/>
                  <w:marTop w:val="0"/>
                  <w:marBottom w:val="225"/>
                  <w:divBdr>
                    <w:top w:val="single" w:sz="6" w:space="8" w:color="FDA607"/>
                    <w:left w:val="single" w:sz="6" w:space="8" w:color="FDA607"/>
                    <w:bottom w:val="single" w:sz="6" w:space="8" w:color="FDA607"/>
                    <w:right w:val="single" w:sz="6" w:space="8" w:color="FDA607"/>
                  </w:divBdr>
                </w:div>
              </w:divsChild>
            </w:div>
          </w:divsChild>
        </w:div>
      </w:divsChild>
    </w:div>
    <w:div w:id="1773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aluteinternazionale.info/2024/03/salute-globale-misurare-le-disuguaglianze/" TargetMode="External"/><Relationship Id="rId18" Type="http://schemas.openxmlformats.org/officeDocument/2006/relationships/hyperlink" Target="https://www.epicentro.iss.it/celiachia/epidemiologia-italia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www.cgil.lombardia.it/block-notes-sanit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aluteinternazionale.info/2024/03/elezioni-europee-e-politiche-per-la-salute/" TargetMode="External"/><Relationship Id="rId17" Type="http://schemas.openxmlformats.org/officeDocument/2006/relationships/hyperlink" Target="http://www.epicentro.iss.it" TargetMode="External"/><Relationship Id="rId25" Type="http://schemas.openxmlformats.org/officeDocument/2006/relationships/hyperlink" Target="https://twitter.com/CGILLOMBARD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avoce.info/archives/104267/riforma-dellassistenza-agli-anziani-approvata-e-rinviata/" TargetMode="External"/><Relationship Id="rId20" Type="http://schemas.openxmlformats.org/officeDocument/2006/relationships/hyperlink" Target="https://www.epicentro.iss.it/prevenzione-controllo-infezioni/aggiornament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luteinternazionale.info/2024/03/la-morte-degli-altri/" TargetMode="External"/><Relationship Id="rId24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s://lavoce.info/archives/104272/quando-la-violenza-contro-le-donne-corre-online/" TargetMode="External"/><Relationship Id="rId23" Type="http://schemas.openxmlformats.org/officeDocument/2006/relationships/hyperlink" Target="https://www.facebook.com/pages/Cgil-Lombardia/32178418128416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lombardianotizie.online/assistenti-familiari-bonus/" TargetMode="External"/><Relationship Id="rId19" Type="http://schemas.openxmlformats.org/officeDocument/2006/relationships/hyperlink" Target="https://www.epicentro.iss.it/hbsc/webinar-20-mar-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ombardianotizie.online/dati-sanita-privacy-lombardia/" TargetMode="External"/><Relationship Id="rId14" Type="http://schemas.openxmlformats.org/officeDocument/2006/relationships/hyperlink" Target="https://lavoce.info/archives/104245/se-la-poverta-diventa-una-questione-settentrionale/" TargetMode="External"/><Relationship Id="rId22" Type="http://schemas.openxmlformats.org/officeDocument/2006/relationships/hyperlink" Target="http://old.cgil.lombardia.it/Root/AreeTematiche/WelfareeSanit%C3%A0/Blocknotessanit%C3%A0/tabid/89/Default.asp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CADF-9EAE-4CCD-98F1-E6493232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cp:lastPrinted>2022-03-16T22:07:00Z</cp:lastPrinted>
  <dcterms:created xsi:type="dcterms:W3CDTF">2024-04-05T18:12:00Z</dcterms:created>
  <dcterms:modified xsi:type="dcterms:W3CDTF">2024-04-05T18:12:00Z</dcterms:modified>
</cp:coreProperties>
</file>