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6B278A">
        <w:rPr>
          <w:rFonts w:ascii="Times New Roman" w:eastAsia="Arial Unicode MS" w:hAnsi="Times New Roman"/>
          <w:b/>
          <w:color w:val="0033CC"/>
          <w:kern w:val="2"/>
          <w:sz w:val="24"/>
          <w:szCs w:val="24"/>
          <w:lang w:eastAsia="zh-CN" w:bidi="hi-IN"/>
        </w:rPr>
        <w:t>6</w:t>
      </w:r>
      <w:r w:rsidR="00222233">
        <w:rPr>
          <w:rFonts w:ascii="Times New Roman" w:eastAsia="Arial Unicode MS" w:hAnsi="Times New Roman"/>
          <w:b/>
          <w:color w:val="0033CC"/>
          <w:kern w:val="2"/>
          <w:sz w:val="24"/>
          <w:szCs w:val="24"/>
          <w:lang w:eastAsia="zh-CN" w:bidi="hi-IN"/>
        </w:rPr>
        <w:t xml:space="preserve">, </w:t>
      </w:r>
      <w:r w:rsidR="006B278A">
        <w:rPr>
          <w:rFonts w:ascii="Times New Roman" w:eastAsia="Arial Unicode MS" w:hAnsi="Times New Roman"/>
          <w:b/>
          <w:color w:val="0033CC"/>
          <w:kern w:val="2"/>
          <w:sz w:val="24"/>
          <w:szCs w:val="24"/>
          <w:lang w:eastAsia="zh-CN" w:bidi="hi-IN"/>
        </w:rPr>
        <w:t>marzo</w:t>
      </w:r>
      <w:r w:rsidR="00222233">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43C8"/>
          <w:kern w:val="2"/>
          <w:sz w:val="24"/>
          <w:szCs w:val="24"/>
          <w:lang w:eastAsia="zh-CN" w:bidi="hi-IN"/>
        </w:rPr>
      </w:pPr>
      <w:r w:rsidRPr="005B728A">
        <w:rPr>
          <w:rFonts w:ascii="Times New Roman" w:eastAsia="Arial Unicode MS" w:hAnsi="Times New Roman"/>
          <w:b/>
          <w:i/>
          <w:color w:val="0043C8"/>
          <w:kern w:val="2"/>
          <w:sz w:val="24"/>
          <w:szCs w:val="24"/>
          <w:lang w:eastAsia="zh-CN" w:bidi="hi-IN"/>
        </w:rPr>
        <w:t>Chiusa l</w:t>
      </w:r>
      <w:r w:rsidR="00A37924">
        <w:rPr>
          <w:rFonts w:ascii="Times New Roman" w:eastAsia="Arial Unicode MS" w:hAnsi="Times New Roman"/>
          <w:b/>
          <w:i/>
          <w:color w:val="0043C8"/>
          <w:kern w:val="2"/>
          <w:sz w:val="24"/>
          <w:szCs w:val="24"/>
          <w:lang w:eastAsia="zh-CN" w:bidi="hi-IN"/>
        </w:rPr>
        <w:t>’</w:t>
      </w:r>
      <w:r w:rsidRPr="005B728A">
        <w:rPr>
          <w:rFonts w:ascii="Times New Roman" w:eastAsia="Arial Unicode MS" w:hAnsi="Times New Roman"/>
          <w:b/>
          <w:i/>
          <w:color w:val="0043C8"/>
          <w:kern w:val="2"/>
          <w:sz w:val="24"/>
          <w:szCs w:val="24"/>
          <w:lang w:eastAsia="zh-CN" w:bidi="hi-IN"/>
        </w:rPr>
        <w:t>inchiesta di Bergamo su</w:t>
      </w:r>
      <w:r w:rsidRPr="005B728A">
        <w:rPr>
          <w:rFonts w:ascii="Times New Roman" w:eastAsia="Arial Unicode MS" w:hAnsi="Times New Roman"/>
          <w:b/>
          <w:i/>
          <w:color w:val="0043C8"/>
          <w:kern w:val="2"/>
          <w:sz w:val="24"/>
          <w:szCs w:val="24"/>
          <w:lang w:eastAsia="zh-CN" w:bidi="hi-IN"/>
        </w:rPr>
        <w:t xml:space="preserve">lla gestione della prima ondata </w:t>
      </w:r>
      <w:proofErr w:type="spellStart"/>
      <w:r w:rsidR="005B728A">
        <w:rPr>
          <w:rFonts w:ascii="Times New Roman" w:eastAsia="Arial Unicode MS" w:hAnsi="Times New Roman"/>
          <w:b/>
          <w:i/>
          <w:color w:val="0043C8"/>
          <w:kern w:val="2"/>
          <w:sz w:val="24"/>
          <w:szCs w:val="24"/>
          <w:lang w:eastAsia="zh-CN" w:bidi="hi-IN"/>
        </w:rPr>
        <w:t>Covid</w:t>
      </w:r>
      <w:proofErr w:type="spellEnd"/>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5B728A">
        <w:rPr>
          <w:rFonts w:ascii="Times New Roman" w:eastAsia="Arial Unicode MS" w:hAnsi="Times New Roman"/>
          <w:b/>
          <w:i/>
          <w:color w:val="0043C8"/>
          <w:kern w:val="2"/>
          <w:sz w:val="24"/>
          <w:szCs w:val="24"/>
          <w:lang w:eastAsia="zh-CN" w:bidi="hi-IN"/>
        </w:rPr>
        <w:t>Anaao</w:t>
      </w:r>
      <w:proofErr w:type="spellEnd"/>
      <w:r w:rsidRPr="005B728A">
        <w:rPr>
          <w:rFonts w:ascii="Times New Roman" w:eastAsia="Arial Unicode MS" w:hAnsi="Times New Roman"/>
          <w:b/>
          <w:i/>
          <w:color w:val="0043C8"/>
          <w:kern w:val="2"/>
          <w:sz w:val="24"/>
          <w:szCs w:val="24"/>
          <w:lang w:eastAsia="zh-CN" w:bidi="hi-IN"/>
        </w:rPr>
        <w:t xml:space="preserve"> su Emergenza-Urgenza: r</w:t>
      </w:r>
      <w:r w:rsidRPr="005B728A">
        <w:rPr>
          <w:rFonts w:ascii="Times New Roman" w:eastAsia="Arial Unicode MS" w:hAnsi="Times New Roman"/>
          <w:b/>
          <w:i/>
          <w:color w:val="0043C8"/>
          <w:kern w:val="2"/>
          <w:sz w:val="24"/>
          <w:szCs w:val="24"/>
          <w:lang w:eastAsia="zh-CN" w:bidi="hi-IN"/>
        </w:rPr>
        <w:t>aggiunto ormai u</w:t>
      </w:r>
      <w:r w:rsidRPr="005B728A">
        <w:rPr>
          <w:rFonts w:ascii="Times New Roman" w:eastAsia="Arial Unicode MS" w:hAnsi="Times New Roman"/>
          <w:b/>
          <w:i/>
          <w:color w:val="0043C8"/>
          <w:kern w:val="2"/>
          <w:sz w:val="24"/>
          <w:szCs w:val="24"/>
          <w:lang w:eastAsia="zh-CN" w:bidi="hi-IN"/>
        </w:rPr>
        <w:t xml:space="preserve">n punto critico insostenibile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Sono americani i primi</w:t>
      </w:r>
      <w:r w:rsidRPr="005B728A">
        <w:rPr>
          <w:rFonts w:ascii="Times New Roman" w:eastAsia="Arial Unicode MS" w:hAnsi="Times New Roman"/>
          <w:b/>
          <w:i/>
          <w:color w:val="0033CC"/>
          <w:kern w:val="2"/>
          <w:sz w:val="24"/>
          <w:szCs w:val="24"/>
          <w:lang w:eastAsia="zh-CN" w:bidi="hi-IN"/>
        </w:rPr>
        <w:t xml:space="preserve"> tre migliori ospedali al mondo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Schillaci: n</w:t>
      </w:r>
      <w:r w:rsidRPr="005B728A">
        <w:rPr>
          <w:rFonts w:ascii="Times New Roman" w:eastAsia="Arial Unicode MS" w:hAnsi="Times New Roman"/>
          <w:b/>
          <w:i/>
          <w:color w:val="0033CC"/>
          <w:kern w:val="2"/>
          <w:sz w:val="24"/>
          <w:szCs w:val="24"/>
          <w:lang w:eastAsia="zh-CN" w:bidi="hi-IN"/>
        </w:rPr>
        <w:t>el 2022 ci sono stati 1,3 milioni di ricoveri</w:t>
      </w:r>
      <w:r w:rsidRPr="005B728A">
        <w:rPr>
          <w:rFonts w:ascii="Times New Roman" w:eastAsia="Arial Unicode MS" w:hAnsi="Times New Roman"/>
          <w:b/>
          <w:i/>
          <w:color w:val="0033CC"/>
          <w:kern w:val="2"/>
          <w:sz w:val="24"/>
          <w:szCs w:val="24"/>
          <w:lang w:eastAsia="zh-CN" w:bidi="hi-IN"/>
        </w:rPr>
        <w:t xml:space="preserve"> inappropriati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Farmaceutica. Cresce il </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gap</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 fra investimenti </w:t>
      </w:r>
      <w:r w:rsidRPr="005B728A">
        <w:rPr>
          <w:rFonts w:ascii="Times New Roman" w:eastAsia="Arial Unicode MS" w:hAnsi="Times New Roman"/>
          <w:b/>
          <w:i/>
          <w:color w:val="0033CC"/>
          <w:kern w:val="2"/>
          <w:sz w:val="24"/>
          <w:szCs w:val="24"/>
          <w:lang w:eastAsia="zh-CN" w:bidi="hi-IN"/>
        </w:rPr>
        <w:t xml:space="preserve">in Usa e Ue: +1.000% in 20 anni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33CC"/>
          <w:kern w:val="2"/>
          <w:sz w:val="24"/>
          <w:szCs w:val="24"/>
          <w:lang w:eastAsia="zh-CN" w:bidi="hi-IN"/>
        </w:rPr>
        <w:t>Covid</w:t>
      </w:r>
      <w:proofErr w:type="spellEnd"/>
      <w:r w:rsidRPr="005B728A">
        <w:rPr>
          <w:rFonts w:ascii="Times New Roman" w:eastAsia="Arial Unicode MS" w:hAnsi="Times New Roman"/>
          <w:b/>
          <w:i/>
          <w:color w:val="0033CC"/>
          <w:kern w:val="2"/>
          <w:sz w:val="24"/>
          <w:szCs w:val="24"/>
          <w:lang w:eastAsia="zh-CN" w:bidi="hi-IN"/>
        </w:rPr>
        <w:t>. Oms: p</w:t>
      </w:r>
      <w:r w:rsidRPr="005B728A">
        <w:rPr>
          <w:rFonts w:ascii="Times New Roman" w:eastAsia="Arial Unicode MS" w:hAnsi="Times New Roman"/>
          <w:b/>
          <w:i/>
          <w:color w:val="0033CC"/>
          <w:kern w:val="2"/>
          <w:sz w:val="24"/>
          <w:szCs w:val="24"/>
          <w:lang w:eastAsia="zh-CN" w:bidi="hi-IN"/>
        </w:rPr>
        <w:t>andemia gestita in modo catastrofico in t</w:t>
      </w:r>
      <w:r w:rsidRPr="005B728A">
        <w:rPr>
          <w:rFonts w:ascii="Times New Roman" w:eastAsia="Arial Unicode MS" w:hAnsi="Times New Roman"/>
          <w:b/>
          <w:i/>
          <w:color w:val="0033CC"/>
          <w:kern w:val="2"/>
          <w:sz w:val="24"/>
          <w:szCs w:val="24"/>
          <w:lang w:eastAsia="zh-CN" w:bidi="hi-IN"/>
        </w:rPr>
        <w:t xml:space="preserve">ermini di equità e solidarietà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Tumori. In Europa calano i tassi di mortalità (Italia compresa)</w:t>
      </w:r>
      <w:r w:rsidRPr="005B728A">
        <w:rPr>
          <w:rFonts w:ascii="Times New Roman" w:eastAsia="Arial Unicode MS" w:hAnsi="Times New Roman"/>
          <w:b/>
          <w:i/>
          <w:color w:val="0033CC"/>
          <w:kern w:val="2"/>
          <w:sz w:val="24"/>
          <w:szCs w:val="24"/>
          <w:lang w:eastAsia="zh-CN" w:bidi="hi-IN"/>
        </w:rPr>
        <w:t xml:space="preserv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Report Ocse su </w:t>
      </w:r>
      <w:r w:rsidRPr="005B728A">
        <w:rPr>
          <w:rFonts w:ascii="Times New Roman" w:eastAsia="Arial Unicode MS" w:hAnsi="Times New Roman"/>
          <w:b/>
          <w:i/>
          <w:color w:val="0033CC"/>
          <w:kern w:val="2"/>
          <w:sz w:val="24"/>
          <w:szCs w:val="24"/>
          <w:lang w:eastAsia="zh-CN" w:bidi="hi-IN"/>
        </w:rPr>
        <w:t>Cure</w:t>
      </w:r>
      <w:r w:rsidRPr="005B728A">
        <w:rPr>
          <w:rFonts w:ascii="Times New Roman" w:eastAsia="Arial Unicode MS" w:hAnsi="Times New Roman"/>
          <w:b/>
          <w:i/>
          <w:color w:val="0033CC"/>
          <w:kern w:val="2"/>
          <w:sz w:val="24"/>
          <w:szCs w:val="24"/>
          <w:lang w:eastAsia="zh-CN" w:bidi="hi-IN"/>
        </w:rPr>
        <w:t xml:space="preserve"> palliative e fine vita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Le Regioni a Schillaci </w:t>
      </w:r>
      <w:r w:rsidRPr="005B728A">
        <w:rPr>
          <w:rFonts w:ascii="Times New Roman" w:eastAsia="Arial Unicode MS" w:hAnsi="Times New Roman"/>
          <w:b/>
          <w:i/>
          <w:color w:val="0033CC"/>
          <w:kern w:val="2"/>
          <w:sz w:val="24"/>
          <w:szCs w:val="24"/>
          <w:lang w:eastAsia="zh-CN" w:bidi="hi-IN"/>
        </w:rPr>
        <w:t xml:space="preserve">e </w:t>
      </w:r>
      <w:proofErr w:type="spellStart"/>
      <w:r w:rsidRPr="005B728A">
        <w:rPr>
          <w:rFonts w:ascii="Times New Roman" w:eastAsia="Arial Unicode MS" w:hAnsi="Times New Roman"/>
          <w:b/>
          <w:i/>
          <w:color w:val="0033CC"/>
          <w:kern w:val="2"/>
          <w:sz w:val="24"/>
          <w:szCs w:val="24"/>
          <w:lang w:eastAsia="zh-CN" w:bidi="hi-IN"/>
        </w:rPr>
        <w:t>Giorgetti</w:t>
      </w:r>
      <w:proofErr w:type="spellEnd"/>
      <w:r w:rsidRPr="005B728A">
        <w:rPr>
          <w:rFonts w:ascii="Times New Roman" w:eastAsia="Arial Unicode MS" w:hAnsi="Times New Roman"/>
          <w:b/>
          <w:i/>
          <w:color w:val="0033CC"/>
          <w:kern w:val="2"/>
          <w:sz w:val="24"/>
          <w:szCs w:val="24"/>
          <w:lang w:eastAsia="zh-CN" w:bidi="hi-IN"/>
        </w:rPr>
        <w:t xml:space="preserve">: il </w:t>
      </w:r>
      <w:proofErr w:type="spellStart"/>
      <w:r w:rsidRPr="005B728A">
        <w:rPr>
          <w:rFonts w:ascii="Times New Roman" w:eastAsia="Arial Unicode MS" w:hAnsi="Times New Roman"/>
          <w:b/>
          <w:i/>
          <w:color w:val="0033CC"/>
          <w:kern w:val="2"/>
          <w:sz w:val="24"/>
          <w:szCs w:val="24"/>
          <w:lang w:eastAsia="zh-CN" w:bidi="hi-IN"/>
        </w:rPr>
        <w:t>Ssn</w:t>
      </w:r>
      <w:proofErr w:type="spellEnd"/>
      <w:r w:rsidRPr="005B728A">
        <w:rPr>
          <w:rFonts w:ascii="Times New Roman" w:eastAsia="Arial Unicode MS" w:hAnsi="Times New Roman"/>
          <w:b/>
          <w:i/>
          <w:color w:val="0033CC"/>
          <w:kern w:val="2"/>
          <w:sz w:val="24"/>
          <w:szCs w:val="24"/>
          <w:lang w:eastAsia="zh-CN" w:bidi="hi-IN"/>
        </w:rPr>
        <w:t xml:space="preserve"> a rischio crack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33CC"/>
          <w:kern w:val="2"/>
          <w:sz w:val="24"/>
          <w:szCs w:val="24"/>
          <w:lang w:eastAsia="zh-CN" w:bidi="hi-IN"/>
        </w:rPr>
        <w:t>Pnrr</w:t>
      </w:r>
      <w:proofErr w:type="spellEnd"/>
      <w:r w:rsidRPr="005B728A">
        <w:rPr>
          <w:rFonts w:ascii="Times New Roman" w:eastAsia="Arial Unicode MS" w:hAnsi="Times New Roman"/>
          <w:b/>
          <w:i/>
          <w:color w:val="0033CC"/>
          <w:kern w:val="2"/>
          <w:sz w:val="24"/>
          <w:szCs w:val="24"/>
          <w:lang w:eastAsia="zh-CN" w:bidi="hi-IN"/>
        </w:rPr>
        <w:t>. In GU</w:t>
      </w:r>
      <w:r w:rsidRPr="005B728A">
        <w:rPr>
          <w:rFonts w:ascii="Times New Roman" w:eastAsia="Arial Unicode MS" w:hAnsi="Times New Roman"/>
          <w:b/>
          <w:i/>
          <w:color w:val="0033CC"/>
          <w:kern w:val="2"/>
          <w:sz w:val="24"/>
          <w:szCs w:val="24"/>
          <w:lang w:eastAsia="zh-CN" w:bidi="hi-IN"/>
        </w:rPr>
        <w:t xml:space="preserve"> il riparto dei 2,7 </w:t>
      </w:r>
      <w:proofErr w:type="spellStart"/>
      <w:r w:rsidRPr="005B728A">
        <w:rPr>
          <w:rFonts w:ascii="Times New Roman" w:eastAsia="Arial Unicode MS" w:hAnsi="Times New Roman"/>
          <w:b/>
          <w:i/>
          <w:color w:val="0033CC"/>
          <w:kern w:val="2"/>
          <w:sz w:val="24"/>
          <w:szCs w:val="24"/>
          <w:lang w:eastAsia="zh-CN" w:bidi="hi-IN"/>
        </w:rPr>
        <w:t>mld</w:t>
      </w:r>
      <w:proofErr w:type="spellEnd"/>
      <w:r w:rsidRPr="005B728A">
        <w:rPr>
          <w:rFonts w:ascii="Times New Roman" w:eastAsia="Arial Unicode MS" w:hAnsi="Times New Roman"/>
          <w:b/>
          <w:i/>
          <w:color w:val="0033CC"/>
          <w:kern w:val="2"/>
          <w:sz w:val="24"/>
          <w:szCs w:val="24"/>
          <w:lang w:eastAsia="zh-CN" w:bidi="hi-IN"/>
        </w:rPr>
        <w:t xml:space="preserve"> per il potenziamento dell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Assistenza domiciliare</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La “grande fuga” di medici e infermieri dall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Italia</w:t>
      </w:r>
      <w:r w:rsidRPr="005B728A">
        <w:rPr>
          <w:rFonts w:ascii="Times New Roman" w:eastAsia="Arial Unicode MS" w:hAnsi="Times New Roman"/>
          <w:b/>
          <w:i/>
          <w:color w:val="0033CC"/>
          <w:kern w:val="2"/>
          <w:sz w:val="24"/>
          <w:szCs w:val="24"/>
          <w:lang w:eastAsia="zh-CN" w:bidi="hi-IN"/>
        </w:rPr>
        <w:t xml:space="preserv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Cosa accadrà nella politica sanitaria europea nel 2023?</w:t>
      </w:r>
      <w:r w:rsidRPr="005B728A">
        <w:rPr>
          <w:rFonts w:ascii="Times New Roman" w:eastAsia="Arial Unicode MS" w:hAnsi="Times New Roman"/>
          <w:b/>
          <w:i/>
          <w:color w:val="0033CC"/>
          <w:kern w:val="2"/>
          <w:sz w:val="24"/>
          <w:szCs w:val="24"/>
          <w:lang w:eastAsia="zh-CN" w:bidi="hi-IN"/>
        </w:rPr>
        <w:t xml:space="preserv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Il “Benessere della persona che lavora”. Ecco la Carta d</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Urbino</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Anziani</w:t>
      </w:r>
      <w:r w:rsidRPr="005B728A">
        <w:rPr>
          <w:rFonts w:ascii="Times New Roman" w:eastAsia="Arial Unicode MS" w:hAnsi="Times New Roman"/>
          <w:b/>
          <w:i/>
          <w:color w:val="0033CC"/>
          <w:kern w:val="2"/>
          <w:sz w:val="24"/>
          <w:szCs w:val="24"/>
          <w:lang w:eastAsia="zh-CN" w:bidi="hi-IN"/>
        </w:rPr>
        <w:t>. Via libera</w:t>
      </w:r>
      <w:r w:rsidRPr="005B728A">
        <w:rPr>
          <w:rFonts w:ascii="Times New Roman" w:eastAsia="Arial Unicode MS" w:hAnsi="Times New Roman"/>
          <w:b/>
          <w:i/>
          <w:color w:val="0033CC"/>
          <w:kern w:val="2"/>
          <w:sz w:val="24"/>
          <w:szCs w:val="24"/>
          <w:lang w:eastAsia="zh-CN" w:bidi="hi-IN"/>
        </w:rPr>
        <w:t xml:space="preserve"> del Senato al Disegno di legge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Istat: s</w:t>
      </w:r>
      <w:r w:rsidRPr="005B728A">
        <w:rPr>
          <w:rFonts w:ascii="Times New Roman" w:eastAsia="Arial Unicode MS" w:hAnsi="Times New Roman"/>
          <w:b/>
          <w:i/>
          <w:color w:val="0033CC"/>
          <w:kern w:val="2"/>
          <w:sz w:val="24"/>
          <w:szCs w:val="24"/>
          <w:lang w:eastAsia="zh-CN" w:bidi="hi-IN"/>
        </w:rPr>
        <w:t>ono sempre più gli italiani che rinunciano alle cure a ca</w:t>
      </w:r>
      <w:r w:rsidRPr="005B728A">
        <w:rPr>
          <w:rFonts w:ascii="Times New Roman" w:eastAsia="Arial Unicode MS" w:hAnsi="Times New Roman"/>
          <w:b/>
          <w:i/>
          <w:color w:val="0033CC"/>
          <w:kern w:val="2"/>
          <w:sz w:val="24"/>
          <w:szCs w:val="24"/>
          <w:lang w:eastAsia="zh-CN" w:bidi="hi-IN"/>
        </w:rPr>
        <w:t>usa delle liste d</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attesa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8 marzo. I camici rosa fanno marciare il </w:t>
      </w:r>
      <w:proofErr w:type="spellStart"/>
      <w:r w:rsidRPr="005B728A">
        <w:rPr>
          <w:rFonts w:ascii="Times New Roman" w:eastAsia="Arial Unicode MS" w:hAnsi="Times New Roman"/>
          <w:b/>
          <w:i/>
          <w:color w:val="0033CC"/>
          <w:kern w:val="2"/>
          <w:sz w:val="24"/>
          <w:szCs w:val="24"/>
          <w:lang w:eastAsia="zh-CN" w:bidi="hi-IN"/>
        </w:rPr>
        <w:t>Ssn</w:t>
      </w:r>
      <w:proofErr w:type="spellEnd"/>
      <w:r w:rsidRPr="005B728A">
        <w:rPr>
          <w:rFonts w:ascii="Times New Roman" w:eastAsia="Arial Unicode MS" w:hAnsi="Times New Roman"/>
          <w:b/>
          <w:i/>
          <w:color w:val="0033CC"/>
          <w:kern w:val="2"/>
          <w:sz w:val="24"/>
          <w:szCs w:val="24"/>
          <w:lang w:eastAsia="zh-CN" w:bidi="hi-IN"/>
        </w:rPr>
        <w:t>, la maggioranza dei medici sono donne</w:t>
      </w:r>
      <w:r w:rsidRPr="005B728A">
        <w:rPr>
          <w:rFonts w:ascii="Times New Roman" w:eastAsia="Arial Unicode MS" w:hAnsi="Times New Roman"/>
          <w:b/>
          <w:i/>
          <w:color w:val="0033CC"/>
          <w:kern w:val="2"/>
          <w:sz w:val="24"/>
          <w:szCs w:val="24"/>
          <w:lang w:eastAsia="zh-CN" w:bidi="hi-IN"/>
        </w:rPr>
        <w:t xml:space="preserv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Cannabis. Le Nazioni Uni</w:t>
      </w:r>
      <w:r w:rsidRPr="005B728A">
        <w:rPr>
          <w:rFonts w:ascii="Times New Roman" w:eastAsia="Arial Unicode MS" w:hAnsi="Times New Roman"/>
          <w:b/>
          <w:i/>
          <w:color w:val="0033CC"/>
          <w:kern w:val="2"/>
          <w:sz w:val="24"/>
          <w:szCs w:val="24"/>
          <w:lang w:eastAsia="zh-CN" w:bidi="hi-IN"/>
        </w:rPr>
        <w:t xml:space="preserve">te bocciano la legalizzazione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Nel 2021 sono nati 200mila bambini in più nella UE. 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Italia tra le ultime per fertilità</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Ecco come la pensiamo veramente sul privato in sanità</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Oms: i</w:t>
      </w:r>
      <w:r w:rsidRPr="005B728A">
        <w:rPr>
          <w:rFonts w:ascii="Times New Roman" w:eastAsia="Arial Unicode MS" w:hAnsi="Times New Roman"/>
          <w:b/>
          <w:i/>
          <w:color w:val="0033CC"/>
          <w:kern w:val="2"/>
          <w:sz w:val="24"/>
          <w:szCs w:val="24"/>
          <w:lang w:eastAsia="zh-CN" w:bidi="hi-IN"/>
        </w:rPr>
        <w:t>l mondo consuma troppo sal</w:t>
      </w:r>
      <w:r w:rsidRPr="005B728A">
        <w:rPr>
          <w:rFonts w:ascii="Times New Roman" w:eastAsia="Arial Unicode MS" w:hAnsi="Times New Roman"/>
          <w:b/>
          <w:i/>
          <w:color w:val="0033CC"/>
          <w:kern w:val="2"/>
          <w:sz w:val="24"/>
          <w:szCs w:val="24"/>
          <w:lang w:eastAsia="zh-CN" w:bidi="hi-IN"/>
        </w:rPr>
        <w:t xml:space="preserve">e. A rischio 7 milioni di vite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Pensioni medici di famiglia e pediatri. Via libera alla norma per lavorare fino a 72 anni</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Violenze e aggressioni contro gli operatori sanitari: sono 1.600 all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anno. I dati </w:t>
      </w:r>
      <w:proofErr w:type="spellStart"/>
      <w:r w:rsidRPr="005B728A">
        <w:rPr>
          <w:rFonts w:ascii="Times New Roman" w:eastAsia="Arial Unicode MS" w:hAnsi="Times New Roman"/>
          <w:b/>
          <w:i/>
          <w:color w:val="0033CC"/>
          <w:kern w:val="2"/>
          <w:sz w:val="24"/>
          <w:szCs w:val="24"/>
          <w:lang w:eastAsia="zh-CN" w:bidi="hi-IN"/>
        </w:rPr>
        <w:t>Inail</w:t>
      </w:r>
      <w:proofErr w:type="spellEnd"/>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Disturbi comportamento alimentare. “Sono in aumento con esordio precoce </w:t>
      </w:r>
    </w:p>
    <w:p w:rsidR="001412BC" w:rsidRPr="005B728A" w:rsidRDefault="001412BC"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I Forum di QS. Sanità pubblica addio? Cavicchi: “Perché siamo al capolinea”.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Sanità territoriale. I dubbi dell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Ufficio parlamentare di bilancio</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Disturbi della nutrizione e dell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alimentazione. </w:t>
      </w:r>
      <w:proofErr w:type="spellStart"/>
      <w:r w:rsidRPr="005B728A">
        <w:rPr>
          <w:rFonts w:ascii="Times New Roman" w:eastAsia="Arial Unicode MS" w:hAnsi="Times New Roman"/>
          <w:b/>
          <w:i/>
          <w:color w:val="0033CC"/>
          <w:kern w:val="2"/>
          <w:sz w:val="24"/>
          <w:szCs w:val="24"/>
          <w:lang w:eastAsia="zh-CN" w:bidi="hi-IN"/>
        </w:rPr>
        <w:t>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Iss</w:t>
      </w:r>
      <w:proofErr w:type="spellEnd"/>
      <w:r w:rsidRPr="005B728A">
        <w:rPr>
          <w:rFonts w:ascii="Times New Roman" w:eastAsia="Arial Unicode MS" w:hAnsi="Times New Roman"/>
          <w:b/>
          <w:i/>
          <w:color w:val="0033CC"/>
          <w:kern w:val="2"/>
          <w:sz w:val="24"/>
          <w:szCs w:val="24"/>
          <w:lang w:eastAsia="zh-CN" w:bidi="hi-IN"/>
        </w:rPr>
        <w:t xml:space="preserve"> aggiorn</w:t>
      </w:r>
      <w:r w:rsidRPr="005B728A">
        <w:rPr>
          <w:rFonts w:ascii="Times New Roman" w:eastAsia="Arial Unicode MS" w:hAnsi="Times New Roman"/>
          <w:b/>
          <w:i/>
          <w:color w:val="0033CC"/>
          <w:kern w:val="2"/>
          <w:sz w:val="24"/>
          <w:szCs w:val="24"/>
          <w:lang w:eastAsia="zh-CN" w:bidi="hi-IN"/>
        </w:rPr>
        <w:t xml:space="preserve">a la mappa dei Centri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Congresso </w:t>
      </w:r>
      <w:r w:rsidRPr="005B728A">
        <w:rPr>
          <w:rFonts w:ascii="Times New Roman" w:eastAsia="Arial Unicode MS" w:hAnsi="Times New Roman"/>
          <w:b/>
          <w:i/>
          <w:color w:val="0033CC"/>
          <w:kern w:val="2"/>
          <w:sz w:val="24"/>
          <w:szCs w:val="24"/>
          <w:lang w:eastAsia="zh-CN" w:bidi="hi-IN"/>
        </w:rPr>
        <w:t>Cgil. v</w:t>
      </w:r>
      <w:r w:rsidRPr="005B728A">
        <w:rPr>
          <w:rFonts w:ascii="Times New Roman" w:eastAsia="Arial Unicode MS" w:hAnsi="Times New Roman"/>
          <w:b/>
          <w:i/>
          <w:color w:val="0033CC"/>
          <w:kern w:val="2"/>
          <w:sz w:val="24"/>
          <w:szCs w:val="24"/>
          <w:lang w:eastAsia="zh-CN" w:bidi="hi-IN"/>
        </w:rPr>
        <w:t xml:space="preserve">ia a una vertenza nazionale per la difesa </w:t>
      </w:r>
      <w:r w:rsidRPr="005B728A">
        <w:rPr>
          <w:rFonts w:ascii="Times New Roman" w:eastAsia="Arial Unicode MS" w:hAnsi="Times New Roman"/>
          <w:b/>
          <w:i/>
          <w:color w:val="0033CC"/>
          <w:kern w:val="2"/>
          <w:sz w:val="24"/>
          <w:szCs w:val="24"/>
          <w:lang w:eastAsia="zh-CN" w:bidi="hi-IN"/>
        </w:rPr>
        <w:t xml:space="preserve">della sanità pubblica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Osp</w:t>
      </w:r>
      <w:r w:rsidRPr="005B728A">
        <w:rPr>
          <w:rFonts w:ascii="Times New Roman" w:eastAsia="Arial Unicode MS" w:hAnsi="Times New Roman"/>
          <w:b/>
          <w:i/>
          <w:color w:val="0033CC"/>
          <w:kern w:val="2"/>
          <w:sz w:val="24"/>
          <w:szCs w:val="24"/>
          <w:lang w:eastAsia="zh-CN" w:bidi="hi-IN"/>
        </w:rPr>
        <w:t xml:space="preserve">edali tedeschi verso la riforma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Oms: “55 paesi nel mondo hanno meno di 50 operatori</w:t>
      </w:r>
      <w:r w:rsidRPr="005B728A">
        <w:rPr>
          <w:rFonts w:ascii="Times New Roman" w:eastAsia="Arial Unicode MS" w:hAnsi="Times New Roman"/>
          <w:b/>
          <w:i/>
          <w:color w:val="0033CC"/>
          <w:kern w:val="2"/>
          <w:sz w:val="24"/>
          <w:szCs w:val="24"/>
          <w:lang w:eastAsia="zh-CN" w:bidi="hi-IN"/>
        </w:rPr>
        <w:t xml:space="preserve"> sanitari ogni 10mila abitanti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Aspettativa di vita alla nascita. Nella Ue cala a 80,1 anni nel 2021</w:t>
      </w:r>
      <w:r w:rsidRPr="005B728A">
        <w:rPr>
          <w:rFonts w:ascii="Times New Roman" w:eastAsia="Arial Unicode MS" w:hAnsi="Times New Roman"/>
          <w:b/>
          <w:i/>
          <w:color w:val="0033CC"/>
          <w:kern w:val="2"/>
          <w:sz w:val="24"/>
          <w:szCs w:val="24"/>
          <w:lang w:eastAsia="zh-CN" w:bidi="hi-IN"/>
        </w:rPr>
        <w:t xml:space="preserve">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Mobilità sanitaria in calo nel 2020 causa </w:t>
      </w:r>
      <w:proofErr w:type="spellStart"/>
      <w:r w:rsidRPr="005B728A">
        <w:rPr>
          <w:rFonts w:ascii="Times New Roman" w:eastAsia="Arial Unicode MS" w:hAnsi="Times New Roman"/>
          <w:b/>
          <w:i/>
          <w:color w:val="0033CC"/>
          <w:kern w:val="2"/>
          <w:sz w:val="24"/>
          <w:szCs w:val="24"/>
          <w:lang w:eastAsia="zh-CN" w:bidi="hi-IN"/>
        </w:rPr>
        <w:t>Covid</w:t>
      </w:r>
      <w:proofErr w:type="spellEnd"/>
      <w:r w:rsidRPr="005B728A">
        <w:rPr>
          <w:rFonts w:ascii="Times New Roman" w:eastAsia="Arial Unicode MS" w:hAnsi="Times New Roman"/>
          <w:b/>
          <w:i/>
          <w:color w:val="0033CC"/>
          <w:kern w:val="2"/>
          <w:sz w:val="24"/>
          <w:szCs w:val="24"/>
          <w:lang w:eastAsia="zh-CN" w:bidi="hi-IN"/>
        </w:rPr>
        <w:t xml:space="preserve">. Il report di </w:t>
      </w:r>
      <w:proofErr w:type="spellStart"/>
      <w:r w:rsidRPr="005B728A">
        <w:rPr>
          <w:rFonts w:ascii="Times New Roman" w:eastAsia="Arial Unicode MS" w:hAnsi="Times New Roman"/>
          <w:b/>
          <w:i/>
          <w:color w:val="0033CC"/>
          <w:kern w:val="2"/>
          <w:sz w:val="24"/>
          <w:szCs w:val="24"/>
          <w:lang w:eastAsia="zh-CN" w:bidi="hi-IN"/>
        </w:rPr>
        <w:t>Gimbe</w:t>
      </w:r>
      <w:proofErr w:type="spellEnd"/>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33CC"/>
          <w:kern w:val="2"/>
          <w:sz w:val="24"/>
          <w:szCs w:val="24"/>
          <w:lang w:eastAsia="zh-CN" w:bidi="hi-IN"/>
        </w:rPr>
        <w:t>Covid</w:t>
      </w:r>
      <w:proofErr w:type="spellEnd"/>
      <w:r w:rsidRPr="005B728A">
        <w:rPr>
          <w:rFonts w:ascii="Times New Roman" w:eastAsia="Arial Unicode MS" w:hAnsi="Times New Roman"/>
          <w:b/>
          <w:i/>
          <w:color w:val="0033CC"/>
          <w:kern w:val="2"/>
          <w:sz w:val="24"/>
          <w:szCs w:val="24"/>
          <w:lang w:eastAsia="zh-CN" w:bidi="hi-IN"/>
        </w:rPr>
        <w:t xml:space="preserve">. Oms: vicini al punto in cui guarderemo al </w:t>
      </w:r>
      <w:proofErr w:type="spellStart"/>
      <w:r w:rsidRPr="005B728A">
        <w:rPr>
          <w:rFonts w:ascii="Times New Roman" w:eastAsia="Arial Unicode MS" w:hAnsi="Times New Roman"/>
          <w:b/>
          <w:i/>
          <w:color w:val="0033CC"/>
          <w:kern w:val="2"/>
          <w:sz w:val="24"/>
          <w:szCs w:val="24"/>
          <w:lang w:eastAsia="zh-CN" w:bidi="hi-IN"/>
        </w:rPr>
        <w:t>Covid</w:t>
      </w:r>
      <w:proofErr w:type="spellEnd"/>
      <w:r w:rsidRPr="005B728A">
        <w:rPr>
          <w:rFonts w:ascii="Times New Roman" w:eastAsia="Arial Unicode MS" w:hAnsi="Times New Roman"/>
          <w:b/>
          <w:i/>
          <w:color w:val="0033CC"/>
          <w:kern w:val="2"/>
          <w:sz w:val="24"/>
          <w:szCs w:val="24"/>
          <w:lang w:eastAsia="zh-CN" w:bidi="hi-IN"/>
        </w:rPr>
        <w:t xml:space="preserve"> come</w:t>
      </w:r>
      <w:r w:rsidRPr="005B728A">
        <w:rPr>
          <w:rFonts w:ascii="Times New Roman" w:eastAsia="Arial Unicode MS" w:hAnsi="Times New Roman"/>
          <w:b/>
          <w:i/>
          <w:color w:val="0033CC"/>
          <w:kern w:val="2"/>
          <w:sz w:val="24"/>
          <w:szCs w:val="24"/>
          <w:lang w:eastAsia="zh-CN" w:bidi="hi-IN"/>
        </w:rPr>
        <w:t xml:space="preserve"> all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influenza stagionale</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Case e Ospedali di Comunità: siamo in ritardo sull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attuazione del </w:t>
      </w:r>
      <w:proofErr w:type="spellStart"/>
      <w:r w:rsidRPr="005B728A">
        <w:rPr>
          <w:rFonts w:ascii="Times New Roman" w:eastAsia="Arial Unicode MS" w:hAnsi="Times New Roman"/>
          <w:b/>
          <w:i/>
          <w:color w:val="0033CC"/>
          <w:kern w:val="2"/>
          <w:sz w:val="24"/>
          <w:szCs w:val="24"/>
          <w:lang w:eastAsia="zh-CN" w:bidi="hi-IN"/>
        </w:rPr>
        <w:t>Pnrr</w:t>
      </w:r>
      <w:proofErr w:type="spellEnd"/>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Popolazione in It</w:t>
      </w:r>
      <w:r w:rsidRPr="005B728A">
        <w:rPr>
          <w:rFonts w:ascii="Times New Roman" w:eastAsia="Arial Unicode MS" w:hAnsi="Times New Roman"/>
          <w:b/>
          <w:i/>
          <w:color w:val="0033CC"/>
          <w:kern w:val="2"/>
          <w:sz w:val="24"/>
          <w:szCs w:val="24"/>
          <w:lang w:eastAsia="zh-CN" w:bidi="hi-IN"/>
        </w:rPr>
        <w:t xml:space="preserve">alia. Nuovo calo anche nel 2022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Ospedali. In Italia persi quasi 8</w:t>
      </w:r>
      <w:r w:rsidRPr="005B728A">
        <w:rPr>
          <w:rFonts w:ascii="Times New Roman" w:eastAsia="Arial Unicode MS" w:hAnsi="Times New Roman"/>
          <w:b/>
          <w:i/>
          <w:color w:val="0033CC"/>
          <w:kern w:val="2"/>
          <w:sz w:val="24"/>
          <w:szCs w:val="24"/>
          <w:lang w:eastAsia="zh-CN" w:bidi="hi-IN"/>
        </w:rPr>
        <w:t xml:space="preserve">0mila posti letto in venti anni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Personale </w:t>
      </w:r>
      <w:proofErr w:type="spellStart"/>
      <w:r w:rsidRPr="005B728A">
        <w:rPr>
          <w:rFonts w:ascii="Times New Roman" w:eastAsia="Arial Unicode MS" w:hAnsi="Times New Roman"/>
          <w:b/>
          <w:i/>
          <w:color w:val="0033CC"/>
          <w:kern w:val="2"/>
          <w:sz w:val="24"/>
          <w:szCs w:val="24"/>
          <w:lang w:eastAsia="zh-CN" w:bidi="hi-IN"/>
        </w:rPr>
        <w:t>Ssn</w:t>
      </w:r>
      <w:proofErr w:type="spellEnd"/>
      <w:r w:rsidRPr="005B728A">
        <w:rPr>
          <w:rFonts w:ascii="Times New Roman" w:eastAsia="Arial Unicode MS" w:hAnsi="Times New Roman"/>
          <w:b/>
          <w:i/>
          <w:color w:val="0033CC"/>
          <w:kern w:val="2"/>
          <w:sz w:val="24"/>
          <w:szCs w:val="24"/>
          <w:lang w:eastAsia="zh-CN" w:bidi="hi-IN"/>
        </w:rPr>
        <w:t xml:space="preserve">. Nel con oltre 670mila addetti </w:t>
      </w:r>
      <w:r w:rsidRPr="005B728A">
        <w:rPr>
          <w:rFonts w:ascii="Times New Roman" w:eastAsia="Arial Unicode MS" w:hAnsi="Times New Roman"/>
          <w:b/>
          <w:i/>
          <w:color w:val="0033CC"/>
          <w:kern w:val="2"/>
          <w:sz w:val="24"/>
          <w:szCs w:val="24"/>
          <w:lang w:eastAsia="zh-CN" w:bidi="hi-IN"/>
        </w:rPr>
        <w:t xml:space="preserve">si torna vicino ai livelli 2012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Liste d</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attesa. Il </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paradosso</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 Lombardia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33CC"/>
          <w:kern w:val="2"/>
          <w:sz w:val="24"/>
          <w:szCs w:val="24"/>
          <w:lang w:eastAsia="zh-CN" w:bidi="hi-IN"/>
        </w:rPr>
        <w:t>Pnrr</w:t>
      </w:r>
      <w:proofErr w:type="spellEnd"/>
      <w:r w:rsidRPr="005B728A">
        <w:rPr>
          <w:rFonts w:ascii="Times New Roman" w:eastAsia="Arial Unicode MS" w:hAnsi="Times New Roman"/>
          <w:b/>
          <w:i/>
          <w:color w:val="0033CC"/>
          <w:kern w:val="2"/>
          <w:sz w:val="24"/>
          <w:szCs w:val="24"/>
          <w:lang w:eastAsia="zh-CN" w:bidi="hi-IN"/>
        </w:rPr>
        <w:t xml:space="preserve"> Sanità. La relazione della Corte dei conti sullo stato di attuazione</w:t>
      </w:r>
      <w:r w:rsidRPr="005B728A">
        <w:rPr>
          <w:rFonts w:ascii="Times New Roman" w:eastAsia="Arial Unicode MS" w:hAnsi="Times New Roman"/>
          <w:b/>
          <w:i/>
          <w:color w:val="0033CC"/>
          <w:kern w:val="2"/>
          <w:sz w:val="24"/>
          <w:szCs w:val="24"/>
          <w:lang w:eastAsia="zh-CN" w:bidi="hi-IN"/>
        </w:rPr>
        <w:t xml:space="preserve">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Malattie non trasmissibili. Il rapporto Oms</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Vaccini. </w:t>
      </w:r>
      <w:r w:rsidRPr="005B728A">
        <w:rPr>
          <w:rFonts w:ascii="Times New Roman" w:eastAsia="Arial Unicode MS" w:hAnsi="Times New Roman"/>
          <w:b/>
          <w:i/>
          <w:color w:val="0033CC"/>
          <w:kern w:val="2"/>
          <w:sz w:val="24"/>
          <w:szCs w:val="24"/>
          <w:lang w:eastAsia="zh-CN" w:bidi="hi-IN"/>
        </w:rPr>
        <w:t>L</w:t>
      </w:r>
      <w:r w:rsidRPr="005B728A">
        <w:rPr>
          <w:rFonts w:ascii="Times New Roman" w:eastAsia="Arial Unicode MS" w:hAnsi="Times New Roman"/>
          <w:b/>
          <w:i/>
          <w:color w:val="0033CC"/>
          <w:kern w:val="2"/>
          <w:sz w:val="24"/>
          <w:szCs w:val="24"/>
          <w:lang w:eastAsia="zh-CN" w:bidi="hi-IN"/>
        </w:rPr>
        <w:t>a nuova version</w:t>
      </w:r>
      <w:r w:rsidRPr="005B728A">
        <w:rPr>
          <w:rFonts w:ascii="Times New Roman" w:eastAsia="Arial Unicode MS" w:hAnsi="Times New Roman"/>
          <w:b/>
          <w:i/>
          <w:color w:val="0033CC"/>
          <w:kern w:val="2"/>
          <w:sz w:val="24"/>
          <w:szCs w:val="24"/>
          <w:lang w:eastAsia="zh-CN" w:bidi="hi-IN"/>
        </w:rPr>
        <w:t xml:space="preserve">e del Piano nazionale 2023-2025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Fp Cgil a Schillaci: dia le risposte necessarie</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In tutta Europa operatori sanitari in crisi: poco pagati,</w:t>
      </w:r>
      <w:r w:rsidRPr="005B728A">
        <w:rPr>
          <w:rFonts w:ascii="Times New Roman" w:eastAsia="Arial Unicode MS" w:hAnsi="Times New Roman"/>
          <w:b/>
          <w:i/>
          <w:color w:val="0033CC"/>
          <w:kern w:val="2"/>
          <w:sz w:val="24"/>
          <w:szCs w:val="24"/>
          <w:lang w:eastAsia="zh-CN" w:bidi="hi-IN"/>
        </w:rPr>
        <w:t xml:space="preserve"> stressati e sempre più vecchi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lastRenderedPageBreak/>
        <w:t>Oms: i</w:t>
      </w:r>
      <w:r w:rsidRPr="005B728A">
        <w:rPr>
          <w:rFonts w:ascii="Times New Roman" w:eastAsia="Arial Unicode MS" w:hAnsi="Times New Roman"/>
          <w:b/>
          <w:i/>
          <w:color w:val="0033CC"/>
          <w:kern w:val="2"/>
          <w:sz w:val="24"/>
          <w:szCs w:val="24"/>
          <w:lang w:eastAsia="zh-CN" w:bidi="hi-IN"/>
        </w:rPr>
        <w:t>ntervenire sub</w:t>
      </w:r>
      <w:r w:rsidRPr="005B728A">
        <w:rPr>
          <w:rFonts w:ascii="Times New Roman" w:eastAsia="Arial Unicode MS" w:hAnsi="Times New Roman"/>
          <w:b/>
          <w:i/>
          <w:color w:val="0033CC"/>
          <w:kern w:val="2"/>
          <w:sz w:val="24"/>
          <w:szCs w:val="24"/>
          <w:lang w:eastAsia="zh-CN" w:bidi="hi-IN"/>
        </w:rPr>
        <w:t>ito o sanità andrà in tilt</w:t>
      </w:r>
      <w:r w:rsidRPr="005B728A">
        <w:rPr>
          <w:rFonts w:ascii="Times New Roman" w:eastAsia="Arial Unicode MS" w:hAnsi="Times New Roman"/>
          <w:b/>
          <w:i/>
          <w:color w:val="0033CC"/>
          <w:kern w:val="2"/>
          <w:sz w:val="24"/>
          <w:szCs w:val="24"/>
          <w:lang w:eastAsia="zh-CN" w:bidi="hi-IN"/>
        </w:rPr>
        <w:t xml:space="preserve">. Approvata la “Carta di Bucarest”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I Forum di QS. </w:t>
      </w:r>
      <w:proofErr w:type="spellStart"/>
      <w:r w:rsidRPr="005B728A">
        <w:rPr>
          <w:rFonts w:ascii="Times New Roman" w:eastAsia="Arial Unicode MS" w:hAnsi="Times New Roman"/>
          <w:b/>
          <w:i/>
          <w:color w:val="0033CC"/>
          <w:kern w:val="2"/>
          <w:sz w:val="24"/>
          <w:szCs w:val="24"/>
          <w:lang w:eastAsia="zh-CN" w:bidi="hi-IN"/>
        </w:rPr>
        <w:t>Garattini</w:t>
      </w:r>
      <w:proofErr w:type="spellEnd"/>
      <w:r w:rsidRPr="005B728A">
        <w:rPr>
          <w:rFonts w:ascii="Times New Roman" w:eastAsia="Arial Unicode MS" w:hAnsi="Times New Roman"/>
          <w:b/>
          <w:i/>
          <w:color w:val="0033CC"/>
          <w:kern w:val="2"/>
          <w:sz w:val="24"/>
          <w:szCs w:val="24"/>
          <w:lang w:eastAsia="zh-CN" w:bidi="hi-IN"/>
        </w:rPr>
        <w:t xml:space="preserve"> e Nobili: a</w:t>
      </w:r>
      <w:r w:rsidRPr="005B728A">
        <w:rPr>
          <w:rFonts w:ascii="Times New Roman" w:eastAsia="Arial Unicode MS" w:hAnsi="Times New Roman"/>
          <w:b/>
          <w:i/>
          <w:color w:val="0033CC"/>
          <w:kern w:val="2"/>
          <w:sz w:val="24"/>
          <w:szCs w:val="24"/>
          <w:lang w:eastAsia="zh-CN" w:bidi="hi-IN"/>
        </w:rPr>
        <w:t>lcune idee per ridur</w:t>
      </w:r>
      <w:r w:rsidRPr="005B728A">
        <w:rPr>
          <w:rFonts w:ascii="Times New Roman" w:eastAsia="Arial Unicode MS" w:hAnsi="Times New Roman"/>
          <w:b/>
          <w:i/>
          <w:color w:val="0033CC"/>
          <w:kern w:val="2"/>
          <w:sz w:val="24"/>
          <w:szCs w:val="24"/>
          <w:lang w:eastAsia="zh-CN" w:bidi="hi-IN"/>
        </w:rPr>
        <w:t>re 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influenza politica sul SSN</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Oms, </w:t>
      </w:r>
      <w:proofErr w:type="spellStart"/>
      <w:r w:rsidRPr="005B728A">
        <w:rPr>
          <w:rFonts w:ascii="Times New Roman" w:eastAsia="Arial Unicode MS" w:hAnsi="Times New Roman"/>
          <w:b/>
          <w:i/>
          <w:color w:val="0033CC"/>
          <w:kern w:val="2"/>
          <w:sz w:val="24"/>
          <w:szCs w:val="24"/>
          <w:lang w:eastAsia="zh-CN" w:bidi="hi-IN"/>
        </w:rPr>
        <w:t>Fao</w:t>
      </w:r>
      <w:proofErr w:type="spellEnd"/>
      <w:r w:rsidRPr="005B728A">
        <w:rPr>
          <w:rFonts w:ascii="Times New Roman" w:eastAsia="Arial Unicode MS" w:hAnsi="Times New Roman"/>
          <w:b/>
          <w:i/>
          <w:color w:val="0033CC"/>
          <w:kern w:val="2"/>
          <w:sz w:val="24"/>
          <w:szCs w:val="24"/>
          <w:lang w:eastAsia="zh-CN" w:bidi="hi-IN"/>
        </w:rPr>
        <w:t xml:space="preserve">, </w:t>
      </w:r>
      <w:proofErr w:type="spellStart"/>
      <w:r w:rsidRPr="005B728A">
        <w:rPr>
          <w:rFonts w:ascii="Times New Roman" w:eastAsia="Arial Unicode MS" w:hAnsi="Times New Roman"/>
          <w:b/>
          <w:i/>
          <w:color w:val="0033CC"/>
          <w:kern w:val="2"/>
          <w:sz w:val="24"/>
          <w:szCs w:val="24"/>
          <w:lang w:eastAsia="zh-CN" w:bidi="hi-IN"/>
        </w:rPr>
        <w:t>Unep</w:t>
      </w:r>
      <w:proofErr w:type="spellEnd"/>
      <w:r w:rsidRPr="005B728A">
        <w:rPr>
          <w:rFonts w:ascii="Times New Roman" w:eastAsia="Arial Unicode MS" w:hAnsi="Times New Roman"/>
          <w:b/>
          <w:i/>
          <w:color w:val="0033CC"/>
          <w:kern w:val="2"/>
          <w:sz w:val="24"/>
          <w:szCs w:val="24"/>
          <w:lang w:eastAsia="zh-CN" w:bidi="hi-IN"/>
        </w:rPr>
        <w:t xml:space="preserve"> e </w:t>
      </w:r>
      <w:proofErr w:type="spellStart"/>
      <w:r w:rsidRPr="005B728A">
        <w:rPr>
          <w:rFonts w:ascii="Times New Roman" w:eastAsia="Arial Unicode MS" w:hAnsi="Times New Roman"/>
          <w:b/>
          <w:i/>
          <w:color w:val="0033CC"/>
          <w:kern w:val="2"/>
          <w:sz w:val="24"/>
          <w:szCs w:val="24"/>
          <w:lang w:eastAsia="zh-CN" w:bidi="hi-IN"/>
        </w:rPr>
        <w:t>Woah</w:t>
      </w:r>
      <w:proofErr w:type="spellEnd"/>
      <w:r w:rsidRPr="005B728A">
        <w:rPr>
          <w:rFonts w:ascii="Times New Roman" w:eastAsia="Arial Unicode MS" w:hAnsi="Times New Roman"/>
          <w:b/>
          <w:i/>
          <w:color w:val="0033CC"/>
          <w:kern w:val="2"/>
          <w:sz w:val="24"/>
          <w:szCs w:val="24"/>
          <w:lang w:eastAsia="zh-CN" w:bidi="hi-IN"/>
        </w:rPr>
        <w:t xml:space="preserve"> per potenziare 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approccio </w:t>
      </w:r>
      <w:r w:rsidR="00A37924">
        <w:rPr>
          <w:rFonts w:ascii="Times New Roman" w:eastAsia="Arial Unicode MS" w:hAnsi="Times New Roman"/>
          <w:b/>
          <w:i/>
          <w:color w:val="0033CC"/>
          <w:kern w:val="2"/>
          <w:sz w:val="24"/>
          <w:szCs w:val="24"/>
          <w:lang w:eastAsia="zh-CN" w:bidi="hi-IN"/>
        </w:rPr>
        <w:t>‘</w:t>
      </w:r>
      <w:proofErr w:type="spellStart"/>
      <w:r w:rsidRPr="005B728A">
        <w:rPr>
          <w:rFonts w:ascii="Times New Roman" w:eastAsia="Arial Unicode MS" w:hAnsi="Times New Roman"/>
          <w:b/>
          <w:i/>
          <w:color w:val="0033CC"/>
          <w:kern w:val="2"/>
          <w:sz w:val="24"/>
          <w:szCs w:val="24"/>
          <w:lang w:eastAsia="zh-CN" w:bidi="hi-IN"/>
        </w:rPr>
        <w:t>One</w:t>
      </w:r>
      <w:proofErr w:type="spellEnd"/>
      <w:r w:rsidRPr="005B728A">
        <w:rPr>
          <w:rFonts w:ascii="Times New Roman" w:eastAsia="Arial Unicode MS" w:hAnsi="Times New Roman"/>
          <w:b/>
          <w:i/>
          <w:color w:val="0033CC"/>
          <w:kern w:val="2"/>
          <w:sz w:val="24"/>
          <w:szCs w:val="24"/>
          <w:lang w:eastAsia="zh-CN" w:bidi="hi-IN"/>
        </w:rPr>
        <w:t xml:space="preserve"> </w:t>
      </w:r>
      <w:proofErr w:type="spellStart"/>
      <w:r w:rsidRPr="005B728A">
        <w:rPr>
          <w:rFonts w:ascii="Times New Roman" w:eastAsia="Arial Unicode MS" w:hAnsi="Times New Roman"/>
          <w:b/>
          <w:i/>
          <w:color w:val="0033CC"/>
          <w:kern w:val="2"/>
          <w:sz w:val="24"/>
          <w:szCs w:val="24"/>
          <w:lang w:eastAsia="zh-CN" w:bidi="hi-IN"/>
        </w:rPr>
        <w:t>Health</w:t>
      </w:r>
      <w:proofErr w:type="spellEnd"/>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 xml:space="preserve">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Contrasto alle liste d</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attesa</w:t>
      </w:r>
      <w:r w:rsidRPr="005B728A">
        <w:rPr>
          <w:rFonts w:ascii="Times New Roman" w:eastAsia="Arial Unicode MS" w:hAnsi="Times New Roman"/>
          <w:b/>
          <w:i/>
          <w:color w:val="0033CC"/>
          <w:kern w:val="2"/>
          <w:sz w:val="24"/>
          <w:szCs w:val="24"/>
          <w:lang w:eastAsia="zh-CN" w:bidi="hi-IN"/>
        </w:rPr>
        <w:t xml:space="preserve">. </w:t>
      </w:r>
      <w:r w:rsidRPr="005B728A">
        <w:rPr>
          <w:rFonts w:ascii="Times New Roman" w:eastAsia="Arial Unicode MS" w:hAnsi="Times New Roman"/>
          <w:b/>
          <w:i/>
          <w:color w:val="0033CC"/>
          <w:kern w:val="2"/>
          <w:sz w:val="24"/>
          <w:szCs w:val="24"/>
          <w:lang w:eastAsia="zh-CN" w:bidi="hi-IN"/>
        </w:rPr>
        <w:t>Ecco 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Atto di indirizzo 2023 del Ministero della Salute</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In 10 anni chiusi 125 o</w:t>
      </w:r>
      <w:r w:rsidRPr="005B728A">
        <w:rPr>
          <w:rFonts w:ascii="Times New Roman" w:eastAsia="Arial Unicode MS" w:hAnsi="Times New Roman"/>
          <w:b/>
          <w:i/>
          <w:color w:val="0033CC"/>
          <w:kern w:val="2"/>
          <w:sz w:val="24"/>
          <w:szCs w:val="24"/>
          <w:lang w:eastAsia="zh-CN" w:bidi="hi-IN"/>
        </w:rPr>
        <w:t xml:space="preserve">spedali e più spazio al privato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Dipendenze comportamentali. A rischio quasi 2 milioni di adolescenti</w:t>
      </w:r>
      <w:r w:rsidRPr="005B728A">
        <w:rPr>
          <w:rFonts w:ascii="Times New Roman" w:eastAsia="Arial Unicode MS" w:hAnsi="Times New Roman"/>
          <w:b/>
          <w:i/>
          <w:color w:val="0033CC"/>
          <w:kern w:val="2"/>
          <w:sz w:val="24"/>
          <w:szCs w:val="24"/>
          <w:lang w:eastAsia="zh-CN" w:bidi="hi-IN"/>
        </w:rPr>
        <w:t>. I</w:t>
      </w:r>
      <w:r w:rsidRPr="005B728A">
        <w:rPr>
          <w:rFonts w:ascii="Times New Roman" w:eastAsia="Arial Unicode MS" w:hAnsi="Times New Roman"/>
          <w:b/>
          <w:i/>
          <w:color w:val="0033CC"/>
          <w:kern w:val="2"/>
          <w:sz w:val="24"/>
          <w:szCs w:val="24"/>
          <w:lang w:eastAsia="zh-CN" w:bidi="hi-IN"/>
        </w:rPr>
        <w:t xml:space="preserve">ndagine </w:t>
      </w:r>
      <w:proofErr w:type="spellStart"/>
      <w:r w:rsidRPr="005B728A">
        <w:rPr>
          <w:rFonts w:ascii="Times New Roman" w:eastAsia="Arial Unicode MS" w:hAnsi="Times New Roman"/>
          <w:b/>
          <w:i/>
          <w:color w:val="0033CC"/>
          <w:kern w:val="2"/>
          <w:sz w:val="24"/>
          <w:szCs w:val="24"/>
          <w:lang w:eastAsia="zh-CN" w:bidi="hi-IN"/>
        </w:rPr>
        <w:t>dell</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Iss</w:t>
      </w:r>
      <w:proofErr w:type="spellEnd"/>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33CC"/>
          <w:kern w:val="2"/>
          <w:sz w:val="24"/>
          <w:szCs w:val="24"/>
          <w:lang w:eastAsia="zh-CN" w:bidi="hi-IN"/>
        </w:rPr>
        <w:t>Gimbe</w:t>
      </w:r>
      <w:proofErr w:type="spellEnd"/>
      <w:r w:rsidRPr="005B728A">
        <w:rPr>
          <w:rFonts w:ascii="Times New Roman" w:eastAsia="Arial Unicode MS" w:hAnsi="Times New Roman"/>
          <w:b/>
          <w:i/>
          <w:color w:val="0033CC"/>
          <w:kern w:val="2"/>
          <w:sz w:val="24"/>
          <w:szCs w:val="24"/>
          <w:lang w:eastAsia="zh-CN" w:bidi="hi-IN"/>
        </w:rPr>
        <w:t>: t</w:t>
      </w:r>
      <w:r w:rsidRPr="005B728A">
        <w:rPr>
          <w:rFonts w:ascii="Times New Roman" w:eastAsia="Arial Unicode MS" w:hAnsi="Times New Roman"/>
          <w:b/>
          <w:i/>
          <w:color w:val="0033CC"/>
          <w:kern w:val="2"/>
          <w:sz w:val="24"/>
          <w:szCs w:val="24"/>
          <w:lang w:eastAsia="zh-CN" w:bidi="hi-IN"/>
        </w:rPr>
        <w:t>ra liste d</w:t>
      </w:r>
      <w:r w:rsidR="00A37924">
        <w:rPr>
          <w:rFonts w:ascii="Times New Roman" w:eastAsia="Arial Unicode MS" w:hAnsi="Times New Roman"/>
          <w:b/>
          <w:i/>
          <w:color w:val="0033CC"/>
          <w:kern w:val="2"/>
          <w:sz w:val="24"/>
          <w:szCs w:val="24"/>
          <w:lang w:eastAsia="zh-CN" w:bidi="hi-IN"/>
        </w:rPr>
        <w:t>’</w:t>
      </w:r>
      <w:r w:rsidRPr="005B728A">
        <w:rPr>
          <w:rFonts w:ascii="Times New Roman" w:eastAsia="Arial Unicode MS" w:hAnsi="Times New Roman"/>
          <w:b/>
          <w:i/>
          <w:color w:val="0033CC"/>
          <w:kern w:val="2"/>
          <w:sz w:val="24"/>
          <w:szCs w:val="24"/>
          <w:lang w:eastAsia="zh-CN" w:bidi="hi-IN"/>
        </w:rPr>
        <w:t>attesa, rinunce alle cure e disuguag</w:t>
      </w:r>
      <w:r w:rsidRPr="005B728A">
        <w:rPr>
          <w:rFonts w:ascii="Times New Roman" w:eastAsia="Arial Unicode MS" w:hAnsi="Times New Roman"/>
          <w:b/>
          <w:i/>
          <w:color w:val="0033CC"/>
          <w:kern w:val="2"/>
          <w:sz w:val="24"/>
          <w:szCs w:val="24"/>
          <w:lang w:eastAsia="zh-CN" w:bidi="hi-IN"/>
        </w:rPr>
        <w:t xml:space="preserve">lianze il </w:t>
      </w:r>
      <w:proofErr w:type="spellStart"/>
      <w:r w:rsidRPr="005B728A">
        <w:rPr>
          <w:rFonts w:ascii="Times New Roman" w:eastAsia="Arial Unicode MS" w:hAnsi="Times New Roman"/>
          <w:b/>
          <w:i/>
          <w:color w:val="0033CC"/>
          <w:kern w:val="2"/>
          <w:sz w:val="24"/>
          <w:szCs w:val="24"/>
          <w:lang w:eastAsia="zh-CN" w:bidi="hi-IN"/>
        </w:rPr>
        <w:t>Ssn</w:t>
      </w:r>
      <w:proofErr w:type="spellEnd"/>
      <w:r w:rsidRPr="005B728A">
        <w:rPr>
          <w:rFonts w:ascii="Times New Roman" w:eastAsia="Arial Unicode MS" w:hAnsi="Times New Roman"/>
          <w:b/>
          <w:i/>
          <w:color w:val="0033CC"/>
          <w:kern w:val="2"/>
          <w:sz w:val="24"/>
          <w:szCs w:val="24"/>
          <w:lang w:eastAsia="zh-CN" w:bidi="hi-IN"/>
        </w:rPr>
        <w:t xml:space="preserve"> è in codice rosso</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I medici bocciano il Decreto Bollette e</w:t>
      </w:r>
      <w:r w:rsidRPr="005B728A">
        <w:rPr>
          <w:rFonts w:ascii="Times New Roman" w:eastAsia="Arial Unicode MS" w:hAnsi="Times New Roman"/>
          <w:b/>
          <w:i/>
          <w:color w:val="0033CC"/>
          <w:kern w:val="2"/>
          <w:sz w:val="24"/>
          <w:szCs w:val="24"/>
          <w:lang w:eastAsia="zh-CN" w:bidi="hi-IN"/>
        </w:rPr>
        <w:t xml:space="preserve"> si dicono pronti allo sciopero </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Sono 32 mila i medici laureati in più rispetto ai pensionamenti. Lo studio </w:t>
      </w:r>
      <w:proofErr w:type="spellStart"/>
      <w:r w:rsidRPr="005B728A">
        <w:rPr>
          <w:rFonts w:ascii="Times New Roman" w:eastAsia="Arial Unicode MS" w:hAnsi="Times New Roman"/>
          <w:b/>
          <w:i/>
          <w:color w:val="0033CC"/>
          <w:kern w:val="2"/>
          <w:sz w:val="24"/>
          <w:szCs w:val="24"/>
          <w:lang w:eastAsia="zh-CN" w:bidi="hi-IN"/>
        </w:rPr>
        <w:t>Anaao</w:t>
      </w:r>
      <w:proofErr w:type="spellEnd"/>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r w:rsidRPr="005B728A">
        <w:rPr>
          <w:rFonts w:ascii="Times New Roman" w:eastAsia="Arial Unicode MS" w:hAnsi="Times New Roman"/>
          <w:b/>
          <w:i/>
          <w:color w:val="0033CC"/>
          <w:kern w:val="2"/>
          <w:sz w:val="24"/>
          <w:szCs w:val="24"/>
          <w:lang w:eastAsia="zh-CN" w:bidi="hi-IN"/>
        </w:rPr>
        <w:t xml:space="preserve">Cambiamento climatico. Unicef: a </w:t>
      </w:r>
      <w:r w:rsidRPr="005B728A">
        <w:rPr>
          <w:rFonts w:ascii="Times New Roman" w:eastAsia="Arial Unicode MS" w:hAnsi="Times New Roman"/>
          <w:b/>
          <w:i/>
          <w:color w:val="0033CC"/>
          <w:kern w:val="2"/>
          <w:sz w:val="24"/>
          <w:szCs w:val="24"/>
          <w:lang w:eastAsia="zh-CN" w:bidi="hi-IN"/>
        </w:rPr>
        <w:t>rischio est</w:t>
      </w:r>
      <w:r w:rsidRPr="005B728A">
        <w:rPr>
          <w:rFonts w:ascii="Times New Roman" w:eastAsia="Arial Unicode MS" w:hAnsi="Times New Roman"/>
          <w:b/>
          <w:i/>
          <w:color w:val="0033CC"/>
          <w:kern w:val="2"/>
          <w:sz w:val="24"/>
          <w:szCs w:val="24"/>
          <w:lang w:eastAsia="zh-CN" w:bidi="hi-IN"/>
        </w:rPr>
        <w:t xml:space="preserve">remamente alto 1 </w:t>
      </w:r>
      <w:proofErr w:type="spellStart"/>
      <w:r w:rsidRPr="005B728A">
        <w:rPr>
          <w:rFonts w:ascii="Times New Roman" w:eastAsia="Arial Unicode MS" w:hAnsi="Times New Roman"/>
          <w:b/>
          <w:i/>
          <w:color w:val="0033CC"/>
          <w:kern w:val="2"/>
          <w:sz w:val="24"/>
          <w:szCs w:val="24"/>
          <w:lang w:eastAsia="zh-CN" w:bidi="hi-IN"/>
        </w:rPr>
        <w:t>mld</w:t>
      </w:r>
      <w:proofErr w:type="spellEnd"/>
      <w:r w:rsidRPr="005B728A">
        <w:rPr>
          <w:rFonts w:ascii="Times New Roman" w:eastAsia="Arial Unicode MS" w:hAnsi="Times New Roman"/>
          <w:b/>
          <w:i/>
          <w:color w:val="0033CC"/>
          <w:kern w:val="2"/>
          <w:sz w:val="24"/>
          <w:szCs w:val="24"/>
          <w:lang w:eastAsia="zh-CN" w:bidi="hi-IN"/>
        </w:rPr>
        <w:t xml:space="preserve"> di bambini</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43C8"/>
          <w:kern w:val="2"/>
          <w:sz w:val="24"/>
          <w:szCs w:val="24"/>
          <w:lang w:eastAsia="zh-CN" w:bidi="hi-IN"/>
        </w:rPr>
      </w:pPr>
      <w:r w:rsidRPr="005B728A">
        <w:rPr>
          <w:rFonts w:ascii="Times New Roman" w:eastAsia="Arial Unicode MS" w:hAnsi="Times New Roman"/>
          <w:b/>
          <w:i/>
          <w:color w:val="0043C8"/>
          <w:kern w:val="2"/>
          <w:sz w:val="24"/>
          <w:szCs w:val="24"/>
          <w:lang w:eastAsia="zh-CN" w:bidi="hi-IN"/>
        </w:rPr>
        <w:t>Decreto Bollette. Ecco il testo in GU</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43C8"/>
          <w:kern w:val="2"/>
          <w:sz w:val="24"/>
          <w:szCs w:val="24"/>
          <w:lang w:eastAsia="zh-CN" w:bidi="hi-IN"/>
        </w:rPr>
      </w:pPr>
      <w:r w:rsidRPr="005B728A">
        <w:rPr>
          <w:rFonts w:ascii="Times New Roman" w:eastAsia="Arial Unicode MS" w:hAnsi="Times New Roman"/>
          <w:b/>
          <w:i/>
          <w:color w:val="0043C8"/>
          <w:kern w:val="2"/>
          <w:sz w:val="24"/>
          <w:szCs w:val="24"/>
          <w:lang w:eastAsia="zh-CN" w:bidi="hi-IN"/>
        </w:rPr>
        <w:t>In Lombardia ad oggi aperte 47 Case di Comunità sulle 216 previste</w:t>
      </w:r>
    </w:p>
    <w:p w:rsidR="005B728A"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43C8"/>
          <w:kern w:val="2"/>
          <w:sz w:val="24"/>
          <w:szCs w:val="24"/>
          <w:lang w:eastAsia="zh-CN" w:bidi="hi-IN"/>
        </w:rPr>
      </w:pPr>
      <w:r w:rsidRPr="005B728A">
        <w:rPr>
          <w:rFonts w:ascii="Times New Roman" w:eastAsia="Arial Unicode MS" w:hAnsi="Times New Roman"/>
          <w:b/>
          <w:i/>
          <w:color w:val="0043C8"/>
          <w:kern w:val="2"/>
          <w:sz w:val="24"/>
          <w:szCs w:val="24"/>
          <w:lang w:eastAsia="zh-CN" w:bidi="hi-IN"/>
        </w:rPr>
        <w:t xml:space="preserve">La relazione </w:t>
      </w:r>
      <w:proofErr w:type="spellStart"/>
      <w:r w:rsidRPr="005B728A">
        <w:rPr>
          <w:rFonts w:ascii="Times New Roman" w:eastAsia="Arial Unicode MS" w:hAnsi="Times New Roman"/>
          <w:b/>
          <w:i/>
          <w:color w:val="0043C8"/>
          <w:kern w:val="2"/>
          <w:sz w:val="24"/>
          <w:szCs w:val="24"/>
          <w:lang w:eastAsia="zh-CN" w:bidi="hi-IN"/>
        </w:rPr>
        <w:t>Agenas</w:t>
      </w:r>
      <w:proofErr w:type="spellEnd"/>
      <w:r w:rsidRPr="005B728A">
        <w:rPr>
          <w:rFonts w:ascii="Times New Roman" w:eastAsia="Arial Unicode MS" w:hAnsi="Times New Roman"/>
          <w:b/>
          <w:i/>
          <w:color w:val="0043C8"/>
          <w:kern w:val="2"/>
          <w:sz w:val="24"/>
          <w:szCs w:val="24"/>
          <w:lang w:eastAsia="zh-CN" w:bidi="hi-IN"/>
        </w:rPr>
        <w:t xml:space="preserve"> sulle </w:t>
      </w:r>
      <w:r w:rsidRPr="005B728A">
        <w:rPr>
          <w:rFonts w:ascii="Times New Roman" w:eastAsia="Arial Unicode MS" w:hAnsi="Times New Roman"/>
          <w:b/>
          <w:i/>
          <w:color w:val="0043C8"/>
          <w:kern w:val="2"/>
          <w:sz w:val="24"/>
          <w:szCs w:val="24"/>
          <w:lang w:eastAsia="zh-CN" w:bidi="hi-IN"/>
        </w:rPr>
        <w:t>Reti Ic</w:t>
      </w:r>
      <w:r w:rsidRPr="005B728A">
        <w:rPr>
          <w:rFonts w:ascii="Times New Roman" w:eastAsia="Arial Unicode MS" w:hAnsi="Times New Roman"/>
          <w:b/>
          <w:i/>
          <w:color w:val="0043C8"/>
          <w:kern w:val="2"/>
          <w:sz w:val="24"/>
          <w:szCs w:val="24"/>
          <w:lang w:eastAsia="zh-CN" w:bidi="hi-IN"/>
        </w:rPr>
        <w:t>tus. Tante differenze regionali</w:t>
      </w:r>
    </w:p>
    <w:p w:rsidR="004F08EB" w:rsidRPr="005B728A" w:rsidRDefault="005B728A" w:rsidP="005B728A">
      <w:pPr>
        <w:pStyle w:val="Paragrafoelenco"/>
        <w:widowControl w:val="0"/>
        <w:numPr>
          <w:ilvl w:val="0"/>
          <w:numId w:val="2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5B728A">
        <w:rPr>
          <w:rFonts w:ascii="Times New Roman" w:eastAsia="Arial Unicode MS" w:hAnsi="Times New Roman"/>
          <w:b/>
          <w:i/>
          <w:color w:val="0043C8"/>
          <w:kern w:val="2"/>
          <w:sz w:val="24"/>
          <w:szCs w:val="24"/>
          <w:lang w:eastAsia="zh-CN" w:bidi="hi-IN"/>
        </w:rPr>
        <w:t>Gimbe</w:t>
      </w:r>
      <w:proofErr w:type="spellEnd"/>
      <w:r w:rsidRPr="005B728A">
        <w:rPr>
          <w:rFonts w:ascii="Times New Roman" w:eastAsia="Arial Unicode MS" w:hAnsi="Times New Roman"/>
          <w:b/>
          <w:i/>
          <w:color w:val="0043C8"/>
          <w:kern w:val="2"/>
          <w:sz w:val="24"/>
          <w:szCs w:val="24"/>
          <w:lang w:eastAsia="zh-CN" w:bidi="hi-IN"/>
        </w:rPr>
        <w:t xml:space="preserve"> lanci</w:t>
      </w:r>
      <w:r w:rsidRPr="005B728A">
        <w:rPr>
          <w:rFonts w:ascii="Times New Roman" w:eastAsia="Arial Unicode MS" w:hAnsi="Times New Roman"/>
          <w:b/>
          <w:i/>
          <w:color w:val="0043C8"/>
          <w:kern w:val="2"/>
          <w:sz w:val="24"/>
          <w:szCs w:val="24"/>
          <w:lang w:eastAsia="zh-CN" w:bidi="hi-IN"/>
        </w:rPr>
        <w:t xml:space="preserve">a Piano per il rilancio del </w:t>
      </w:r>
      <w:proofErr w:type="spellStart"/>
      <w:r w:rsidRPr="005B728A">
        <w:rPr>
          <w:rFonts w:ascii="Times New Roman" w:eastAsia="Arial Unicode MS" w:hAnsi="Times New Roman"/>
          <w:b/>
          <w:i/>
          <w:color w:val="0043C8"/>
          <w:kern w:val="2"/>
          <w:sz w:val="24"/>
          <w:szCs w:val="24"/>
          <w:lang w:eastAsia="zh-CN" w:bidi="hi-IN"/>
        </w:rPr>
        <w:t>Ssn</w:t>
      </w:r>
      <w:proofErr w:type="spellEnd"/>
    </w:p>
    <w:p w:rsidR="005B728A" w:rsidRDefault="005B728A" w:rsidP="00935D24">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1412BC">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6B278A">
        <w:rPr>
          <w:rFonts w:ascii="Times New Roman" w:eastAsia="Arial Unicode MS" w:hAnsi="Times New Roman"/>
          <w:b/>
          <w:color w:val="0033CC"/>
          <w:kern w:val="2"/>
          <w:sz w:val="24"/>
          <w:szCs w:val="24"/>
          <w:lang w:eastAsia="zh-CN" w:bidi="hi-IN"/>
        </w:rPr>
        <w:t>1° marzo</w:t>
      </w:r>
      <w:r>
        <w:rPr>
          <w:rFonts w:ascii="Times New Roman" w:eastAsia="Arial Unicode MS" w:hAnsi="Times New Roman"/>
          <w:b/>
          <w:color w:val="0033CC"/>
          <w:kern w:val="2"/>
          <w:sz w:val="24"/>
          <w:szCs w:val="24"/>
          <w:lang w:eastAsia="zh-CN" w:bidi="hi-IN"/>
        </w:rPr>
        <w:t xml:space="preserve"> 2023</w:t>
      </w:r>
    </w:p>
    <w:p w:rsidR="006B278A" w:rsidRPr="006B278A" w:rsidRDefault="006B278A" w:rsidP="006B278A">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6B278A">
        <w:rPr>
          <w:rFonts w:ascii="Times New Roman" w:eastAsia="Arial Unicode MS" w:hAnsi="Times New Roman"/>
          <w:b/>
          <w:color w:val="0043C8"/>
          <w:kern w:val="2"/>
          <w:sz w:val="24"/>
          <w:szCs w:val="24"/>
          <w:lang w:eastAsia="zh-CN" w:bidi="hi-IN"/>
        </w:rPr>
        <w:t>Covid</w:t>
      </w:r>
      <w:proofErr w:type="spellEnd"/>
      <w:r w:rsidRPr="006B278A">
        <w:rPr>
          <w:rFonts w:ascii="Times New Roman" w:eastAsia="Arial Unicode MS" w:hAnsi="Times New Roman"/>
          <w:b/>
          <w:color w:val="0043C8"/>
          <w:kern w:val="2"/>
          <w:sz w:val="24"/>
          <w:szCs w:val="24"/>
          <w:lang w:eastAsia="zh-CN" w:bidi="hi-IN"/>
        </w:rPr>
        <w:t>. Chiusa l</w:t>
      </w:r>
      <w:r w:rsidR="00A37924">
        <w:rPr>
          <w:rFonts w:ascii="Times New Roman" w:eastAsia="Arial Unicode MS" w:hAnsi="Times New Roman"/>
          <w:b/>
          <w:color w:val="0043C8"/>
          <w:kern w:val="2"/>
          <w:sz w:val="24"/>
          <w:szCs w:val="24"/>
          <w:lang w:eastAsia="zh-CN" w:bidi="hi-IN"/>
        </w:rPr>
        <w:t>’</w:t>
      </w:r>
      <w:r w:rsidRPr="006B278A">
        <w:rPr>
          <w:rFonts w:ascii="Times New Roman" w:eastAsia="Arial Unicode MS" w:hAnsi="Times New Roman"/>
          <w:b/>
          <w:color w:val="0043C8"/>
          <w:kern w:val="2"/>
          <w:sz w:val="24"/>
          <w:szCs w:val="24"/>
          <w:lang w:eastAsia="zh-CN" w:bidi="hi-IN"/>
        </w:rPr>
        <w:t xml:space="preserve">inchiesta di Bergamo sulla gestione della prima ondata: tra gli indagati Conte, Speranza, Fontana, </w:t>
      </w:r>
      <w:proofErr w:type="spellStart"/>
      <w:r w:rsidRPr="006B278A">
        <w:rPr>
          <w:rFonts w:ascii="Times New Roman" w:eastAsia="Arial Unicode MS" w:hAnsi="Times New Roman"/>
          <w:b/>
          <w:color w:val="0043C8"/>
          <w:kern w:val="2"/>
          <w:sz w:val="24"/>
          <w:szCs w:val="24"/>
          <w:lang w:eastAsia="zh-CN" w:bidi="hi-IN"/>
        </w:rPr>
        <w:t>Gallera</w:t>
      </w:r>
      <w:proofErr w:type="spellEnd"/>
      <w:r w:rsidRPr="006B278A">
        <w:rPr>
          <w:rFonts w:ascii="Times New Roman" w:eastAsia="Arial Unicode MS" w:hAnsi="Times New Roman"/>
          <w:b/>
          <w:color w:val="0043C8"/>
          <w:kern w:val="2"/>
          <w:sz w:val="24"/>
          <w:szCs w:val="24"/>
          <w:lang w:eastAsia="zh-CN" w:bidi="hi-IN"/>
        </w:rPr>
        <w:t xml:space="preserve"> e </w:t>
      </w:r>
      <w:proofErr w:type="spellStart"/>
      <w:r w:rsidRPr="006B278A">
        <w:rPr>
          <w:rFonts w:ascii="Times New Roman" w:eastAsia="Arial Unicode MS" w:hAnsi="Times New Roman"/>
          <w:b/>
          <w:color w:val="0043C8"/>
          <w:kern w:val="2"/>
          <w:sz w:val="24"/>
          <w:szCs w:val="24"/>
          <w:lang w:eastAsia="zh-CN" w:bidi="hi-IN"/>
        </w:rPr>
        <w:t>Brusaferro</w:t>
      </w:r>
      <w:proofErr w:type="spellEnd"/>
    </w:p>
    <w:p w:rsidR="00A838FD" w:rsidRDefault="006B278A" w:rsidP="006B278A">
      <w:pPr>
        <w:widowControl w:val="0"/>
        <w:tabs>
          <w:tab w:val="left" w:pos="7371"/>
        </w:tabs>
        <w:suppressAutoHyphens/>
        <w:rPr>
          <w:rFonts w:ascii="Times New Roman" w:eastAsia="Arial Unicode MS" w:hAnsi="Times New Roman"/>
          <w:b/>
          <w:color w:val="0043C8"/>
          <w:kern w:val="2"/>
          <w:sz w:val="24"/>
          <w:szCs w:val="24"/>
          <w:lang w:eastAsia="zh-CN" w:bidi="hi-IN"/>
        </w:rPr>
      </w:pPr>
      <w:r w:rsidRPr="006B278A">
        <w:rPr>
          <w:rFonts w:ascii="Times New Roman" w:eastAsia="Arial Unicode MS" w:hAnsi="Times New Roman"/>
          <w:color w:val="0043C8"/>
          <w:kern w:val="2"/>
          <w:sz w:val="24"/>
          <w:szCs w:val="24"/>
          <w:lang w:eastAsia="zh-CN" w:bidi="hi-IN"/>
        </w:rPr>
        <w:t>I reati sarebbero quelli epidemia di colposa aggravata, omicidio colposo plurimo, rifiuto di atti di ufficio per venti indagati. L</w:t>
      </w:r>
      <w:r w:rsidR="00A37924">
        <w:rPr>
          <w:rFonts w:ascii="Times New Roman" w:eastAsia="Arial Unicode MS" w:hAnsi="Times New Roman"/>
          <w:color w:val="0043C8"/>
          <w:kern w:val="2"/>
          <w:sz w:val="24"/>
          <w:szCs w:val="24"/>
          <w:lang w:eastAsia="zh-CN" w:bidi="hi-IN"/>
        </w:rPr>
        <w:t>’</w:t>
      </w:r>
      <w:r w:rsidRPr="006B278A">
        <w:rPr>
          <w:rFonts w:ascii="Times New Roman" w:eastAsia="Arial Unicode MS" w:hAnsi="Times New Roman"/>
          <w:color w:val="0043C8"/>
          <w:kern w:val="2"/>
          <w:sz w:val="24"/>
          <w:szCs w:val="24"/>
          <w:lang w:eastAsia="zh-CN" w:bidi="hi-IN"/>
        </w:rPr>
        <w:t xml:space="preserve">indagine ha riguardato in particolare la mancata `zona rossa´ in Val </w:t>
      </w:r>
      <w:proofErr w:type="spellStart"/>
      <w:r w:rsidRPr="006B278A">
        <w:rPr>
          <w:rFonts w:ascii="Times New Roman" w:eastAsia="Arial Unicode MS" w:hAnsi="Times New Roman"/>
          <w:color w:val="0043C8"/>
          <w:kern w:val="2"/>
          <w:sz w:val="24"/>
          <w:szCs w:val="24"/>
          <w:lang w:eastAsia="zh-CN" w:bidi="hi-IN"/>
        </w:rPr>
        <w:t>Seriana</w:t>
      </w:r>
      <w:proofErr w:type="spellEnd"/>
      <w:r w:rsidRPr="006B278A">
        <w:rPr>
          <w:rFonts w:ascii="Times New Roman" w:eastAsia="Arial Unicode MS" w:hAnsi="Times New Roman"/>
          <w:color w:val="0043C8"/>
          <w:kern w:val="2"/>
          <w:sz w:val="24"/>
          <w:szCs w:val="24"/>
          <w:lang w:eastAsia="zh-CN" w:bidi="hi-IN"/>
        </w:rPr>
        <w:t xml:space="preserve"> e l</w:t>
      </w:r>
      <w:r w:rsidR="00A37924">
        <w:rPr>
          <w:rFonts w:ascii="Times New Roman" w:eastAsia="Arial Unicode MS" w:hAnsi="Times New Roman"/>
          <w:color w:val="0043C8"/>
          <w:kern w:val="2"/>
          <w:sz w:val="24"/>
          <w:szCs w:val="24"/>
          <w:lang w:eastAsia="zh-CN" w:bidi="hi-IN"/>
        </w:rPr>
        <w:t>’</w:t>
      </w:r>
      <w:r w:rsidRPr="006B278A">
        <w:rPr>
          <w:rFonts w:ascii="Times New Roman" w:eastAsia="Arial Unicode MS" w:hAnsi="Times New Roman"/>
          <w:color w:val="0043C8"/>
          <w:kern w:val="2"/>
          <w:sz w:val="24"/>
          <w:szCs w:val="24"/>
          <w:lang w:eastAsia="zh-CN" w:bidi="hi-IN"/>
        </w:rPr>
        <w:t>assenza di un piano pandemico aggiornato per contrastare il rischio pandemia lanciato dall</w:t>
      </w:r>
      <w:r w:rsidR="00A37924">
        <w:rPr>
          <w:rFonts w:ascii="Times New Roman" w:eastAsia="Arial Unicode MS" w:hAnsi="Times New Roman"/>
          <w:color w:val="0043C8"/>
          <w:kern w:val="2"/>
          <w:sz w:val="24"/>
          <w:szCs w:val="24"/>
          <w:lang w:eastAsia="zh-CN" w:bidi="hi-IN"/>
        </w:rPr>
        <w:t>’</w:t>
      </w:r>
      <w:r w:rsidRPr="006B278A">
        <w:rPr>
          <w:rFonts w:ascii="Times New Roman" w:eastAsia="Arial Unicode MS" w:hAnsi="Times New Roman"/>
          <w:color w:val="0043C8"/>
          <w:kern w:val="2"/>
          <w:sz w:val="24"/>
          <w:szCs w:val="24"/>
          <w:lang w:eastAsia="zh-CN" w:bidi="hi-IN"/>
        </w:rPr>
        <w:t>Organizzazione mondiale della sanità. Una parte dell</w:t>
      </w:r>
      <w:r w:rsidR="00A37924">
        <w:rPr>
          <w:rFonts w:ascii="Times New Roman" w:eastAsia="Arial Unicode MS" w:hAnsi="Times New Roman"/>
          <w:color w:val="0043C8"/>
          <w:kern w:val="2"/>
          <w:sz w:val="24"/>
          <w:szCs w:val="24"/>
          <w:lang w:eastAsia="zh-CN" w:bidi="hi-IN"/>
        </w:rPr>
        <w:t>’</w:t>
      </w:r>
      <w:r w:rsidRPr="006B278A">
        <w:rPr>
          <w:rFonts w:ascii="Times New Roman" w:eastAsia="Arial Unicode MS" w:hAnsi="Times New Roman"/>
          <w:color w:val="0043C8"/>
          <w:kern w:val="2"/>
          <w:sz w:val="24"/>
          <w:szCs w:val="24"/>
          <w:lang w:eastAsia="zh-CN" w:bidi="hi-IN"/>
        </w:rPr>
        <w:t>indagine, in particolare quella sulla decisione relativa alla zona rossa, discussione che ha riguardato il precedente Governo Conte, sarà trasferita altrove.</w:t>
      </w:r>
      <w:r>
        <w:rPr>
          <w:rFonts w:ascii="Times New Roman" w:eastAsia="Arial Unicode MS" w:hAnsi="Times New Roman"/>
          <w:b/>
          <w:color w:val="0043C8"/>
          <w:kern w:val="2"/>
          <w:sz w:val="24"/>
          <w:szCs w:val="24"/>
          <w:lang w:eastAsia="zh-CN" w:bidi="hi-IN"/>
        </w:rPr>
        <w:t xml:space="preserve"> </w:t>
      </w:r>
      <w:hyperlink r:id="rId9" w:history="1">
        <w:r w:rsidRPr="006B27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278A" w:rsidRDefault="006B278A" w:rsidP="006B278A">
      <w:pPr>
        <w:widowControl w:val="0"/>
        <w:tabs>
          <w:tab w:val="left" w:pos="7371"/>
        </w:tabs>
        <w:suppressAutoHyphens/>
        <w:rPr>
          <w:rFonts w:ascii="Times New Roman" w:eastAsia="Arial Unicode MS" w:hAnsi="Times New Roman"/>
          <w:b/>
          <w:color w:val="0043C8"/>
          <w:kern w:val="2"/>
          <w:sz w:val="24"/>
          <w:szCs w:val="24"/>
          <w:lang w:eastAsia="zh-CN" w:bidi="hi-IN"/>
        </w:rPr>
      </w:pPr>
    </w:p>
    <w:p w:rsidR="006B278A" w:rsidRPr="006B278A" w:rsidRDefault="006B278A" w:rsidP="006B278A">
      <w:pPr>
        <w:widowControl w:val="0"/>
        <w:tabs>
          <w:tab w:val="left" w:pos="7371"/>
        </w:tabs>
        <w:suppressAutoHyphens/>
        <w:rPr>
          <w:rFonts w:ascii="Times New Roman" w:eastAsia="Arial Unicode MS" w:hAnsi="Times New Roman"/>
          <w:b/>
          <w:color w:val="0043C8"/>
          <w:kern w:val="2"/>
          <w:sz w:val="24"/>
          <w:szCs w:val="24"/>
          <w:lang w:eastAsia="zh-CN" w:bidi="hi-IN"/>
        </w:rPr>
      </w:pPr>
      <w:r w:rsidRPr="006B278A">
        <w:rPr>
          <w:rFonts w:ascii="Times New Roman" w:eastAsia="Arial Unicode MS" w:hAnsi="Times New Roman"/>
          <w:b/>
          <w:color w:val="0043C8"/>
          <w:kern w:val="2"/>
          <w:sz w:val="24"/>
          <w:szCs w:val="24"/>
          <w:lang w:eastAsia="zh-CN" w:bidi="hi-IN"/>
        </w:rPr>
        <w:t xml:space="preserve">Emergenza-Urgenza. “Raggiunto ormai un punto critico insostenibile”. </w:t>
      </w:r>
      <w:proofErr w:type="spellStart"/>
      <w:r w:rsidRPr="006B278A">
        <w:rPr>
          <w:rFonts w:ascii="Times New Roman" w:eastAsia="Arial Unicode MS" w:hAnsi="Times New Roman"/>
          <w:b/>
          <w:color w:val="0043C8"/>
          <w:kern w:val="2"/>
          <w:sz w:val="24"/>
          <w:szCs w:val="24"/>
          <w:lang w:eastAsia="zh-CN" w:bidi="hi-IN"/>
        </w:rPr>
        <w:t>Anaao</w:t>
      </w:r>
      <w:proofErr w:type="spellEnd"/>
      <w:r w:rsidRPr="006B278A">
        <w:rPr>
          <w:rFonts w:ascii="Times New Roman" w:eastAsia="Arial Unicode MS" w:hAnsi="Times New Roman"/>
          <w:b/>
          <w:color w:val="0043C8"/>
          <w:kern w:val="2"/>
          <w:sz w:val="24"/>
          <w:szCs w:val="24"/>
          <w:lang w:eastAsia="zh-CN" w:bidi="hi-IN"/>
        </w:rPr>
        <w:t xml:space="preserve"> chiede tavolo a Governo e Regioni</w:t>
      </w:r>
    </w:p>
    <w:p w:rsidR="006B278A" w:rsidRDefault="006B278A" w:rsidP="006B278A">
      <w:pPr>
        <w:widowControl w:val="0"/>
        <w:tabs>
          <w:tab w:val="left" w:pos="7371"/>
        </w:tabs>
        <w:suppressAutoHyphens/>
        <w:rPr>
          <w:rFonts w:ascii="Times New Roman" w:eastAsia="Arial Unicode MS" w:hAnsi="Times New Roman"/>
          <w:b/>
          <w:color w:val="0043C8"/>
          <w:kern w:val="2"/>
          <w:sz w:val="24"/>
          <w:szCs w:val="24"/>
          <w:lang w:eastAsia="zh-CN" w:bidi="hi-IN"/>
        </w:rPr>
      </w:pPr>
      <w:r w:rsidRPr="006B278A">
        <w:rPr>
          <w:rFonts w:ascii="Times New Roman" w:eastAsia="Arial Unicode MS" w:hAnsi="Times New Roman"/>
          <w:color w:val="0043C8"/>
          <w:kern w:val="2"/>
          <w:sz w:val="24"/>
          <w:szCs w:val="24"/>
          <w:lang w:eastAsia="zh-CN" w:bidi="hi-IN"/>
        </w:rPr>
        <w:t xml:space="preserve">Dal problema del </w:t>
      </w:r>
      <w:proofErr w:type="spellStart"/>
      <w:r w:rsidRPr="006B278A">
        <w:rPr>
          <w:rFonts w:ascii="Times New Roman" w:eastAsia="Arial Unicode MS" w:hAnsi="Times New Roman"/>
          <w:color w:val="0043C8"/>
          <w:kern w:val="2"/>
          <w:sz w:val="24"/>
          <w:szCs w:val="24"/>
          <w:lang w:eastAsia="zh-CN" w:bidi="hi-IN"/>
        </w:rPr>
        <w:t>boarding</w:t>
      </w:r>
      <w:proofErr w:type="spellEnd"/>
      <w:r w:rsidRPr="006B278A">
        <w:rPr>
          <w:rFonts w:ascii="Times New Roman" w:eastAsia="Arial Unicode MS" w:hAnsi="Times New Roman"/>
          <w:color w:val="0043C8"/>
          <w:kern w:val="2"/>
          <w:sz w:val="24"/>
          <w:szCs w:val="24"/>
          <w:lang w:eastAsia="zh-CN" w:bidi="hi-IN"/>
        </w:rPr>
        <w:t>, passando per la carenza di posti letto, di personale fino ai continui episodi di violenza nei confronti degli operatori, il sindacato elenca le criticità e chiede un confronto con le Istituzioni: “Solo affrontando immediatamente con competenza e giusto confronto una tale gravità di problemi si potrà trovare una via comune per salvare l</w:t>
      </w:r>
      <w:r w:rsidR="00A37924">
        <w:rPr>
          <w:rFonts w:ascii="Times New Roman" w:eastAsia="Arial Unicode MS" w:hAnsi="Times New Roman"/>
          <w:color w:val="0043C8"/>
          <w:kern w:val="2"/>
          <w:sz w:val="24"/>
          <w:szCs w:val="24"/>
          <w:lang w:eastAsia="zh-CN" w:bidi="hi-IN"/>
        </w:rPr>
        <w:t>’</w:t>
      </w:r>
      <w:r w:rsidRPr="006B278A">
        <w:rPr>
          <w:rFonts w:ascii="Times New Roman" w:eastAsia="Arial Unicode MS" w:hAnsi="Times New Roman"/>
          <w:color w:val="0043C8"/>
          <w:kern w:val="2"/>
          <w:sz w:val="24"/>
          <w:szCs w:val="24"/>
          <w:lang w:eastAsia="zh-CN" w:bidi="hi-IN"/>
        </w:rPr>
        <w:t>assistenza ai cittadini”.</w:t>
      </w:r>
      <w:r>
        <w:rPr>
          <w:rFonts w:ascii="Times New Roman" w:eastAsia="Arial Unicode MS" w:hAnsi="Times New Roman"/>
          <w:b/>
          <w:color w:val="0043C8"/>
          <w:kern w:val="2"/>
          <w:sz w:val="24"/>
          <w:szCs w:val="24"/>
          <w:lang w:eastAsia="zh-CN" w:bidi="hi-IN"/>
        </w:rPr>
        <w:t xml:space="preserve"> </w:t>
      </w:r>
      <w:hyperlink r:id="rId10" w:history="1">
        <w:r w:rsidRPr="006B278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6B278A" w:rsidRDefault="006B278A"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 marzo 2023</w:t>
      </w:r>
    </w:p>
    <w:p w:rsidR="006B278A" w:rsidRP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6B278A">
        <w:rPr>
          <w:rFonts w:ascii="Times New Roman" w:eastAsia="Arial Unicode MS" w:hAnsi="Times New Roman"/>
          <w:b/>
          <w:color w:val="0033CC"/>
          <w:kern w:val="2"/>
          <w:sz w:val="24"/>
          <w:szCs w:val="24"/>
          <w:lang w:eastAsia="zh-CN" w:bidi="hi-IN"/>
        </w:rPr>
        <w:t xml:space="preserve">Sono americani i primi tre migliori ospedali al mondo. Il primo italiano è il Gemelli di Roma che si piazza al 38° posto nella classifica dei 250 nosocomi più performanti di </w:t>
      </w:r>
      <w:proofErr w:type="spellStart"/>
      <w:r w:rsidRPr="006B278A">
        <w:rPr>
          <w:rFonts w:ascii="Times New Roman" w:eastAsia="Arial Unicode MS" w:hAnsi="Times New Roman"/>
          <w:b/>
          <w:color w:val="0033CC"/>
          <w:kern w:val="2"/>
          <w:sz w:val="24"/>
          <w:szCs w:val="24"/>
          <w:lang w:eastAsia="zh-CN" w:bidi="hi-IN"/>
        </w:rPr>
        <w:t>Newsweek</w:t>
      </w:r>
      <w:proofErr w:type="spellEnd"/>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625118">
        <w:rPr>
          <w:rFonts w:ascii="Times New Roman" w:eastAsia="Arial Unicode MS" w:hAnsi="Times New Roman"/>
          <w:color w:val="0033CC"/>
          <w:kern w:val="2"/>
          <w:sz w:val="24"/>
          <w:szCs w:val="24"/>
          <w:lang w:eastAsia="zh-CN" w:bidi="hi-IN"/>
        </w:rPr>
        <w:t xml:space="preserve">Al primo posto assoluto la Mayo Clinic di Rochester. Il primo nosocomio europeo è invece lo svedese Karolinska </w:t>
      </w:r>
      <w:proofErr w:type="spellStart"/>
      <w:r w:rsidRPr="00625118">
        <w:rPr>
          <w:rFonts w:ascii="Times New Roman" w:eastAsia="Arial Unicode MS" w:hAnsi="Times New Roman"/>
          <w:color w:val="0033CC"/>
          <w:kern w:val="2"/>
          <w:sz w:val="24"/>
          <w:szCs w:val="24"/>
          <w:lang w:eastAsia="zh-CN" w:bidi="hi-IN"/>
        </w:rPr>
        <w:t>Universitetssjukhuset</w:t>
      </w:r>
      <w:proofErr w:type="spellEnd"/>
      <w:r w:rsidRPr="00625118">
        <w:rPr>
          <w:rFonts w:ascii="Times New Roman" w:eastAsia="Arial Unicode MS" w:hAnsi="Times New Roman"/>
          <w:color w:val="0033CC"/>
          <w:kern w:val="2"/>
          <w:sz w:val="24"/>
          <w:szCs w:val="24"/>
          <w:lang w:eastAsia="zh-CN" w:bidi="hi-IN"/>
        </w:rPr>
        <w:t xml:space="preserve"> di </w:t>
      </w:r>
      <w:proofErr w:type="spellStart"/>
      <w:r w:rsidRPr="00625118">
        <w:rPr>
          <w:rFonts w:ascii="Times New Roman" w:eastAsia="Arial Unicode MS" w:hAnsi="Times New Roman"/>
          <w:color w:val="0033CC"/>
          <w:kern w:val="2"/>
          <w:sz w:val="24"/>
          <w:szCs w:val="24"/>
          <w:lang w:eastAsia="zh-CN" w:bidi="hi-IN"/>
        </w:rPr>
        <w:t>Solna</w:t>
      </w:r>
      <w:proofErr w:type="spellEnd"/>
      <w:r w:rsidRPr="00625118">
        <w:rPr>
          <w:rFonts w:ascii="Times New Roman" w:eastAsia="Arial Unicode MS" w:hAnsi="Times New Roman"/>
          <w:color w:val="0033CC"/>
          <w:kern w:val="2"/>
          <w:sz w:val="24"/>
          <w:szCs w:val="24"/>
          <w:lang w:eastAsia="zh-CN" w:bidi="hi-IN"/>
        </w:rPr>
        <w:t>. Tra gli italiani svetta il Gemelli che per il terzo anno consecutivo risulta il primo ospedale italiano secondo questa classifica che prende in esame quattro indicatori: valutazioni tra pari (49% nazionale, 5% internazionale): esperienza del paziente (14,5%), metriche di qualità ospedaliera (29%), implementazione delle valutazioni di esito su riscontro dei pazienti (2,5%).</w:t>
      </w:r>
      <w:r w:rsidR="00625118">
        <w:rPr>
          <w:rFonts w:ascii="Times New Roman" w:eastAsia="Arial Unicode MS" w:hAnsi="Times New Roman"/>
          <w:b/>
          <w:color w:val="0033CC"/>
          <w:kern w:val="2"/>
          <w:sz w:val="24"/>
          <w:szCs w:val="24"/>
          <w:lang w:eastAsia="zh-CN" w:bidi="hi-IN"/>
        </w:rPr>
        <w:t xml:space="preserve"> </w:t>
      </w:r>
      <w:hyperlink r:id="rId11" w:history="1">
        <w:r w:rsidR="00625118" w:rsidRPr="00625118">
          <w:rPr>
            <w:rStyle w:val="Collegamentoipertestuale"/>
            <w:rFonts w:ascii="Times New Roman" w:eastAsia="Arial Unicode MS" w:hAnsi="Times New Roman"/>
            <w:b/>
            <w:kern w:val="2"/>
            <w:sz w:val="24"/>
            <w:szCs w:val="24"/>
            <w:lang w:eastAsia="zh-CN" w:bidi="hi-IN"/>
          </w:rPr>
          <w:t>Leggi tutto</w:t>
        </w:r>
      </w:hyperlink>
      <w:r w:rsidR="00625118">
        <w:rPr>
          <w:rFonts w:ascii="Times New Roman" w:eastAsia="Arial Unicode MS" w:hAnsi="Times New Roman"/>
          <w:b/>
          <w:color w:val="0033CC"/>
          <w:kern w:val="2"/>
          <w:sz w:val="24"/>
          <w:szCs w:val="24"/>
          <w:lang w:eastAsia="zh-CN" w:bidi="hi-IN"/>
        </w:rPr>
        <w:t xml:space="preserve">. </w:t>
      </w:r>
    </w:p>
    <w:p w:rsidR="00625118" w:rsidRDefault="00625118"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25118" w:rsidRPr="00625118" w:rsidRDefault="00625118" w:rsidP="00625118">
      <w:pPr>
        <w:widowControl w:val="0"/>
        <w:tabs>
          <w:tab w:val="left" w:pos="7371"/>
        </w:tabs>
        <w:suppressAutoHyphens/>
        <w:rPr>
          <w:rFonts w:ascii="Times New Roman" w:eastAsia="Arial Unicode MS" w:hAnsi="Times New Roman"/>
          <w:b/>
          <w:color w:val="0033CC"/>
          <w:kern w:val="2"/>
          <w:sz w:val="24"/>
          <w:szCs w:val="24"/>
          <w:lang w:eastAsia="zh-CN" w:bidi="hi-IN"/>
        </w:rPr>
      </w:pPr>
      <w:r w:rsidRPr="00625118">
        <w:rPr>
          <w:rFonts w:ascii="Times New Roman" w:eastAsia="Arial Unicode MS" w:hAnsi="Times New Roman"/>
          <w:b/>
          <w:color w:val="0033CC"/>
          <w:kern w:val="2"/>
          <w:sz w:val="24"/>
          <w:szCs w:val="24"/>
          <w:lang w:eastAsia="zh-CN" w:bidi="hi-IN"/>
        </w:rPr>
        <w:t>Schillaci: “Nel 2022 ci sono stati 1,3 milioni di ricoveri inappropriati. Ma con potenziamento assistenza territoriale saranno ridotti”</w:t>
      </w:r>
    </w:p>
    <w:p w:rsidR="00625118" w:rsidRDefault="00625118" w:rsidP="00625118">
      <w:pPr>
        <w:widowControl w:val="0"/>
        <w:tabs>
          <w:tab w:val="left" w:pos="7371"/>
        </w:tabs>
        <w:suppressAutoHyphens/>
        <w:rPr>
          <w:rFonts w:ascii="Times New Roman" w:eastAsia="Arial Unicode MS" w:hAnsi="Times New Roman"/>
          <w:b/>
          <w:color w:val="0033CC"/>
          <w:kern w:val="2"/>
          <w:sz w:val="24"/>
          <w:szCs w:val="24"/>
          <w:lang w:eastAsia="zh-CN" w:bidi="hi-IN"/>
        </w:rPr>
      </w:pPr>
      <w:r w:rsidRPr="00625118">
        <w:rPr>
          <w:rFonts w:ascii="Times New Roman" w:eastAsia="Arial Unicode MS" w:hAnsi="Times New Roman"/>
          <w:color w:val="0033CC"/>
          <w:kern w:val="2"/>
          <w:sz w:val="24"/>
          <w:szCs w:val="24"/>
          <w:lang w:eastAsia="zh-CN" w:bidi="hi-IN"/>
        </w:rPr>
        <w:t>Il Ministro della Salute. Gli investimenti volti a potenziare l</w:t>
      </w:r>
      <w:r w:rsidR="00A37924">
        <w:rPr>
          <w:rFonts w:ascii="Times New Roman" w:eastAsia="Arial Unicode MS" w:hAnsi="Times New Roman"/>
          <w:color w:val="0033CC"/>
          <w:kern w:val="2"/>
          <w:sz w:val="24"/>
          <w:szCs w:val="24"/>
          <w:lang w:eastAsia="zh-CN" w:bidi="hi-IN"/>
        </w:rPr>
        <w:t>’</w:t>
      </w:r>
      <w:r w:rsidRPr="00625118">
        <w:rPr>
          <w:rFonts w:ascii="Times New Roman" w:eastAsia="Arial Unicode MS" w:hAnsi="Times New Roman"/>
          <w:color w:val="0033CC"/>
          <w:kern w:val="2"/>
          <w:sz w:val="24"/>
          <w:szCs w:val="24"/>
          <w:lang w:eastAsia="zh-CN" w:bidi="hi-IN"/>
        </w:rPr>
        <w:t xml:space="preserve">assistenza sanitaria territoriale in Italia “sono investimenti che abbatteranno altri costi, a cominciare da quelli per i ricoveri inappropriati”. E poi su inchiesta Procura di Bergamo sulla prima fase della pandemia: “Vediamo che cosa succede, abbiamo tutti fiducia nella magistratura”. </w:t>
      </w:r>
      <w:hyperlink r:id="rId12" w:history="1">
        <w:r w:rsidRPr="006251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D4B49">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marzo 2023</w:t>
      </w:r>
    </w:p>
    <w:p w:rsidR="004D4B49" w:rsidRP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r w:rsidRPr="004D4B49">
        <w:rPr>
          <w:rFonts w:ascii="Times New Roman" w:eastAsia="Arial Unicode MS" w:hAnsi="Times New Roman"/>
          <w:b/>
          <w:color w:val="0033CC"/>
          <w:kern w:val="2"/>
          <w:sz w:val="24"/>
          <w:szCs w:val="24"/>
          <w:lang w:eastAsia="zh-CN" w:bidi="hi-IN"/>
        </w:rPr>
        <w:t xml:space="preserve">Farmaceutica. Cresce il </w:t>
      </w:r>
      <w:r w:rsidR="00A37924">
        <w:rPr>
          <w:rFonts w:ascii="Times New Roman" w:eastAsia="Arial Unicode MS" w:hAnsi="Times New Roman"/>
          <w:b/>
          <w:color w:val="0033CC"/>
          <w:kern w:val="2"/>
          <w:sz w:val="24"/>
          <w:szCs w:val="24"/>
          <w:lang w:eastAsia="zh-CN" w:bidi="hi-IN"/>
        </w:rPr>
        <w:t>‘</w:t>
      </w:r>
      <w:r w:rsidRPr="004D4B49">
        <w:rPr>
          <w:rFonts w:ascii="Times New Roman" w:eastAsia="Arial Unicode MS" w:hAnsi="Times New Roman"/>
          <w:b/>
          <w:color w:val="0033CC"/>
          <w:kern w:val="2"/>
          <w:sz w:val="24"/>
          <w:szCs w:val="24"/>
          <w:lang w:eastAsia="zh-CN" w:bidi="hi-IN"/>
        </w:rPr>
        <w:t>gap</w:t>
      </w:r>
      <w:r w:rsidR="00A37924">
        <w:rPr>
          <w:rFonts w:ascii="Times New Roman" w:eastAsia="Arial Unicode MS" w:hAnsi="Times New Roman"/>
          <w:b/>
          <w:color w:val="0033CC"/>
          <w:kern w:val="2"/>
          <w:sz w:val="24"/>
          <w:szCs w:val="24"/>
          <w:lang w:eastAsia="zh-CN" w:bidi="hi-IN"/>
        </w:rPr>
        <w:t>’</w:t>
      </w:r>
      <w:r w:rsidRPr="004D4B49">
        <w:rPr>
          <w:rFonts w:ascii="Times New Roman" w:eastAsia="Arial Unicode MS" w:hAnsi="Times New Roman"/>
          <w:b/>
          <w:color w:val="0033CC"/>
          <w:kern w:val="2"/>
          <w:sz w:val="24"/>
          <w:szCs w:val="24"/>
          <w:lang w:eastAsia="zh-CN" w:bidi="hi-IN"/>
        </w:rPr>
        <w:t xml:space="preserve"> fra investimenti in Usa e Ue: +1.000% in 20 anni. E solo una nuova cura su cinque arriva dall</w:t>
      </w:r>
      <w:r w:rsidR="00A37924">
        <w:rPr>
          <w:rFonts w:ascii="Times New Roman" w:eastAsia="Arial Unicode MS" w:hAnsi="Times New Roman"/>
          <w:b/>
          <w:color w:val="0033CC"/>
          <w:kern w:val="2"/>
          <w:sz w:val="24"/>
          <w:szCs w:val="24"/>
          <w:lang w:eastAsia="zh-CN" w:bidi="hi-IN"/>
        </w:rPr>
        <w:t>’</w:t>
      </w:r>
      <w:r w:rsidRPr="004D4B49">
        <w:rPr>
          <w:rFonts w:ascii="Times New Roman" w:eastAsia="Arial Unicode MS" w:hAnsi="Times New Roman"/>
          <w:b/>
          <w:color w:val="0033CC"/>
          <w:kern w:val="2"/>
          <w:sz w:val="24"/>
          <w:szCs w:val="24"/>
          <w:lang w:eastAsia="zh-CN" w:bidi="hi-IN"/>
        </w:rPr>
        <w:t>Europa</w:t>
      </w:r>
    </w:p>
    <w:p w:rsid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r w:rsidRPr="004D4B49">
        <w:rPr>
          <w:rFonts w:ascii="Times New Roman" w:eastAsia="Arial Unicode MS" w:hAnsi="Times New Roman"/>
          <w:color w:val="0033CC"/>
          <w:kern w:val="2"/>
          <w:sz w:val="24"/>
          <w:szCs w:val="24"/>
          <w:lang w:eastAsia="zh-CN" w:bidi="hi-IN"/>
        </w:rPr>
        <w:t>Il divario preoccupa il mondo dell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industria. La Federazione europea delle industrie e delle associazioni farmaceutiche (</w:t>
      </w:r>
      <w:proofErr w:type="spellStart"/>
      <w:r w:rsidRPr="004D4B49">
        <w:rPr>
          <w:rFonts w:ascii="Times New Roman" w:eastAsia="Arial Unicode MS" w:hAnsi="Times New Roman"/>
          <w:color w:val="0033CC"/>
          <w:kern w:val="2"/>
          <w:sz w:val="24"/>
          <w:szCs w:val="24"/>
          <w:lang w:eastAsia="zh-CN" w:bidi="hi-IN"/>
        </w:rPr>
        <w:t>Efpia</w:t>
      </w:r>
      <w:proofErr w:type="spellEnd"/>
      <w:r w:rsidRPr="004D4B49">
        <w:rPr>
          <w:rFonts w:ascii="Times New Roman" w:eastAsia="Arial Unicode MS" w:hAnsi="Times New Roman"/>
          <w:color w:val="0033CC"/>
          <w:kern w:val="2"/>
          <w:sz w:val="24"/>
          <w:szCs w:val="24"/>
          <w:lang w:eastAsia="zh-CN" w:bidi="hi-IN"/>
        </w:rPr>
        <w:t xml:space="preserve">) evidenzia: la differenza negli investimenti a inizio anni 2000 era di 2 miliardi di euro, e ora è di 25 miliardi di euro. </w:t>
      </w:r>
      <w:proofErr w:type="spellStart"/>
      <w:r w:rsidRPr="004D4B49">
        <w:rPr>
          <w:rFonts w:ascii="Times New Roman" w:eastAsia="Arial Unicode MS" w:hAnsi="Times New Roman"/>
          <w:color w:val="0033CC"/>
          <w:kern w:val="2"/>
          <w:sz w:val="24"/>
          <w:szCs w:val="24"/>
          <w:lang w:eastAsia="zh-CN" w:bidi="hi-IN"/>
        </w:rPr>
        <w:t>Efpia</w:t>
      </w:r>
      <w:proofErr w:type="spellEnd"/>
      <w:r w:rsidRPr="004D4B49">
        <w:rPr>
          <w:rFonts w:ascii="Times New Roman" w:eastAsia="Arial Unicode MS" w:hAnsi="Times New Roman"/>
          <w:color w:val="0033CC"/>
          <w:kern w:val="2"/>
          <w:sz w:val="24"/>
          <w:szCs w:val="24"/>
          <w:lang w:eastAsia="zh-CN" w:bidi="hi-IN"/>
        </w:rPr>
        <w:t>: “La scommessa sul settore che i Paesi fanno in termini di investimenti e accesso alle cure più innovative, in Europa sta perdendo mordente, e questo creerà differenze incolmabili”.</w:t>
      </w:r>
      <w:r>
        <w:rPr>
          <w:rFonts w:ascii="Times New Roman" w:eastAsia="Arial Unicode MS" w:hAnsi="Times New Roman"/>
          <w:b/>
          <w:color w:val="0033CC"/>
          <w:kern w:val="2"/>
          <w:sz w:val="24"/>
          <w:szCs w:val="24"/>
          <w:lang w:eastAsia="zh-CN" w:bidi="hi-IN"/>
        </w:rPr>
        <w:t xml:space="preserve"> </w:t>
      </w:r>
      <w:hyperlink r:id="rId13" w:history="1">
        <w:r w:rsidRPr="004D4B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D4B49">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marzo 2023</w:t>
      </w:r>
    </w:p>
    <w:p w:rsidR="004D4B49" w:rsidRP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4D4B49">
        <w:rPr>
          <w:rFonts w:ascii="Times New Roman" w:eastAsia="Arial Unicode MS" w:hAnsi="Times New Roman"/>
          <w:b/>
          <w:color w:val="0033CC"/>
          <w:kern w:val="2"/>
          <w:sz w:val="24"/>
          <w:szCs w:val="24"/>
          <w:lang w:eastAsia="zh-CN" w:bidi="hi-IN"/>
        </w:rPr>
        <w:t>Covid</w:t>
      </w:r>
      <w:proofErr w:type="spellEnd"/>
      <w:r w:rsidRPr="004D4B49">
        <w:rPr>
          <w:rFonts w:ascii="Times New Roman" w:eastAsia="Arial Unicode MS" w:hAnsi="Times New Roman"/>
          <w:b/>
          <w:color w:val="0033CC"/>
          <w:kern w:val="2"/>
          <w:sz w:val="24"/>
          <w:szCs w:val="24"/>
          <w:lang w:eastAsia="zh-CN" w:bidi="hi-IN"/>
        </w:rPr>
        <w:t>. Oms: “Pandemia gestita in modo catastrofico in termini di equità e solidarietà”. Pronta la “bozza zero” di una convenzione “vincolante” per condividere tecnologie, dispositivi medici, farmaci e vaccini</w:t>
      </w:r>
    </w:p>
    <w:p w:rsid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r w:rsidRPr="004D4B49">
        <w:rPr>
          <w:rFonts w:ascii="Times New Roman" w:eastAsia="Arial Unicode MS" w:hAnsi="Times New Roman"/>
          <w:color w:val="0033CC"/>
          <w:kern w:val="2"/>
          <w:sz w:val="24"/>
          <w:szCs w:val="24"/>
          <w:lang w:eastAsia="zh-CN" w:bidi="hi-IN"/>
        </w:rPr>
        <w:t>È pronta per la discussione e 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esame finali quella che è stata definita la “bozza zero” di un nuovo accordo tra tutti gli Stati membri. Fermo restando che la bozza non pregiudicherà la posizione di qualsiasi delegazione, seguendo il principio che “nulla è concordato finché tutto non sarà concordato”. 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obiettivo dichiarato nelle premesse del documento è quello di “prevenire le pandemie”, “salvare vite umane”, “ridurre il carico di malattie” e “proteggere i mezzi primari di sussistenza”.</w:t>
      </w:r>
      <w:r w:rsidRPr="004D4B49">
        <w:rPr>
          <w:rFonts w:ascii="Times New Roman" w:eastAsia="Arial Unicode MS" w:hAnsi="Times New Roman"/>
          <w:b/>
          <w:color w:val="0033CC"/>
          <w:kern w:val="2"/>
          <w:sz w:val="24"/>
          <w:szCs w:val="24"/>
          <w:lang w:eastAsia="zh-CN" w:bidi="hi-IN"/>
        </w:rPr>
        <w:t xml:space="preserve"> </w:t>
      </w:r>
      <w:hyperlink r:id="rId14" w:history="1">
        <w:r w:rsidRPr="004D4B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4D4B49" w:rsidRP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r w:rsidRPr="004D4B49">
        <w:rPr>
          <w:rFonts w:ascii="Times New Roman" w:eastAsia="Arial Unicode MS" w:hAnsi="Times New Roman"/>
          <w:b/>
          <w:color w:val="0033CC"/>
          <w:kern w:val="2"/>
          <w:sz w:val="24"/>
          <w:szCs w:val="24"/>
          <w:lang w:eastAsia="zh-CN" w:bidi="hi-IN"/>
        </w:rPr>
        <w:t>Tumori. In Europa calano i tassi di mortalità (Italia compresa) ma per le donne rischio aumento casi di cancro al pancreas e al polmone</w:t>
      </w:r>
    </w:p>
    <w:p w:rsidR="004D4B49" w:rsidRDefault="004D4B49" w:rsidP="004D4B49">
      <w:pPr>
        <w:widowControl w:val="0"/>
        <w:tabs>
          <w:tab w:val="left" w:pos="7371"/>
        </w:tabs>
        <w:suppressAutoHyphens/>
        <w:rPr>
          <w:rFonts w:ascii="Times New Roman" w:eastAsia="Arial Unicode MS" w:hAnsi="Times New Roman"/>
          <w:b/>
          <w:color w:val="0033CC"/>
          <w:kern w:val="2"/>
          <w:sz w:val="24"/>
          <w:szCs w:val="24"/>
          <w:lang w:eastAsia="zh-CN" w:bidi="hi-IN"/>
        </w:rPr>
      </w:pPr>
      <w:r w:rsidRPr="004D4B49">
        <w:rPr>
          <w:rFonts w:ascii="Times New Roman" w:eastAsia="Arial Unicode MS" w:hAnsi="Times New Roman"/>
          <w:color w:val="0033CC"/>
          <w:kern w:val="2"/>
          <w:sz w:val="24"/>
          <w:szCs w:val="24"/>
          <w:lang w:eastAsia="zh-CN" w:bidi="hi-IN"/>
        </w:rPr>
        <w:t>Secondo le previsioni, tra il 2018 e il 2023, i tassi di mortalità sono in calo del 6,5% negli uomini e del 3,7% nelle donne nell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Ue e nel Regno Unito. Ma ci sono criticità per il tumore al pancreas e al polmone nelle donne over 65 anni con un aumento rispettivamente un aumento del 3,4% e dell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1%. Calano invece i tassi di mortalità per il colon-retto e lo stomaco. I risultati dello studio coordinato dall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Università di Milano con l</w:t>
      </w:r>
      <w:r w:rsidR="00A37924">
        <w:rPr>
          <w:rFonts w:ascii="Times New Roman" w:eastAsia="Arial Unicode MS" w:hAnsi="Times New Roman"/>
          <w:color w:val="0033CC"/>
          <w:kern w:val="2"/>
          <w:sz w:val="24"/>
          <w:szCs w:val="24"/>
          <w:lang w:eastAsia="zh-CN" w:bidi="hi-IN"/>
        </w:rPr>
        <w:t>’</w:t>
      </w:r>
      <w:r w:rsidRPr="004D4B49">
        <w:rPr>
          <w:rFonts w:ascii="Times New Roman" w:eastAsia="Arial Unicode MS" w:hAnsi="Times New Roman"/>
          <w:color w:val="0033CC"/>
          <w:kern w:val="2"/>
          <w:sz w:val="24"/>
          <w:szCs w:val="24"/>
          <w:lang w:eastAsia="zh-CN" w:bidi="hi-IN"/>
        </w:rPr>
        <w:t xml:space="preserve">Università di Bologna e sostenuto da Fondazione </w:t>
      </w:r>
      <w:proofErr w:type="spellStart"/>
      <w:r w:rsidRPr="004D4B49">
        <w:rPr>
          <w:rFonts w:ascii="Times New Roman" w:eastAsia="Arial Unicode MS" w:hAnsi="Times New Roman"/>
          <w:color w:val="0033CC"/>
          <w:kern w:val="2"/>
          <w:sz w:val="24"/>
          <w:szCs w:val="24"/>
          <w:lang w:eastAsia="zh-CN" w:bidi="hi-IN"/>
        </w:rPr>
        <w:t>Airc</w:t>
      </w:r>
      <w:proofErr w:type="spellEnd"/>
      <w:r w:rsidRPr="004D4B49">
        <w:rPr>
          <w:rFonts w:ascii="Times New Roman" w:eastAsia="Arial Unicode MS" w:hAnsi="Times New Roman"/>
          <w:color w:val="0033CC"/>
          <w:kern w:val="2"/>
          <w:sz w:val="24"/>
          <w:szCs w:val="24"/>
          <w:lang w:eastAsia="zh-CN" w:bidi="hi-IN"/>
        </w:rPr>
        <w:t xml:space="preserve">, pubblicati sulla rivista </w:t>
      </w:r>
      <w:proofErr w:type="spellStart"/>
      <w:r w:rsidRPr="004D4B49">
        <w:rPr>
          <w:rFonts w:ascii="Times New Roman" w:eastAsia="Arial Unicode MS" w:hAnsi="Times New Roman"/>
          <w:color w:val="0033CC"/>
          <w:kern w:val="2"/>
          <w:sz w:val="24"/>
          <w:szCs w:val="24"/>
          <w:lang w:eastAsia="zh-CN" w:bidi="hi-IN"/>
        </w:rPr>
        <w:t>Annals</w:t>
      </w:r>
      <w:proofErr w:type="spellEnd"/>
      <w:r w:rsidRPr="004D4B49">
        <w:rPr>
          <w:rFonts w:ascii="Times New Roman" w:eastAsia="Arial Unicode MS" w:hAnsi="Times New Roman"/>
          <w:color w:val="0033CC"/>
          <w:kern w:val="2"/>
          <w:sz w:val="24"/>
          <w:szCs w:val="24"/>
          <w:lang w:eastAsia="zh-CN" w:bidi="hi-IN"/>
        </w:rPr>
        <w:t xml:space="preserve"> of </w:t>
      </w:r>
      <w:proofErr w:type="spellStart"/>
      <w:r w:rsidRPr="004D4B49">
        <w:rPr>
          <w:rFonts w:ascii="Times New Roman" w:eastAsia="Arial Unicode MS" w:hAnsi="Times New Roman"/>
          <w:color w:val="0033CC"/>
          <w:kern w:val="2"/>
          <w:sz w:val="24"/>
          <w:szCs w:val="24"/>
          <w:lang w:eastAsia="zh-CN" w:bidi="hi-IN"/>
        </w:rPr>
        <w:t>Oncology</w:t>
      </w:r>
      <w:proofErr w:type="spellEnd"/>
      <w:r w:rsidRPr="004D4B49">
        <w:rPr>
          <w:rFonts w:ascii="Times New Roman" w:eastAsia="Arial Unicode MS" w:hAnsi="Times New Roman"/>
          <w:color w:val="0033CC"/>
          <w:kern w:val="2"/>
          <w:sz w:val="24"/>
          <w:szCs w:val="24"/>
          <w:lang w:eastAsia="zh-CN" w:bidi="hi-IN"/>
        </w:rPr>
        <w:t xml:space="preserve">. </w:t>
      </w:r>
      <w:hyperlink r:id="rId15" w:history="1">
        <w:r w:rsidRPr="004D4B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1C30B1" w:rsidRPr="001C30B1" w:rsidRDefault="001C30B1" w:rsidP="001C30B1">
      <w:pPr>
        <w:widowControl w:val="0"/>
        <w:tabs>
          <w:tab w:val="left" w:pos="7371"/>
        </w:tabs>
        <w:suppressAutoHyphens/>
        <w:rPr>
          <w:rFonts w:ascii="Times New Roman" w:eastAsia="Arial Unicode MS" w:hAnsi="Times New Roman"/>
          <w:b/>
          <w:color w:val="0033CC"/>
          <w:kern w:val="2"/>
          <w:sz w:val="24"/>
          <w:szCs w:val="24"/>
          <w:lang w:eastAsia="zh-CN" w:bidi="hi-IN"/>
        </w:rPr>
      </w:pPr>
      <w:r w:rsidRPr="001C30B1">
        <w:rPr>
          <w:rFonts w:ascii="Times New Roman" w:eastAsia="Arial Unicode MS" w:hAnsi="Times New Roman"/>
          <w:b/>
          <w:color w:val="0033CC"/>
          <w:kern w:val="2"/>
          <w:sz w:val="24"/>
          <w:szCs w:val="24"/>
          <w:lang w:eastAsia="zh-CN" w:bidi="hi-IN"/>
        </w:rPr>
        <w:t>Cure palliative e fine vita. Report Ocse: “Ancora ritardi e scarsi investimenti: solo il 40% le riceve per tempo. E l</w:t>
      </w:r>
      <w:r w:rsidR="00A37924">
        <w:rPr>
          <w:rFonts w:ascii="Times New Roman" w:eastAsia="Arial Unicode MS" w:hAnsi="Times New Roman"/>
          <w:b/>
          <w:color w:val="0033CC"/>
          <w:kern w:val="2"/>
          <w:sz w:val="24"/>
          <w:szCs w:val="24"/>
          <w:lang w:eastAsia="zh-CN" w:bidi="hi-IN"/>
        </w:rPr>
        <w:t>’</w:t>
      </w:r>
      <w:r w:rsidRPr="001C30B1">
        <w:rPr>
          <w:rFonts w:ascii="Times New Roman" w:eastAsia="Arial Unicode MS" w:hAnsi="Times New Roman"/>
          <w:b/>
          <w:color w:val="0033CC"/>
          <w:kern w:val="2"/>
          <w:sz w:val="24"/>
          <w:szCs w:val="24"/>
          <w:lang w:eastAsia="zh-CN" w:bidi="hi-IN"/>
        </w:rPr>
        <w:t>Italia si ferma al 35%”</w:t>
      </w:r>
    </w:p>
    <w:p w:rsidR="001C30B1" w:rsidRDefault="001C30B1" w:rsidP="001C30B1">
      <w:pPr>
        <w:widowControl w:val="0"/>
        <w:tabs>
          <w:tab w:val="left" w:pos="7371"/>
        </w:tabs>
        <w:suppressAutoHyphens/>
        <w:rPr>
          <w:rFonts w:ascii="Times New Roman" w:eastAsia="Arial Unicode MS" w:hAnsi="Times New Roman"/>
          <w:b/>
          <w:color w:val="0033CC"/>
          <w:kern w:val="2"/>
          <w:sz w:val="24"/>
          <w:szCs w:val="24"/>
          <w:lang w:eastAsia="zh-CN" w:bidi="hi-IN"/>
        </w:rPr>
      </w:pPr>
      <w:r w:rsidRPr="001C30B1">
        <w:rPr>
          <w:rFonts w:ascii="Times New Roman" w:eastAsia="Arial Unicode MS" w:hAnsi="Times New Roman"/>
          <w:color w:val="0033CC"/>
          <w:kern w:val="2"/>
          <w:sz w:val="24"/>
          <w:szCs w:val="24"/>
          <w:lang w:eastAsia="zh-CN" w:bidi="hi-IN"/>
        </w:rPr>
        <w:t xml:space="preserve">Al tema è dedicato un nuovo rapporto dal titolo Time for </w:t>
      </w:r>
      <w:proofErr w:type="spellStart"/>
      <w:r w:rsidRPr="001C30B1">
        <w:rPr>
          <w:rFonts w:ascii="Times New Roman" w:eastAsia="Arial Unicode MS" w:hAnsi="Times New Roman"/>
          <w:color w:val="0033CC"/>
          <w:kern w:val="2"/>
          <w:sz w:val="24"/>
          <w:szCs w:val="24"/>
          <w:lang w:eastAsia="zh-CN" w:bidi="hi-IN"/>
        </w:rPr>
        <w:t>Better</w:t>
      </w:r>
      <w:proofErr w:type="spellEnd"/>
      <w:r w:rsidRPr="001C30B1">
        <w:rPr>
          <w:rFonts w:ascii="Times New Roman" w:eastAsia="Arial Unicode MS" w:hAnsi="Times New Roman"/>
          <w:color w:val="0033CC"/>
          <w:kern w:val="2"/>
          <w:sz w:val="24"/>
          <w:szCs w:val="24"/>
          <w:lang w:eastAsia="zh-CN" w:bidi="hi-IN"/>
        </w:rPr>
        <w:t xml:space="preserve"> Care </w:t>
      </w:r>
      <w:proofErr w:type="spellStart"/>
      <w:r w:rsidRPr="001C30B1">
        <w:rPr>
          <w:rFonts w:ascii="Times New Roman" w:eastAsia="Arial Unicode MS" w:hAnsi="Times New Roman"/>
          <w:color w:val="0033CC"/>
          <w:kern w:val="2"/>
          <w:sz w:val="24"/>
          <w:szCs w:val="24"/>
          <w:lang w:eastAsia="zh-CN" w:bidi="hi-IN"/>
        </w:rPr>
        <w:t>at</w:t>
      </w:r>
      <w:proofErr w:type="spellEnd"/>
      <w:r w:rsidRPr="001C30B1">
        <w:rPr>
          <w:rFonts w:ascii="Times New Roman" w:eastAsia="Arial Unicode MS" w:hAnsi="Times New Roman"/>
          <w:color w:val="0033CC"/>
          <w:kern w:val="2"/>
          <w:sz w:val="24"/>
          <w:szCs w:val="24"/>
          <w:lang w:eastAsia="zh-CN" w:bidi="hi-IN"/>
        </w:rPr>
        <w:t xml:space="preserve"> the End of Life che ha fotografato la situazione in molti paesi aderenti all</w:t>
      </w:r>
      <w:r w:rsidR="00A37924">
        <w:rPr>
          <w:rFonts w:ascii="Times New Roman" w:eastAsia="Arial Unicode MS" w:hAnsi="Times New Roman"/>
          <w:color w:val="0033CC"/>
          <w:kern w:val="2"/>
          <w:sz w:val="24"/>
          <w:szCs w:val="24"/>
          <w:lang w:eastAsia="zh-CN" w:bidi="hi-IN"/>
        </w:rPr>
        <w:t>’</w:t>
      </w:r>
      <w:r w:rsidRPr="001C30B1">
        <w:rPr>
          <w:rFonts w:ascii="Times New Roman" w:eastAsia="Arial Unicode MS" w:hAnsi="Times New Roman"/>
          <w:color w:val="0033CC"/>
          <w:kern w:val="2"/>
          <w:sz w:val="24"/>
          <w:szCs w:val="24"/>
          <w:lang w:eastAsia="zh-CN" w:bidi="hi-IN"/>
        </w:rPr>
        <w:t>Ocse. Tra le cose da fare per migliorare l</w:t>
      </w:r>
      <w:r w:rsidR="00A37924">
        <w:rPr>
          <w:rFonts w:ascii="Times New Roman" w:eastAsia="Arial Unicode MS" w:hAnsi="Times New Roman"/>
          <w:color w:val="0033CC"/>
          <w:kern w:val="2"/>
          <w:sz w:val="24"/>
          <w:szCs w:val="24"/>
          <w:lang w:eastAsia="zh-CN" w:bidi="hi-IN"/>
        </w:rPr>
        <w:t>’</w:t>
      </w:r>
      <w:r w:rsidRPr="001C30B1">
        <w:rPr>
          <w:rFonts w:ascii="Times New Roman" w:eastAsia="Arial Unicode MS" w:hAnsi="Times New Roman"/>
          <w:color w:val="0033CC"/>
          <w:kern w:val="2"/>
          <w:sz w:val="24"/>
          <w:szCs w:val="24"/>
          <w:lang w:eastAsia="zh-CN" w:bidi="hi-IN"/>
        </w:rPr>
        <w:t>accesso e la qualità delle prestazioni c</w:t>
      </w:r>
      <w:r w:rsidR="00A37924">
        <w:rPr>
          <w:rFonts w:ascii="Times New Roman" w:eastAsia="Arial Unicode MS" w:hAnsi="Times New Roman"/>
          <w:color w:val="0033CC"/>
          <w:kern w:val="2"/>
          <w:sz w:val="24"/>
          <w:szCs w:val="24"/>
          <w:lang w:eastAsia="zh-CN" w:bidi="hi-IN"/>
        </w:rPr>
        <w:t>’</w:t>
      </w:r>
      <w:r w:rsidRPr="001C30B1">
        <w:rPr>
          <w:rFonts w:ascii="Times New Roman" w:eastAsia="Arial Unicode MS" w:hAnsi="Times New Roman"/>
          <w:color w:val="0033CC"/>
          <w:kern w:val="2"/>
          <w:sz w:val="24"/>
          <w:szCs w:val="24"/>
          <w:lang w:eastAsia="zh-CN" w:bidi="hi-IN"/>
        </w:rPr>
        <w:t>è la questione del personale carente e non sempre adeguatamente formato. Ma anche i finanziamenti per le cure palliative domiciliari sono insufficienti e molti malati terminali si lasciano morire, spesso da soli, in ospedale. Il rapporto fa anche il punto sulle norme in vigore eutanasia e suicidio assistito.</w:t>
      </w:r>
      <w:r w:rsidRPr="001C30B1">
        <w:rPr>
          <w:rFonts w:ascii="Times New Roman" w:eastAsia="Arial Unicode MS" w:hAnsi="Times New Roman"/>
          <w:b/>
          <w:color w:val="0033CC"/>
          <w:kern w:val="2"/>
          <w:sz w:val="24"/>
          <w:szCs w:val="24"/>
          <w:lang w:eastAsia="zh-CN" w:bidi="hi-IN"/>
        </w:rPr>
        <w:t xml:space="preserve"> </w:t>
      </w:r>
      <w:hyperlink r:id="rId16" w:history="1">
        <w:r w:rsidRPr="001C30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D4B49">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marzo 2023</w:t>
      </w:r>
    </w:p>
    <w:p w:rsidR="001C30B1" w:rsidRPr="001C30B1" w:rsidRDefault="001C30B1" w:rsidP="001C30B1">
      <w:pPr>
        <w:widowControl w:val="0"/>
        <w:tabs>
          <w:tab w:val="left" w:pos="7371"/>
        </w:tabs>
        <w:suppressAutoHyphens/>
        <w:rPr>
          <w:rFonts w:ascii="Times New Roman" w:eastAsia="Arial Unicode MS" w:hAnsi="Times New Roman"/>
          <w:b/>
          <w:color w:val="0033CC"/>
          <w:kern w:val="2"/>
          <w:sz w:val="24"/>
          <w:szCs w:val="24"/>
          <w:lang w:eastAsia="zh-CN" w:bidi="hi-IN"/>
        </w:rPr>
      </w:pPr>
      <w:r w:rsidRPr="001C30B1">
        <w:rPr>
          <w:rFonts w:ascii="Times New Roman" w:eastAsia="Arial Unicode MS" w:hAnsi="Times New Roman"/>
          <w:b/>
          <w:color w:val="0033CC"/>
          <w:kern w:val="2"/>
          <w:sz w:val="24"/>
          <w:szCs w:val="24"/>
          <w:lang w:eastAsia="zh-CN" w:bidi="hi-IN"/>
        </w:rPr>
        <w:t xml:space="preserve">Il </w:t>
      </w:r>
      <w:proofErr w:type="spellStart"/>
      <w:r w:rsidRPr="001C30B1">
        <w:rPr>
          <w:rFonts w:ascii="Times New Roman" w:eastAsia="Arial Unicode MS" w:hAnsi="Times New Roman"/>
          <w:b/>
          <w:color w:val="0033CC"/>
          <w:kern w:val="2"/>
          <w:sz w:val="24"/>
          <w:szCs w:val="24"/>
          <w:lang w:eastAsia="zh-CN" w:bidi="hi-IN"/>
        </w:rPr>
        <w:t>Ssn</w:t>
      </w:r>
      <w:proofErr w:type="spellEnd"/>
      <w:r w:rsidRPr="001C30B1">
        <w:rPr>
          <w:rFonts w:ascii="Times New Roman" w:eastAsia="Arial Unicode MS" w:hAnsi="Times New Roman"/>
          <w:b/>
          <w:color w:val="0033CC"/>
          <w:kern w:val="2"/>
          <w:sz w:val="24"/>
          <w:szCs w:val="24"/>
          <w:lang w:eastAsia="zh-CN" w:bidi="hi-IN"/>
        </w:rPr>
        <w:t xml:space="preserve"> a rischio crack. Le Regioni a Schillaci e </w:t>
      </w:r>
      <w:proofErr w:type="spellStart"/>
      <w:r w:rsidRPr="001C30B1">
        <w:rPr>
          <w:rFonts w:ascii="Times New Roman" w:eastAsia="Arial Unicode MS" w:hAnsi="Times New Roman"/>
          <w:b/>
          <w:color w:val="0033CC"/>
          <w:kern w:val="2"/>
          <w:sz w:val="24"/>
          <w:szCs w:val="24"/>
          <w:lang w:eastAsia="zh-CN" w:bidi="hi-IN"/>
        </w:rPr>
        <w:t>Giorgetti</w:t>
      </w:r>
      <w:proofErr w:type="spellEnd"/>
      <w:r w:rsidRPr="001C30B1">
        <w:rPr>
          <w:rFonts w:ascii="Times New Roman" w:eastAsia="Arial Unicode MS" w:hAnsi="Times New Roman"/>
          <w:b/>
          <w:color w:val="0033CC"/>
          <w:kern w:val="2"/>
          <w:sz w:val="24"/>
          <w:szCs w:val="24"/>
          <w:lang w:eastAsia="zh-CN" w:bidi="hi-IN"/>
        </w:rPr>
        <w:t>: “Non ci sono soldi, senza interventi dovremo tagliare i servizi”. Dal Governo arriva ok ad un Tavolo di confronto ma anche la doccia fredda: non ci sono margini per nuove risorse</w:t>
      </w:r>
    </w:p>
    <w:p w:rsidR="001C30B1" w:rsidRDefault="001C30B1" w:rsidP="001C30B1">
      <w:pPr>
        <w:widowControl w:val="0"/>
        <w:tabs>
          <w:tab w:val="left" w:pos="7371"/>
        </w:tabs>
        <w:suppressAutoHyphens/>
        <w:rPr>
          <w:rFonts w:ascii="Times New Roman" w:eastAsia="Arial Unicode MS" w:hAnsi="Times New Roman"/>
          <w:b/>
          <w:color w:val="0033CC"/>
          <w:kern w:val="2"/>
          <w:sz w:val="24"/>
          <w:szCs w:val="24"/>
          <w:lang w:eastAsia="zh-CN" w:bidi="hi-IN"/>
        </w:rPr>
      </w:pPr>
      <w:r w:rsidRPr="001C30B1">
        <w:rPr>
          <w:rFonts w:ascii="Times New Roman" w:eastAsia="Arial Unicode MS" w:hAnsi="Times New Roman"/>
          <w:color w:val="0033CC"/>
          <w:kern w:val="2"/>
          <w:sz w:val="24"/>
          <w:szCs w:val="24"/>
          <w:lang w:eastAsia="zh-CN" w:bidi="hi-IN"/>
        </w:rPr>
        <w:t xml:space="preserve">Tra le richieste quello di non far andare in Piano di rientro o commissariare le Regioni che dovessero presentare conti in rosso. E poi: ripianare in 10 anni i disavanzi causati dal mancato ristoro dei fondi per il </w:t>
      </w:r>
      <w:proofErr w:type="spellStart"/>
      <w:r w:rsidRPr="001C30B1">
        <w:rPr>
          <w:rFonts w:ascii="Times New Roman" w:eastAsia="Arial Unicode MS" w:hAnsi="Times New Roman"/>
          <w:color w:val="0033CC"/>
          <w:kern w:val="2"/>
          <w:sz w:val="24"/>
          <w:szCs w:val="24"/>
          <w:lang w:eastAsia="zh-CN" w:bidi="hi-IN"/>
        </w:rPr>
        <w:t>Covid</w:t>
      </w:r>
      <w:proofErr w:type="spellEnd"/>
      <w:r w:rsidRPr="001C30B1">
        <w:rPr>
          <w:rFonts w:ascii="Times New Roman" w:eastAsia="Arial Unicode MS" w:hAnsi="Times New Roman"/>
          <w:color w:val="0033CC"/>
          <w:kern w:val="2"/>
          <w:sz w:val="24"/>
          <w:szCs w:val="24"/>
          <w:lang w:eastAsia="zh-CN" w:bidi="hi-IN"/>
        </w:rPr>
        <w:t xml:space="preserve">, rivedere tetto di spesa per il personale e su privato accreditato, incremento retribuzioni e regole più stringenti per i medici a </w:t>
      </w:r>
      <w:r w:rsidR="00A37924">
        <w:rPr>
          <w:rFonts w:ascii="Times New Roman" w:eastAsia="Arial Unicode MS" w:hAnsi="Times New Roman"/>
          <w:color w:val="0033CC"/>
          <w:kern w:val="2"/>
          <w:sz w:val="24"/>
          <w:szCs w:val="24"/>
          <w:lang w:eastAsia="zh-CN" w:bidi="hi-IN"/>
        </w:rPr>
        <w:t>‘</w:t>
      </w:r>
      <w:r w:rsidRPr="001C30B1">
        <w:rPr>
          <w:rFonts w:ascii="Times New Roman" w:eastAsia="Arial Unicode MS" w:hAnsi="Times New Roman"/>
          <w:color w:val="0033CC"/>
          <w:kern w:val="2"/>
          <w:sz w:val="24"/>
          <w:szCs w:val="24"/>
          <w:lang w:eastAsia="zh-CN" w:bidi="hi-IN"/>
        </w:rPr>
        <w:t>gettone</w:t>
      </w:r>
      <w:r w:rsidR="00A37924">
        <w:rPr>
          <w:rFonts w:ascii="Times New Roman" w:eastAsia="Arial Unicode MS" w:hAnsi="Times New Roman"/>
          <w:color w:val="0033CC"/>
          <w:kern w:val="2"/>
          <w:sz w:val="24"/>
          <w:szCs w:val="24"/>
          <w:lang w:eastAsia="zh-CN" w:bidi="hi-IN"/>
        </w:rPr>
        <w:t>’</w:t>
      </w:r>
      <w:r w:rsidRPr="001C30B1">
        <w:rPr>
          <w:rFonts w:ascii="Times New Roman" w:eastAsia="Arial Unicode MS" w:hAnsi="Times New Roman"/>
          <w:color w:val="0033CC"/>
          <w:kern w:val="2"/>
          <w:sz w:val="24"/>
          <w:szCs w:val="24"/>
          <w:lang w:eastAsia="zh-CN" w:bidi="hi-IN"/>
        </w:rPr>
        <w:t xml:space="preserve">. E poi sul </w:t>
      </w:r>
      <w:proofErr w:type="spellStart"/>
      <w:r w:rsidRPr="001C30B1">
        <w:rPr>
          <w:rFonts w:ascii="Times New Roman" w:eastAsia="Arial Unicode MS" w:hAnsi="Times New Roman"/>
          <w:color w:val="0033CC"/>
          <w:kern w:val="2"/>
          <w:sz w:val="24"/>
          <w:szCs w:val="24"/>
          <w:lang w:eastAsia="zh-CN" w:bidi="hi-IN"/>
        </w:rPr>
        <w:t>payback</w:t>
      </w:r>
      <w:proofErr w:type="spellEnd"/>
      <w:r w:rsidRPr="001C30B1">
        <w:rPr>
          <w:rFonts w:ascii="Times New Roman" w:eastAsia="Arial Unicode MS" w:hAnsi="Times New Roman"/>
          <w:color w:val="0033CC"/>
          <w:kern w:val="2"/>
          <w:sz w:val="24"/>
          <w:szCs w:val="24"/>
          <w:lang w:eastAsia="zh-CN" w:bidi="hi-IN"/>
        </w:rPr>
        <w:t xml:space="preserve"> dei dispositivi medici: “Se Governo vorrà revisionare norma dovrà garantire le coperture”.</w:t>
      </w:r>
      <w:r>
        <w:rPr>
          <w:rFonts w:ascii="Times New Roman" w:eastAsia="Arial Unicode MS" w:hAnsi="Times New Roman"/>
          <w:b/>
          <w:color w:val="0033CC"/>
          <w:kern w:val="2"/>
          <w:sz w:val="24"/>
          <w:szCs w:val="24"/>
          <w:lang w:eastAsia="zh-CN" w:bidi="hi-IN"/>
        </w:rPr>
        <w:t xml:space="preserve"> </w:t>
      </w:r>
    </w:p>
    <w:p w:rsidR="004D4B49" w:rsidRDefault="001C30B1" w:rsidP="001C30B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7" w:history="1">
        <w:r w:rsidRPr="001C30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8" w:history="1">
        <w:r w:rsidRPr="001C30B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480B18" w:rsidRDefault="00480B18"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480B18" w:rsidRPr="00480B18" w:rsidRDefault="00480B18" w:rsidP="00480B1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480B18">
        <w:rPr>
          <w:rFonts w:ascii="Times New Roman" w:eastAsia="Arial Unicode MS" w:hAnsi="Times New Roman"/>
          <w:b/>
          <w:color w:val="0033CC"/>
          <w:kern w:val="2"/>
          <w:sz w:val="24"/>
          <w:szCs w:val="24"/>
          <w:lang w:eastAsia="zh-CN" w:bidi="hi-IN"/>
        </w:rPr>
        <w:t>Pnrr</w:t>
      </w:r>
      <w:proofErr w:type="spellEnd"/>
      <w:r w:rsidRPr="00480B18">
        <w:rPr>
          <w:rFonts w:ascii="Times New Roman" w:eastAsia="Arial Unicode MS" w:hAnsi="Times New Roman"/>
          <w:b/>
          <w:color w:val="0033CC"/>
          <w:kern w:val="2"/>
          <w:sz w:val="24"/>
          <w:szCs w:val="24"/>
          <w:lang w:eastAsia="zh-CN" w:bidi="hi-IN"/>
        </w:rPr>
        <w:t xml:space="preserve">. In Gazzetta il riparto dei 2,7 </w:t>
      </w:r>
      <w:proofErr w:type="spellStart"/>
      <w:r w:rsidRPr="00480B18">
        <w:rPr>
          <w:rFonts w:ascii="Times New Roman" w:eastAsia="Arial Unicode MS" w:hAnsi="Times New Roman"/>
          <w:b/>
          <w:color w:val="0033CC"/>
          <w:kern w:val="2"/>
          <w:sz w:val="24"/>
          <w:szCs w:val="24"/>
          <w:lang w:eastAsia="zh-CN" w:bidi="hi-IN"/>
        </w:rPr>
        <w:t>mld</w:t>
      </w:r>
      <w:proofErr w:type="spellEnd"/>
      <w:r w:rsidRPr="00480B18">
        <w:rPr>
          <w:rFonts w:ascii="Times New Roman" w:eastAsia="Arial Unicode MS" w:hAnsi="Times New Roman"/>
          <w:b/>
          <w:color w:val="0033CC"/>
          <w:kern w:val="2"/>
          <w:sz w:val="24"/>
          <w:szCs w:val="24"/>
          <w:lang w:eastAsia="zh-CN" w:bidi="hi-IN"/>
        </w:rPr>
        <w:t xml:space="preserve"> per il potenziamento dell</w:t>
      </w:r>
      <w:r w:rsidR="00A37924">
        <w:rPr>
          <w:rFonts w:ascii="Times New Roman" w:eastAsia="Arial Unicode MS" w:hAnsi="Times New Roman"/>
          <w:b/>
          <w:color w:val="0033CC"/>
          <w:kern w:val="2"/>
          <w:sz w:val="24"/>
          <w:szCs w:val="24"/>
          <w:lang w:eastAsia="zh-CN" w:bidi="hi-IN"/>
        </w:rPr>
        <w:t>’</w:t>
      </w:r>
      <w:r w:rsidRPr="00480B18">
        <w:rPr>
          <w:rFonts w:ascii="Times New Roman" w:eastAsia="Arial Unicode MS" w:hAnsi="Times New Roman"/>
          <w:b/>
          <w:color w:val="0033CC"/>
          <w:kern w:val="2"/>
          <w:sz w:val="24"/>
          <w:szCs w:val="24"/>
          <w:lang w:eastAsia="zh-CN" w:bidi="hi-IN"/>
        </w:rPr>
        <w:t>Assistenza domiciliare</w:t>
      </w:r>
    </w:p>
    <w:p w:rsidR="00480B18" w:rsidRDefault="00480B18" w:rsidP="00480B18">
      <w:pPr>
        <w:widowControl w:val="0"/>
        <w:tabs>
          <w:tab w:val="left" w:pos="7371"/>
        </w:tabs>
        <w:suppressAutoHyphens/>
        <w:rPr>
          <w:rFonts w:ascii="Times New Roman" w:eastAsia="Arial Unicode MS" w:hAnsi="Times New Roman"/>
          <w:b/>
          <w:color w:val="0033CC"/>
          <w:kern w:val="2"/>
          <w:sz w:val="24"/>
          <w:szCs w:val="24"/>
          <w:lang w:eastAsia="zh-CN" w:bidi="hi-IN"/>
        </w:rPr>
      </w:pPr>
      <w:r w:rsidRPr="00480B18">
        <w:rPr>
          <w:rFonts w:ascii="Times New Roman" w:eastAsia="Arial Unicode MS" w:hAnsi="Times New Roman"/>
          <w:color w:val="0033CC"/>
          <w:kern w:val="2"/>
          <w:sz w:val="24"/>
          <w:szCs w:val="24"/>
          <w:lang w:eastAsia="zh-CN" w:bidi="hi-IN"/>
        </w:rPr>
        <w:lastRenderedPageBreak/>
        <w:t>L</w:t>
      </w:r>
      <w:r w:rsidR="00A37924">
        <w:rPr>
          <w:rFonts w:ascii="Times New Roman" w:eastAsia="Arial Unicode MS" w:hAnsi="Times New Roman"/>
          <w:color w:val="0033CC"/>
          <w:kern w:val="2"/>
          <w:sz w:val="24"/>
          <w:szCs w:val="24"/>
          <w:lang w:eastAsia="zh-CN" w:bidi="hi-IN"/>
        </w:rPr>
        <w:t>’</w:t>
      </w:r>
      <w:r w:rsidRPr="00480B18">
        <w:rPr>
          <w:rFonts w:ascii="Times New Roman" w:eastAsia="Arial Unicode MS" w:hAnsi="Times New Roman"/>
          <w:color w:val="0033CC"/>
          <w:kern w:val="2"/>
          <w:sz w:val="24"/>
          <w:szCs w:val="24"/>
          <w:lang w:eastAsia="zh-CN" w:bidi="hi-IN"/>
        </w:rPr>
        <w:t xml:space="preserve">obiettivo è quello di arrivare entro il 2026 ad assistere a casa il 10% della popolazione italiana over 65, ovvero almeno 800 mila persone in più. Oggi la media italiana è al 5%. Nel provvedimento si fissano anche i target minimi che ogni regione dovrà raggiungere da qui al 2026. Le risorse saranno assegnate proprio in base al raggiungimento degli obiettivi. A vigilare sul raggiungimento degli obiettivi sarà </w:t>
      </w:r>
      <w:proofErr w:type="spellStart"/>
      <w:r w:rsidRPr="00480B18">
        <w:rPr>
          <w:rFonts w:ascii="Times New Roman" w:eastAsia="Arial Unicode MS" w:hAnsi="Times New Roman"/>
          <w:color w:val="0033CC"/>
          <w:kern w:val="2"/>
          <w:sz w:val="24"/>
          <w:szCs w:val="24"/>
          <w:lang w:eastAsia="zh-CN" w:bidi="hi-IN"/>
        </w:rPr>
        <w:t>Agenas</w:t>
      </w:r>
      <w:proofErr w:type="spellEnd"/>
      <w:r w:rsidRPr="00480B18">
        <w:rPr>
          <w:rFonts w:ascii="Times New Roman" w:eastAsia="Arial Unicode MS" w:hAnsi="Times New Roman"/>
          <w:color w:val="0033CC"/>
          <w:kern w:val="2"/>
          <w:sz w:val="24"/>
          <w:szCs w:val="24"/>
          <w:lang w:eastAsia="zh-CN" w:bidi="hi-IN"/>
        </w:rPr>
        <w:t>.</w:t>
      </w:r>
      <w:r w:rsidRPr="00480B18">
        <w:rPr>
          <w:rFonts w:ascii="Times New Roman" w:eastAsia="Arial Unicode MS" w:hAnsi="Times New Roman"/>
          <w:b/>
          <w:color w:val="0033CC"/>
          <w:kern w:val="2"/>
          <w:sz w:val="24"/>
          <w:szCs w:val="24"/>
          <w:lang w:eastAsia="zh-CN" w:bidi="hi-IN"/>
        </w:rPr>
        <w:t xml:space="preserve"> </w:t>
      </w:r>
      <w:hyperlink r:id="rId19" w:history="1">
        <w:r w:rsidRPr="00480B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0" w:history="1">
        <w:r w:rsidRPr="00480B1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480B18" w:rsidRDefault="00480B18"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84518E" w:rsidRP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b/>
          <w:color w:val="0033CC"/>
          <w:kern w:val="2"/>
          <w:sz w:val="24"/>
          <w:szCs w:val="24"/>
          <w:lang w:eastAsia="zh-CN" w:bidi="hi-IN"/>
        </w:rPr>
        <w:t>La “grande fuga” di medici e infermieri dall</w:t>
      </w:r>
      <w:r w:rsidR="00A37924">
        <w:rPr>
          <w:rFonts w:ascii="Times New Roman" w:eastAsia="Arial Unicode MS" w:hAnsi="Times New Roman"/>
          <w:b/>
          <w:color w:val="0033CC"/>
          <w:kern w:val="2"/>
          <w:sz w:val="24"/>
          <w:szCs w:val="24"/>
          <w:lang w:eastAsia="zh-CN" w:bidi="hi-IN"/>
        </w:rPr>
        <w:t>’</w:t>
      </w:r>
      <w:r w:rsidRPr="0084518E">
        <w:rPr>
          <w:rFonts w:ascii="Times New Roman" w:eastAsia="Arial Unicode MS" w:hAnsi="Times New Roman"/>
          <w:b/>
          <w:color w:val="0033CC"/>
          <w:kern w:val="2"/>
          <w:sz w:val="24"/>
          <w:szCs w:val="24"/>
          <w:lang w:eastAsia="zh-CN" w:bidi="hi-IN"/>
        </w:rPr>
        <w:t>Italia. Tra il 2000 e il 2022 hanno scelto di lavorare all</w:t>
      </w:r>
      <w:r w:rsidR="00A37924">
        <w:rPr>
          <w:rFonts w:ascii="Times New Roman" w:eastAsia="Arial Unicode MS" w:hAnsi="Times New Roman"/>
          <w:b/>
          <w:color w:val="0033CC"/>
          <w:kern w:val="2"/>
          <w:sz w:val="24"/>
          <w:szCs w:val="24"/>
          <w:lang w:eastAsia="zh-CN" w:bidi="hi-IN"/>
        </w:rPr>
        <w:t>’</w:t>
      </w:r>
      <w:r w:rsidRPr="0084518E">
        <w:rPr>
          <w:rFonts w:ascii="Times New Roman" w:eastAsia="Arial Unicode MS" w:hAnsi="Times New Roman"/>
          <w:b/>
          <w:color w:val="0033CC"/>
          <w:kern w:val="2"/>
          <w:sz w:val="24"/>
          <w:szCs w:val="24"/>
          <w:lang w:eastAsia="zh-CN" w:bidi="hi-IN"/>
        </w:rPr>
        <w:t>estero quasi 180mila professionisti</w:t>
      </w:r>
    </w:p>
    <w:p w:rsid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color w:val="0033CC"/>
          <w:kern w:val="2"/>
          <w:sz w:val="24"/>
          <w:szCs w:val="24"/>
          <w:lang w:eastAsia="zh-CN" w:bidi="hi-IN"/>
        </w:rPr>
        <w:t>Di questi circa 131mila sono medici e circa 48mila infermieri. La meta preferita per gli infermieri è il Regno Unito, seguito dalla Svizzera e dalla Germania. I medici invece hanno concentrazioni minori in un singolo Stato, ma si sono distribuiti in numeri maggiori in più stati: Francia e Belgio in primis e poi Germania, Israele, Svizzera, Regno Unito e Stati Uniti.</w:t>
      </w:r>
      <w:r>
        <w:rPr>
          <w:rFonts w:ascii="Times New Roman" w:eastAsia="Arial Unicode MS" w:hAnsi="Times New Roman"/>
          <w:b/>
          <w:color w:val="0033CC"/>
          <w:kern w:val="2"/>
          <w:sz w:val="24"/>
          <w:szCs w:val="24"/>
          <w:lang w:eastAsia="zh-CN" w:bidi="hi-IN"/>
        </w:rPr>
        <w:t xml:space="preserve"> </w:t>
      </w:r>
      <w:hyperlink r:id="rId21" w:history="1">
        <w:r w:rsidRPr="008451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4518E" w:rsidRDefault="0084518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84518E" w:rsidRP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b/>
          <w:color w:val="0033CC"/>
          <w:kern w:val="2"/>
          <w:sz w:val="24"/>
          <w:szCs w:val="24"/>
          <w:lang w:eastAsia="zh-CN" w:bidi="hi-IN"/>
        </w:rPr>
        <w:t>Cosa accadrà nella politica sanitaria europea nel 2023? La parola che si sta usando di più è “</w:t>
      </w:r>
      <w:proofErr w:type="spellStart"/>
      <w:r w:rsidRPr="0084518E">
        <w:rPr>
          <w:rFonts w:ascii="Times New Roman" w:eastAsia="Arial Unicode MS" w:hAnsi="Times New Roman"/>
          <w:b/>
          <w:color w:val="0033CC"/>
          <w:kern w:val="2"/>
          <w:sz w:val="24"/>
          <w:szCs w:val="24"/>
          <w:lang w:eastAsia="zh-CN" w:bidi="hi-IN"/>
        </w:rPr>
        <w:t>Policrisi</w:t>
      </w:r>
      <w:proofErr w:type="spellEnd"/>
      <w:r w:rsidRPr="0084518E">
        <w:rPr>
          <w:rFonts w:ascii="Times New Roman" w:eastAsia="Arial Unicode MS" w:hAnsi="Times New Roman"/>
          <w:b/>
          <w:color w:val="0033CC"/>
          <w:kern w:val="2"/>
          <w:sz w:val="24"/>
          <w:szCs w:val="24"/>
          <w:lang w:eastAsia="zh-CN" w:bidi="hi-IN"/>
        </w:rPr>
        <w:t>”</w:t>
      </w:r>
    </w:p>
    <w:p w:rsid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color w:val="0033CC"/>
          <w:kern w:val="2"/>
          <w:sz w:val="24"/>
          <w:szCs w:val="24"/>
          <w:lang w:eastAsia="zh-CN" w:bidi="hi-IN"/>
        </w:rPr>
        <w:t>Sullo sfondo della crisi post pandemia ed energetica, sappiamo che si levano dappertutto voci che hanno una lista pesante di richieste per i governi europei: maggiori risorse e maggiori investimenti per la sanità, per la ricerca, risorse umane e innovazione tecnologica. Un viaggio tra le principali capitali europee e a Bruxelles, con uno sguardo a quello che accade negli Usa, per capire dove sta andando la sanità italiana prima di andare a sbattere.</w:t>
      </w:r>
      <w:r>
        <w:rPr>
          <w:rFonts w:ascii="Times New Roman" w:eastAsia="Arial Unicode MS" w:hAnsi="Times New Roman"/>
          <w:b/>
          <w:color w:val="0033CC"/>
          <w:kern w:val="2"/>
          <w:sz w:val="24"/>
          <w:szCs w:val="24"/>
          <w:lang w:eastAsia="zh-CN" w:bidi="hi-IN"/>
        </w:rPr>
        <w:t xml:space="preserve"> </w:t>
      </w:r>
      <w:hyperlink r:id="rId22" w:history="1">
        <w:r w:rsidRPr="008451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p>
    <w:p w:rsidR="0084518E" w:rsidRP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b/>
          <w:color w:val="0033CC"/>
          <w:kern w:val="2"/>
          <w:sz w:val="24"/>
          <w:szCs w:val="24"/>
          <w:lang w:eastAsia="zh-CN" w:bidi="hi-IN"/>
        </w:rPr>
        <w:t>Il “Benessere della persona che lavora”. Ecco la Carta d</w:t>
      </w:r>
      <w:r w:rsidR="00A37924">
        <w:rPr>
          <w:rFonts w:ascii="Times New Roman" w:eastAsia="Arial Unicode MS" w:hAnsi="Times New Roman"/>
          <w:b/>
          <w:color w:val="0033CC"/>
          <w:kern w:val="2"/>
          <w:sz w:val="24"/>
          <w:szCs w:val="24"/>
          <w:lang w:eastAsia="zh-CN" w:bidi="hi-IN"/>
        </w:rPr>
        <w:t>’</w:t>
      </w:r>
      <w:r w:rsidRPr="0084518E">
        <w:rPr>
          <w:rFonts w:ascii="Times New Roman" w:eastAsia="Arial Unicode MS" w:hAnsi="Times New Roman"/>
          <w:b/>
          <w:color w:val="0033CC"/>
          <w:kern w:val="2"/>
          <w:sz w:val="24"/>
          <w:szCs w:val="24"/>
          <w:lang w:eastAsia="zh-CN" w:bidi="hi-IN"/>
        </w:rPr>
        <w:t>Urbino</w:t>
      </w:r>
    </w:p>
    <w:p w:rsidR="0084518E" w:rsidRDefault="0084518E" w:rsidP="0084518E">
      <w:pPr>
        <w:widowControl w:val="0"/>
        <w:tabs>
          <w:tab w:val="left" w:pos="7371"/>
        </w:tabs>
        <w:suppressAutoHyphens/>
        <w:rPr>
          <w:rFonts w:ascii="Times New Roman" w:eastAsia="Arial Unicode MS" w:hAnsi="Times New Roman"/>
          <w:b/>
          <w:color w:val="0033CC"/>
          <w:kern w:val="2"/>
          <w:sz w:val="24"/>
          <w:szCs w:val="24"/>
          <w:lang w:eastAsia="zh-CN" w:bidi="hi-IN"/>
        </w:rPr>
      </w:pPr>
      <w:r w:rsidRPr="0084518E">
        <w:rPr>
          <w:rFonts w:ascii="Times New Roman" w:eastAsia="Arial Unicode MS" w:hAnsi="Times New Roman"/>
          <w:color w:val="0033CC"/>
          <w:kern w:val="2"/>
          <w:sz w:val="24"/>
          <w:szCs w:val="24"/>
          <w:lang w:eastAsia="zh-CN" w:bidi="hi-IN"/>
        </w:rPr>
        <w:t>La Carta, presentata recentemente a Bilbao, in Spagna, nell</w:t>
      </w:r>
      <w:r w:rsidR="00A37924">
        <w:rPr>
          <w:rFonts w:ascii="Times New Roman" w:eastAsia="Arial Unicode MS" w:hAnsi="Times New Roman"/>
          <w:color w:val="0033CC"/>
          <w:kern w:val="2"/>
          <w:sz w:val="24"/>
          <w:szCs w:val="24"/>
          <w:lang w:eastAsia="zh-CN" w:bidi="hi-IN"/>
        </w:rPr>
        <w:t>’</w:t>
      </w:r>
      <w:r w:rsidRPr="0084518E">
        <w:rPr>
          <w:rFonts w:ascii="Times New Roman" w:eastAsia="Arial Unicode MS" w:hAnsi="Times New Roman"/>
          <w:color w:val="0033CC"/>
          <w:kern w:val="2"/>
          <w:sz w:val="24"/>
          <w:szCs w:val="24"/>
          <w:lang w:eastAsia="zh-CN" w:bidi="hi-IN"/>
        </w:rPr>
        <w:t>ambito di una conferenza pubblica promossa dalla UE, indica 10 punti, un vero e proprio decalogo per sollecitare una riflessione su alcuni aspetti ancora irrisolti della prevenzione enunciando valori irrinunciabili per l</w:t>
      </w:r>
      <w:r w:rsidR="00A37924">
        <w:rPr>
          <w:rFonts w:ascii="Times New Roman" w:eastAsia="Arial Unicode MS" w:hAnsi="Times New Roman"/>
          <w:color w:val="0033CC"/>
          <w:kern w:val="2"/>
          <w:sz w:val="24"/>
          <w:szCs w:val="24"/>
          <w:lang w:eastAsia="zh-CN" w:bidi="hi-IN"/>
        </w:rPr>
        <w:t>’</w:t>
      </w:r>
      <w:r w:rsidRPr="0084518E">
        <w:rPr>
          <w:rFonts w:ascii="Times New Roman" w:eastAsia="Arial Unicode MS" w:hAnsi="Times New Roman"/>
          <w:color w:val="0033CC"/>
          <w:kern w:val="2"/>
          <w:sz w:val="24"/>
          <w:szCs w:val="24"/>
          <w:lang w:eastAsia="zh-CN" w:bidi="hi-IN"/>
        </w:rPr>
        <w:t xml:space="preserve">effettiva tutela della salute, della sicurezza e del benessere di chi lavora. </w:t>
      </w:r>
      <w:hyperlink r:id="rId23" w:history="1">
        <w:r w:rsidRPr="008451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84518E">
          <w:rPr>
            <w:rStyle w:val="Collegamentoipertestuale"/>
            <w:rFonts w:ascii="Times New Roman" w:eastAsia="Arial Unicode MS" w:hAnsi="Times New Roman"/>
            <w:b/>
            <w:kern w:val="2"/>
            <w:sz w:val="24"/>
            <w:szCs w:val="24"/>
            <w:lang w:eastAsia="zh-CN" w:bidi="hi-IN"/>
          </w:rPr>
          <w:t>Link alla Carta</w:t>
        </w:r>
      </w:hyperlink>
      <w:r>
        <w:rPr>
          <w:rFonts w:ascii="Times New Roman" w:eastAsia="Arial Unicode MS" w:hAnsi="Times New Roman"/>
          <w:b/>
          <w:color w:val="0033CC"/>
          <w:kern w:val="2"/>
          <w:sz w:val="24"/>
          <w:szCs w:val="24"/>
          <w:lang w:eastAsia="zh-CN" w:bidi="hi-IN"/>
        </w:rPr>
        <w:t xml:space="preserve">. </w:t>
      </w:r>
    </w:p>
    <w:p w:rsidR="0084518E" w:rsidRDefault="0084518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84518E"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A37924">
        <w:rPr>
          <w:rFonts w:ascii="Times New Roman" w:eastAsia="Arial Unicode MS" w:hAnsi="Times New Roman"/>
          <w:b/>
          <w:color w:val="0033CC"/>
          <w:kern w:val="2"/>
          <w:sz w:val="24"/>
          <w:szCs w:val="24"/>
          <w:lang w:eastAsia="zh-CN" w:bidi="hi-IN"/>
        </w:rPr>
        <w:t>’</w:t>
      </w:r>
      <w:r w:rsidR="004D4B49">
        <w:rPr>
          <w:rFonts w:ascii="Times New Roman" w:eastAsia="Arial Unicode MS" w:hAnsi="Times New Roman"/>
          <w:b/>
          <w:color w:val="0033CC"/>
          <w:kern w:val="2"/>
          <w:sz w:val="24"/>
          <w:szCs w:val="24"/>
          <w:lang w:eastAsia="zh-CN" w:bidi="hi-IN"/>
        </w:rPr>
        <w:t>8</w:t>
      </w:r>
      <w:r w:rsidR="006B278A">
        <w:rPr>
          <w:rFonts w:ascii="Times New Roman" w:eastAsia="Arial Unicode MS" w:hAnsi="Times New Roman"/>
          <w:b/>
          <w:color w:val="0033CC"/>
          <w:kern w:val="2"/>
          <w:sz w:val="24"/>
          <w:szCs w:val="24"/>
          <w:lang w:eastAsia="zh-CN" w:bidi="hi-IN"/>
        </w:rPr>
        <w:t xml:space="preserve"> marzo 2023</w:t>
      </w:r>
    </w:p>
    <w:p w:rsidR="00FD1AA7" w:rsidRP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b/>
          <w:color w:val="0033CC"/>
          <w:kern w:val="2"/>
          <w:sz w:val="24"/>
          <w:szCs w:val="24"/>
          <w:lang w:eastAsia="zh-CN" w:bidi="hi-IN"/>
        </w:rPr>
        <w:t>Anziani: arrivano i Piani individuali per l</w:t>
      </w:r>
      <w:r w:rsidR="00A37924">
        <w:rPr>
          <w:rFonts w:ascii="Times New Roman" w:eastAsia="Arial Unicode MS" w:hAnsi="Times New Roman"/>
          <w:b/>
          <w:color w:val="0033CC"/>
          <w:kern w:val="2"/>
          <w:sz w:val="24"/>
          <w:szCs w:val="24"/>
          <w:lang w:eastAsia="zh-CN" w:bidi="hi-IN"/>
        </w:rPr>
        <w:t>’</w:t>
      </w:r>
      <w:r w:rsidRPr="00FD1AA7">
        <w:rPr>
          <w:rFonts w:ascii="Times New Roman" w:eastAsia="Arial Unicode MS" w:hAnsi="Times New Roman"/>
          <w:b/>
          <w:color w:val="0033CC"/>
          <w:kern w:val="2"/>
          <w:sz w:val="24"/>
          <w:szCs w:val="24"/>
          <w:lang w:eastAsia="zh-CN" w:bidi="hi-IN"/>
        </w:rPr>
        <w:t>assistenza sanitaria e sociale. Via libera del Senato al Disegno di legge. Ecco tutte le novità</w:t>
      </w:r>
    </w:p>
    <w:p w:rsidR="004D4B49"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color w:val="0033CC"/>
          <w:kern w:val="2"/>
          <w:sz w:val="24"/>
          <w:szCs w:val="24"/>
          <w:lang w:eastAsia="zh-CN" w:bidi="hi-IN"/>
        </w:rPr>
        <w:t xml:space="preserve">Il provvedimento, che rappresenta un obiettivo del </w:t>
      </w:r>
      <w:proofErr w:type="spellStart"/>
      <w:r w:rsidRPr="00FD1AA7">
        <w:rPr>
          <w:rFonts w:ascii="Times New Roman" w:eastAsia="Arial Unicode MS" w:hAnsi="Times New Roman"/>
          <w:color w:val="0033CC"/>
          <w:kern w:val="2"/>
          <w:sz w:val="24"/>
          <w:szCs w:val="24"/>
          <w:lang w:eastAsia="zh-CN" w:bidi="hi-IN"/>
        </w:rPr>
        <w:t>Pnrr</w:t>
      </w:r>
      <w:proofErr w:type="spellEnd"/>
      <w:r w:rsidRPr="00FD1AA7">
        <w:rPr>
          <w:rFonts w:ascii="Times New Roman" w:eastAsia="Arial Unicode MS" w:hAnsi="Times New Roman"/>
          <w:color w:val="0033CC"/>
          <w:kern w:val="2"/>
          <w:sz w:val="24"/>
          <w:szCs w:val="24"/>
          <w:lang w:eastAsia="zh-CN" w:bidi="hi-IN"/>
        </w:rPr>
        <w:t>, muove dal riconoscimento del diritto delle persone anziane alla continuità di vita e di cure presso il proprio domicilio e dal principio di semplificazione e integrazione delle procedure di valutazione della persona anziana non autosufficiente. Grazie a tale semplificazione e all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istituzione dei “punti unici di accesso” (</w:t>
      </w:r>
      <w:proofErr w:type="spellStart"/>
      <w:r w:rsidRPr="00FD1AA7">
        <w:rPr>
          <w:rFonts w:ascii="Times New Roman" w:eastAsia="Arial Unicode MS" w:hAnsi="Times New Roman"/>
          <w:color w:val="0033CC"/>
          <w:kern w:val="2"/>
          <w:sz w:val="24"/>
          <w:szCs w:val="24"/>
          <w:lang w:eastAsia="zh-CN" w:bidi="hi-IN"/>
        </w:rPr>
        <w:t>Pua</w:t>
      </w:r>
      <w:proofErr w:type="spellEnd"/>
      <w:r w:rsidRPr="00FD1AA7">
        <w:rPr>
          <w:rFonts w:ascii="Times New Roman" w:eastAsia="Arial Unicode MS" w:hAnsi="Times New Roman"/>
          <w:color w:val="0033CC"/>
          <w:kern w:val="2"/>
          <w:sz w:val="24"/>
          <w:szCs w:val="24"/>
          <w:lang w:eastAsia="zh-CN" w:bidi="hi-IN"/>
        </w:rPr>
        <w:t>) diffusi sul territorio, si potrà effettuare, in una sede unica, una valutazione multidimensionale finalizzata a definire un “progetto assistenziale individualizzato” (</w:t>
      </w:r>
      <w:proofErr w:type="spellStart"/>
      <w:r w:rsidRPr="00FD1AA7">
        <w:rPr>
          <w:rFonts w:ascii="Times New Roman" w:eastAsia="Arial Unicode MS" w:hAnsi="Times New Roman"/>
          <w:color w:val="0033CC"/>
          <w:kern w:val="2"/>
          <w:sz w:val="24"/>
          <w:szCs w:val="24"/>
          <w:lang w:eastAsia="zh-CN" w:bidi="hi-IN"/>
        </w:rPr>
        <w:t>Pai</w:t>
      </w:r>
      <w:proofErr w:type="spellEnd"/>
      <w:r w:rsidRPr="00FD1AA7">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b/>
          <w:color w:val="0033CC"/>
          <w:kern w:val="2"/>
          <w:sz w:val="24"/>
          <w:szCs w:val="24"/>
          <w:lang w:eastAsia="zh-CN" w:bidi="hi-IN"/>
        </w:rPr>
        <w:t xml:space="preserve"> </w:t>
      </w:r>
      <w:hyperlink r:id="rId25" w:history="1">
        <w:r w:rsidRPr="00FD1A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FD1AA7">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FD1AA7" w:rsidRP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b/>
          <w:color w:val="0033CC"/>
          <w:kern w:val="2"/>
          <w:sz w:val="24"/>
          <w:szCs w:val="24"/>
          <w:lang w:eastAsia="zh-CN" w:bidi="hi-IN"/>
        </w:rPr>
        <w:t>Istat: “Sono sempre più gli italiani che rinunciano alle cure a causa delle lunghe liste d</w:t>
      </w:r>
      <w:r w:rsidR="00A37924">
        <w:rPr>
          <w:rFonts w:ascii="Times New Roman" w:eastAsia="Arial Unicode MS" w:hAnsi="Times New Roman"/>
          <w:b/>
          <w:color w:val="0033CC"/>
          <w:kern w:val="2"/>
          <w:sz w:val="24"/>
          <w:szCs w:val="24"/>
          <w:lang w:eastAsia="zh-CN" w:bidi="hi-IN"/>
        </w:rPr>
        <w:t>’</w:t>
      </w:r>
      <w:r w:rsidRPr="00FD1AA7">
        <w:rPr>
          <w:rFonts w:ascii="Times New Roman" w:eastAsia="Arial Unicode MS" w:hAnsi="Times New Roman"/>
          <w:b/>
          <w:color w:val="0033CC"/>
          <w:kern w:val="2"/>
          <w:sz w:val="24"/>
          <w:szCs w:val="24"/>
          <w:lang w:eastAsia="zh-CN" w:bidi="hi-IN"/>
        </w:rPr>
        <w:t>attesa”</w:t>
      </w:r>
    </w:p>
    <w:p w:rsid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color w:val="0033CC"/>
          <w:kern w:val="2"/>
          <w:sz w:val="24"/>
          <w:szCs w:val="24"/>
          <w:lang w:eastAsia="zh-CN" w:bidi="hi-IN"/>
        </w:rPr>
        <w:t>"Nel confronto tra il 2022 e gli anni pregressi della pandemia, emerge un</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inequivocabile barriera all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 xml:space="preserve">accesso costituita dalle lunghe liste di attesa, che nel 2022 diventa il motivo più frequente (il 4,2% della popolazione), a fronte di una riduzione della quota di chi rinuncia per motivi economici (3,2%). Rispetto al 2019 aumenta soprattutto la quota di persone che dichiara di aver pagato interamente a sue spese visite specialistiche e accertamenti diagnostici". Così Cristina </w:t>
      </w:r>
      <w:proofErr w:type="spellStart"/>
      <w:r w:rsidRPr="00FD1AA7">
        <w:rPr>
          <w:rFonts w:ascii="Times New Roman" w:eastAsia="Arial Unicode MS" w:hAnsi="Times New Roman"/>
          <w:color w:val="0033CC"/>
          <w:kern w:val="2"/>
          <w:sz w:val="24"/>
          <w:szCs w:val="24"/>
          <w:lang w:eastAsia="zh-CN" w:bidi="hi-IN"/>
        </w:rPr>
        <w:t>Freguja</w:t>
      </w:r>
      <w:proofErr w:type="spellEnd"/>
      <w:r w:rsidRPr="00FD1AA7">
        <w:rPr>
          <w:rFonts w:ascii="Times New Roman" w:eastAsia="Arial Unicode MS" w:hAnsi="Times New Roman"/>
          <w:color w:val="0033CC"/>
          <w:kern w:val="2"/>
          <w:sz w:val="24"/>
          <w:szCs w:val="24"/>
          <w:lang w:eastAsia="zh-CN" w:bidi="hi-IN"/>
        </w:rPr>
        <w:t>, direttrice della Direzione centrale per le statistiche sociali e il welfare dell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 xml:space="preserve">Istat in Commissione Affari Sociali. </w:t>
      </w:r>
      <w:hyperlink r:id="rId27" w:history="1">
        <w:r w:rsidRPr="00FD1A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8" w:history="1">
        <w:r w:rsidRPr="00FD1AA7">
          <w:rPr>
            <w:rStyle w:val="Collegamentoipertestuale"/>
            <w:rFonts w:ascii="Times New Roman" w:eastAsia="Arial Unicode MS" w:hAnsi="Times New Roman"/>
            <w:b/>
            <w:kern w:val="2"/>
            <w:sz w:val="24"/>
            <w:szCs w:val="24"/>
            <w:lang w:eastAsia="zh-CN" w:bidi="hi-IN"/>
          </w:rPr>
          <w:t>Link al testo audizione</w:t>
        </w:r>
      </w:hyperlink>
      <w:r>
        <w:rPr>
          <w:rFonts w:ascii="Times New Roman" w:eastAsia="Arial Unicode MS" w:hAnsi="Times New Roman"/>
          <w:b/>
          <w:color w:val="0033CC"/>
          <w:kern w:val="2"/>
          <w:sz w:val="24"/>
          <w:szCs w:val="24"/>
          <w:lang w:eastAsia="zh-CN" w:bidi="hi-IN"/>
        </w:rPr>
        <w:t xml:space="preserve">. </w:t>
      </w:r>
    </w:p>
    <w:p w:rsidR="00FD1AA7" w:rsidRDefault="00FD1AA7"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FD1AA7" w:rsidRP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b/>
          <w:color w:val="0033CC"/>
          <w:kern w:val="2"/>
          <w:sz w:val="24"/>
          <w:szCs w:val="24"/>
          <w:lang w:eastAsia="zh-CN" w:bidi="hi-IN"/>
        </w:rPr>
        <w:t xml:space="preserve">8 marzo. I camici rosa fanno marciare il </w:t>
      </w:r>
      <w:proofErr w:type="spellStart"/>
      <w:r w:rsidRPr="00FD1AA7">
        <w:rPr>
          <w:rFonts w:ascii="Times New Roman" w:eastAsia="Arial Unicode MS" w:hAnsi="Times New Roman"/>
          <w:b/>
          <w:color w:val="0033CC"/>
          <w:kern w:val="2"/>
          <w:sz w:val="24"/>
          <w:szCs w:val="24"/>
          <w:lang w:eastAsia="zh-CN" w:bidi="hi-IN"/>
        </w:rPr>
        <w:t>Ssn</w:t>
      </w:r>
      <w:proofErr w:type="spellEnd"/>
      <w:r w:rsidRPr="00FD1AA7">
        <w:rPr>
          <w:rFonts w:ascii="Times New Roman" w:eastAsia="Arial Unicode MS" w:hAnsi="Times New Roman"/>
          <w:b/>
          <w:color w:val="0033CC"/>
          <w:kern w:val="2"/>
          <w:sz w:val="24"/>
          <w:szCs w:val="24"/>
          <w:lang w:eastAsia="zh-CN" w:bidi="hi-IN"/>
        </w:rPr>
        <w:t>, la maggioranza dei medici in attività sono donne</w:t>
      </w:r>
    </w:p>
    <w:p w:rsid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color w:val="0033CC"/>
          <w:kern w:val="2"/>
          <w:sz w:val="24"/>
          <w:szCs w:val="24"/>
          <w:lang w:eastAsia="zh-CN" w:bidi="hi-IN"/>
        </w:rPr>
        <w:t xml:space="preserve">Dei 329.263 medici under 69 anni, e quindi potenzialmente in attività nel </w:t>
      </w:r>
      <w:proofErr w:type="spellStart"/>
      <w:r w:rsidRPr="00FD1AA7">
        <w:rPr>
          <w:rFonts w:ascii="Times New Roman" w:eastAsia="Arial Unicode MS" w:hAnsi="Times New Roman"/>
          <w:color w:val="0033CC"/>
          <w:kern w:val="2"/>
          <w:sz w:val="24"/>
          <w:szCs w:val="24"/>
          <w:lang w:eastAsia="zh-CN" w:bidi="hi-IN"/>
        </w:rPr>
        <w:t>Ssn</w:t>
      </w:r>
      <w:proofErr w:type="spellEnd"/>
      <w:r w:rsidRPr="00FD1AA7">
        <w:rPr>
          <w:rFonts w:ascii="Times New Roman" w:eastAsia="Arial Unicode MS" w:hAnsi="Times New Roman"/>
          <w:color w:val="0033CC"/>
          <w:kern w:val="2"/>
          <w:sz w:val="24"/>
          <w:szCs w:val="24"/>
          <w:lang w:eastAsia="zh-CN" w:bidi="hi-IN"/>
        </w:rPr>
        <w:t>, il 52% sono donne. Sono la netta maggioranza anche nelle fasce di età sotto i 55 anni: tra i 40 e i 44 anni sono quasi il doppio dei colleghi uomini. Solo tra gli over 55 la tendenza si inverte, con una sostanziale parità sino ai 59 anni. Solo tra gli over 60 c</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 xml:space="preserve">è una netta maggioranza maschile che spopola anche tra gli </w:t>
      </w:r>
      <w:r w:rsidRPr="00FD1AA7">
        <w:rPr>
          <w:rFonts w:ascii="Times New Roman" w:eastAsia="Arial Unicode MS" w:hAnsi="Times New Roman"/>
          <w:color w:val="0033CC"/>
          <w:kern w:val="2"/>
          <w:sz w:val="24"/>
          <w:szCs w:val="24"/>
          <w:lang w:eastAsia="zh-CN" w:bidi="hi-IN"/>
        </w:rPr>
        <w:lastRenderedPageBreak/>
        <w:t>odontoiatri. Anelli (</w:t>
      </w:r>
      <w:proofErr w:type="spellStart"/>
      <w:r w:rsidRPr="00FD1AA7">
        <w:rPr>
          <w:rFonts w:ascii="Times New Roman" w:eastAsia="Arial Unicode MS" w:hAnsi="Times New Roman"/>
          <w:color w:val="0033CC"/>
          <w:kern w:val="2"/>
          <w:sz w:val="24"/>
          <w:szCs w:val="24"/>
          <w:lang w:eastAsia="zh-CN" w:bidi="hi-IN"/>
        </w:rPr>
        <w:t>Fnomceo</w:t>
      </w:r>
      <w:proofErr w:type="spellEnd"/>
      <w:r w:rsidRPr="00FD1AA7">
        <w:rPr>
          <w:rFonts w:ascii="Times New Roman" w:eastAsia="Arial Unicode MS" w:hAnsi="Times New Roman"/>
          <w:color w:val="0033CC"/>
          <w:kern w:val="2"/>
          <w:sz w:val="24"/>
          <w:szCs w:val="24"/>
          <w:lang w:eastAsia="zh-CN" w:bidi="hi-IN"/>
        </w:rPr>
        <w:t>): “Occorrono modelli organizzativi adeguati e sicurezza sul lavoro”.</w:t>
      </w:r>
      <w:r>
        <w:rPr>
          <w:rFonts w:ascii="Times New Roman" w:eastAsia="Arial Unicode MS" w:hAnsi="Times New Roman"/>
          <w:b/>
          <w:color w:val="0033CC"/>
          <w:kern w:val="2"/>
          <w:sz w:val="24"/>
          <w:szCs w:val="24"/>
          <w:lang w:eastAsia="zh-CN" w:bidi="hi-IN"/>
        </w:rPr>
        <w:t xml:space="preserve"> </w:t>
      </w:r>
      <w:hyperlink r:id="rId29" w:history="1">
        <w:r w:rsidRPr="00FD1A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1AA7" w:rsidRDefault="00FD1AA7"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D4B49">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marzo 2023</w:t>
      </w:r>
    </w:p>
    <w:p w:rsidR="00FD1AA7" w:rsidRPr="00FD1AA7"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b/>
          <w:color w:val="0033CC"/>
          <w:kern w:val="2"/>
          <w:sz w:val="24"/>
          <w:szCs w:val="24"/>
          <w:lang w:eastAsia="zh-CN" w:bidi="hi-IN"/>
        </w:rPr>
        <w:t>Cannabis. Le Nazioni Unite bocciano la legalizzazione: “Non ha risolto i problemi di criminalità e con il maggiore consumo sono aumentati i rischi per la salute”. Ma dicono sì alla depenalizzazione del consumo</w:t>
      </w:r>
    </w:p>
    <w:p w:rsidR="004D4B49" w:rsidRDefault="00FD1AA7" w:rsidP="00FD1AA7">
      <w:pPr>
        <w:widowControl w:val="0"/>
        <w:tabs>
          <w:tab w:val="left" w:pos="7371"/>
        </w:tabs>
        <w:suppressAutoHyphens/>
        <w:rPr>
          <w:rFonts w:ascii="Times New Roman" w:eastAsia="Arial Unicode MS" w:hAnsi="Times New Roman"/>
          <w:b/>
          <w:color w:val="0033CC"/>
          <w:kern w:val="2"/>
          <w:sz w:val="24"/>
          <w:szCs w:val="24"/>
          <w:lang w:eastAsia="zh-CN" w:bidi="hi-IN"/>
        </w:rPr>
      </w:pPr>
      <w:r w:rsidRPr="00FD1AA7">
        <w:rPr>
          <w:rFonts w:ascii="Times New Roman" w:eastAsia="Arial Unicode MS" w:hAnsi="Times New Roman"/>
          <w:color w:val="0033CC"/>
          <w:kern w:val="2"/>
          <w:sz w:val="24"/>
          <w:szCs w:val="24"/>
          <w:lang w:eastAsia="zh-CN" w:bidi="hi-IN"/>
        </w:rPr>
        <w:t>È quanto afferma 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ultimo report dell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 xml:space="preserve">International </w:t>
      </w:r>
      <w:proofErr w:type="spellStart"/>
      <w:r w:rsidRPr="00FD1AA7">
        <w:rPr>
          <w:rFonts w:ascii="Times New Roman" w:eastAsia="Arial Unicode MS" w:hAnsi="Times New Roman"/>
          <w:color w:val="0033CC"/>
          <w:kern w:val="2"/>
          <w:sz w:val="24"/>
          <w:szCs w:val="24"/>
          <w:lang w:eastAsia="zh-CN" w:bidi="hi-IN"/>
        </w:rPr>
        <w:t>Narcotics</w:t>
      </w:r>
      <w:proofErr w:type="spellEnd"/>
      <w:r w:rsidRPr="00FD1AA7">
        <w:rPr>
          <w:rFonts w:ascii="Times New Roman" w:eastAsia="Arial Unicode MS" w:hAnsi="Times New Roman"/>
          <w:color w:val="0033CC"/>
          <w:kern w:val="2"/>
          <w:sz w:val="24"/>
          <w:szCs w:val="24"/>
          <w:lang w:eastAsia="zh-CN" w:bidi="hi-IN"/>
        </w:rPr>
        <w:t xml:space="preserve"> Control Board (INCB) delle Nazioni Unite che rileva come in tutte le realtà dove “la cannabis è stata legalizzata i dati mostrano che i problemi di salute legati alla cannabis sono aumentati”. Inoltre "la legalizzazione non ha avuto successo nel dissuadere i giovani dall</w:t>
      </w:r>
      <w:r w:rsidR="00A37924">
        <w:rPr>
          <w:rFonts w:ascii="Times New Roman" w:eastAsia="Arial Unicode MS" w:hAnsi="Times New Roman"/>
          <w:color w:val="0033CC"/>
          <w:kern w:val="2"/>
          <w:sz w:val="24"/>
          <w:szCs w:val="24"/>
          <w:lang w:eastAsia="zh-CN" w:bidi="hi-IN"/>
        </w:rPr>
        <w:t>’</w:t>
      </w:r>
      <w:r w:rsidRPr="00FD1AA7">
        <w:rPr>
          <w:rFonts w:ascii="Times New Roman" w:eastAsia="Arial Unicode MS" w:hAnsi="Times New Roman"/>
          <w:color w:val="0033CC"/>
          <w:kern w:val="2"/>
          <w:sz w:val="24"/>
          <w:szCs w:val="24"/>
          <w:lang w:eastAsia="zh-CN" w:bidi="hi-IN"/>
        </w:rPr>
        <w:t>usare la cannabis e i mercati illeciti persistono". Promosse invece le politiche di decriminalizzazione e depenalizzazione dei consumi che offrono percorsi alternativi per gestire i reati legati alla Cannabis.</w:t>
      </w:r>
      <w:r w:rsidRPr="00FD1AA7">
        <w:rPr>
          <w:rFonts w:ascii="Times New Roman" w:eastAsia="Arial Unicode MS" w:hAnsi="Times New Roman"/>
          <w:b/>
          <w:color w:val="0033CC"/>
          <w:kern w:val="2"/>
          <w:sz w:val="24"/>
          <w:szCs w:val="24"/>
          <w:lang w:eastAsia="zh-CN" w:bidi="hi-IN"/>
        </w:rPr>
        <w:t xml:space="preserve"> </w:t>
      </w:r>
      <w:hyperlink r:id="rId30" w:history="1">
        <w:r w:rsidRPr="00FD1A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0166A" w:rsidRDefault="0040166A" w:rsidP="00FD1AA7">
      <w:pPr>
        <w:widowControl w:val="0"/>
        <w:tabs>
          <w:tab w:val="left" w:pos="7371"/>
        </w:tabs>
        <w:suppressAutoHyphens/>
        <w:rPr>
          <w:rFonts w:ascii="Times New Roman" w:eastAsia="Arial Unicode MS" w:hAnsi="Times New Roman"/>
          <w:b/>
          <w:color w:val="0033CC"/>
          <w:kern w:val="2"/>
          <w:sz w:val="24"/>
          <w:szCs w:val="24"/>
          <w:lang w:eastAsia="zh-CN" w:bidi="hi-IN"/>
        </w:rPr>
      </w:pPr>
    </w:p>
    <w:p w:rsidR="0040166A" w:rsidRP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b/>
          <w:color w:val="0033CC"/>
          <w:kern w:val="2"/>
          <w:sz w:val="24"/>
          <w:szCs w:val="24"/>
          <w:lang w:eastAsia="zh-CN" w:bidi="hi-IN"/>
        </w:rPr>
        <w:t>Nel 2021 sono nati 200mila bambini in più nella UE. L</w:t>
      </w:r>
      <w:r w:rsidR="00A37924">
        <w:rPr>
          <w:rFonts w:ascii="Times New Roman" w:eastAsia="Arial Unicode MS" w:hAnsi="Times New Roman"/>
          <w:b/>
          <w:color w:val="0033CC"/>
          <w:kern w:val="2"/>
          <w:sz w:val="24"/>
          <w:szCs w:val="24"/>
          <w:lang w:eastAsia="zh-CN" w:bidi="hi-IN"/>
        </w:rPr>
        <w:t>’</w:t>
      </w:r>
      <w:r w:rsidRPr="0040166A">
        <w:rPr>
          <w:rFonts w:ascii="Times New Roman" w:eastAsia="Arial Unicode MS" w:hAnsi="Times New Roman"/>
          <w:b/>
          <w:color w:val="0033CC"/>
          <w:kern w:val="2"/>
          <w:sz w:val="24"/>
          <w:szCs w:val="24"/>
          <w:lang w:eastAsia="zh-CN" w:bidi="hi-IN"/>
        </w:rPr>
        <w:t>Italia tra le ultime per tasso di fertilità</w:t>
      </w:r>
    </w:p>
    <w:p w:rsid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color w:val="0033CC"/>
          <w:kern w:val="2"/>
          <w:sz w:val="24"/>
          <w:szCs w:val="24"/>
          <w:lang w:eastAsia="zh-CN" w:bidi="hi-IN"/>
        </w:rPr>
        <w:t xml:space="preserve">I dati sono di </w:t>
      </w:r>
      <w:proofErr w:type="spellStart"/>
      <w:r w:rsidRPr="0040166A">
        <w:rPr>
          <w:rFonts w:ascii="Times New Roman" w:eastAsia="Arial Unicode MS" w:hAnsi="Times New Roman"/>
          <w:color w:val="0033CC"/>
          <w:kern w:val="2"/>
          <w:sz w:val="24"/>
          <w:szCs w:val="24"/>
          <w:lang w:eastAsia="zh-CN" w:bidi="hi-IN"/>
        </w:rPr>
        <w:t>Eurostat</w:t>
      </w:r>
      <w:proofErr w:type="spellEnd"/>
      <w:r w:rsidRPr="0040166A">
        <w:rPr>
          <w:rFonts w:ascii="Times New Roman" w:eastAsia="Arial Unicode MS" w:hAnsi="Times New Roman"/>
          <w:color w:val="0033CC"/>
          <w:kern w:val="2"/>
          <w:sz w:val="24"/>
          <w:szCs w:val="24"/>
          <w:lang w:eastAsia="zh-CN" w:bidi="hi-IN"/>
        </w:rPr>
        <w:t>. Meno figli rispetto al nostro Paese solo a Malta e in Spagna. La Francia in controtendenza con un tasso di fertilità di 1.84 nati vivi per donna rispetto alla media UE di 1,53. In Italia siamo a 1,25. Nel 2021 nell</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UE sono nati 4,09 milioni di bambini. Si tratta di un leggero aumento rispetto al 2020, quando erano nati 4,07 milioni di bambini. Nel complesso, c</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è stata una tendenza al ribasso del numero di bambini nati nell</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UE, iniziata nel 2008 (4,68 milioni di bambini).</w:t>
      </w:r>
      <w:r>
        <w:rPr>
          <w:rFonts w:ascii="Times New Roman" w:eastAsia="Arial Unicode MS" w:hAnsi="Times New Roman"/>
          <w:b/>
          <w:color w:val="0033CC"/>
          <w:kern w:val="2"/>
          <w:sz w:val="24"/>
          <w:szCs w:val="24"/>
          <w:lang w:eastAsia="zh-CN" w:bidi="hi-IN"/>
        </w:rPr>
        <w:t xml:space="preserve"> </w:t>
      </w:r>
      <w:hyperlink r:id="rId31" w:history="1">
        <w:r w:rsidRPr="004016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p>
    <w:p w:rsidR="0040166A" w:rsidRP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b/>
          <w:color w:val="0033CC"/>
          <w:kern w:val="2"/>
          <w:sz w:val="24"/>
          <w:szCs w:val="24"/>
          <w:lang w:eastAsia="zh-CN" w:bidi="hi-IN"/>
        </w:rPr>
        <w:t>Ecco come la pensiamo veramente sul privato in sanità</w:t>
      </w:r>
    </w:p>
    <w:p w:rsid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color w:val="0033CC"/>
          <w:kern w:val="2"/>
          <w:sz w:val="24"/>
          <w:szCs w:val="24"/>
          <w:lang w:eastAsia="zh-CN" w:bidi="hi-IN"/>
        </w:rPr>
        <w:t>Gentile Direttore, essendo st</w:t>
      </w:r>
      <w:r w:rsidR="001412BC">
        <w:rPr>
          <w:rFonts w:ascii="Times New Roman" w:eastAsia="Arial Unicode MS" w:hAnsi="Times New Roman"/>
          <w:color w:val="0033CC"/>
          <w:kern w:val="2"/>
          <w:sz w:val="24"/>
          <w:szCs w:val="24"/>
          <w:lang w:eastAsia="zh-CN" w:bidi="hi-IN"/>
        </w:rPr>
        <w:t>ati citati ancora dalla Presiden</w:t>
      </w:r>
      <w:r w:rsidRPr="0040166A">
        <w:rPr>
          <w:rFonts w:ascii="Times New Roman" w:eastAsia="Arial Unicode MS" w:hAnsi="Times New Roman"/>
          <w:color w:val="0033CC"/>
          <w:kern w:val="2"/>
          <w:sz w:val="24"/>
          <w:szCs w:val="24"/>
          <w:lang w:eastAsia="zh-CN" w:bidi="hi-IN"/>
        </w:rPr>
        <w:t>te dell</w:t>
      </w:r>
      <w:r w:rsidR="00A37924">
        <w:rPr>
          <w:rFonts w:ascii="Times New Roman" w:eastAsia="Arial Unicode MS" w:hAnsi="Times New Roman"/>
          <w:color w:val="0033CC"/>
          <w:kern w:val="2"/>
          <w:sz w:val="24"/>
          <w:szCs w:val="24"/>
          <w:lang w:eastAsia="zh-CN" w:bidi="hi-IN"/>
        </w:rPr>
        <w:t>’</w:t>
      </w:r>
      <w:proofErr w:type="spellStart"/>
      <w:r w:rsidRPr="0040166A">
        <w:rPr>
          <w:rFonts w:ascii="Times New Roman" w:eastAsia="Arial Unicode MS" w:hAnsi="Times New Roman"/>
          <w:color w:val="0033CC"/>
          <w:kern w:val="2"/>
          <w:sz w:val="24"/>
          <w:szCs w:val="24"/>
          <w:lang w:eastAsia="zh-CN" w:bidi="hi-IN"/>
        </w:rPr>
        <w:t>Aiop</w:t>
      </w:r>
      <w:proofErr w:type="spellEnd"/>
      <w:r w:rsidRPr="0040166A">
        <w:rPr>
          <w:rFonts w:ascii="Times New Roman" w:eastAsia="Arial Unicode MS" w:hAnsi="Times New Roman"/>
          <w:color w:val="0033CC"/>
          <w:kern w:val="2"/>
          <w:sz w:val="24"/>
          <w:szCs w:val="24"/>
          <w:lang w:eastAsia="zh-CN" w:bidi="hi-IN"/>
        </w:rPr>
        <w:t xml:space="preserve"> Barbara Cittadini nel suo ultimo contributo su QS, ci sembra doveroso condividere questa brevissima nota per rispondere agli interrogativi che ci pone. Innanzitutto citiamo le referenze bibliografiche delle ultime due revisioni (1-2) in materia di ospedali pubblici e privati, ambedue condotte da ricercatori scandinavi e riguardanti nazioni europee, e un recentissimo articolo apparso su Lancet Public </w:t>
      </w:r>
      <w:proofErr w:type="spellStart"/>
      <w:r w:rsidRPr="0040166A">
        <w:rPr>
          <w:rFonts w:ascii="Times New Roman" w:eastAsia="Arial Unicode MS" w:hAnsi="Times New Roman"/>
          <w:color w:val="0033CC"/>
          <w:kern w:val="2"/>
          <w:sz w:val="24"/>
          <w:szCs w:val="24"/>
          <w:lang w:eastAsia="zh-CN" w:bidi="hi-IN"/>
        </w:rPr>
        <w:t>Health</w:t>
      </w:r>
      <w:proofErr w:type="spellEnd"/>
      <w:r w:rsidRPr="0040166A">
        <w:rPr>
          <w:rFonts w:ascii="Times New Roman" w:eastAsia="Arial Unicode MS" w:hAnsi="Times New Roman"/>
          <w:color w:val="0033CC"/>
          <w:kern w:val="2"/>
          <w:sz w:val="24"/>
          <w:szCs w:val="24"/>
          <w:lang w:eastAsia="zh-CN" w:bidi="hi-IN"/>
        </w:rPr>
        <w:t xml:space="preserve"> che addirittura evidenzia come l</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 xml:space="preserve">esternalizzazione dei servizi su larga scala introdotta con la riforma della sanità britannica del 2012 sia coincisa con la crescita della mortalità (3). </w:t>
      </w:r>
      <w:hyperlink r:id="rId32" w:history="1">
        <w:r w:rsidRPr="004016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marzo 2023</w:t>
      </w:r>
    </w:p>
    <w:p w:rsidR="0040166A" w:rsidRPr="0040166A"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b/>
          <w:color w:val="0033CC"/>
          <w:kern w:val="2"/>
          <w:sz w:val="24"/>
          <w:szCs w:val="24"/>
          <w:lang w:eastAsia="zh-CN" w:bidi="hi-IN"/>
        </w:rPr>
        <w:t>Oms: “Il mondo consuma troppo sale. A rischio 7 milioni di vite”. In Italia mancano limiti obbligatori al contenuto di sodio negli alimenti</w:t>
      </w:r>
    </w:p>
    <w:p w:rsidR="004D4B49" w:rsidRDefault="0040166A" w:rsidP="0040166A">
      <w:pPr>
        <w:widowControl w:val="0"/>
        <w:tabs>
          <w:tab w:val="left" w:pos="7371"/>
        </w:tabs>
        <w:suppressAutoHyphens/>
        <w:rPr>
          <w:rFonts w:ascii="Times New Roman" w:eastAsia="Arial Unicode MS" w:hAnsi="Times New Roman"/>
          <w:b/>
          <w:color w:val="0033CC"/>
          <w:kern w:val="2"/>
          <w:sz w:val="24"/>
          <w:szCs w:val="24"/>
          <w:lang w:eastAsia="zh-CN" w:bidi="hi-IN"/>
        </w:rPr>
      </w:pPr>
      <w:r w:rsidRPr="0040166A">
        <w:rPr>
          <w:rFonts w:ascii="Times New Roman" w:eastAsia="Arial Unicode MS" w:hAnsi="Times New Roman"/>
          <w:color w:val="0033CC"/>
          <w:kern w:val="2"/>
          <w:sz w:val="24"/>
          <w:szCs w:val="24"/>
          <w:lang w:eastAsia="zh-CN" w:bidi="hi-IN"/>
        </w:rPr>
        <w:t>Lo rileva un nuovo rapporto che denuncia come solo 9 paesi nel mondo abbiano adottato misure obbligatorie sul contenuto di sale negli alimenti e altre iniziative specifiche in linea con le indicazioni dell</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OMS. In Italia non c</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è invece nessun limite al contenuto di sodio negli alimenti ma sono previste solo misure volontarie per ridurre il sodio nell</w:t>
      </w:r>
      <w:r w:rsidR="00A37924">
        <w:rPr>
          <w:rFonts w:ascii="Times New Roman" w:eastAsia="Arial Unicode MS" w:hAnsi="Times New Roman"/>
          <w:color w:val="0033CC"/>
          <w:kern w:val="2"/>
          <w:sz w:val="24"/>
          <w:szCs w:val="24"/>
          <w:lang w:eastAsia="zh-CN" w:bidi="hi-IN"/>
        </w:rPr>
        <w:t>’</w:t>
      </w:r>
      <w:r w:rsidRPr="0040166A">
        <w:rPr>
          <w:rFonts w:ascii="Times New Roman" w:eastAsia="Arial Unicode MS" w:hAnsi="Times New Roman"/>
          <w:color w:val="0033CC"/>
          <w:kern w:val="2"/>
          <w:sz w:val="24"/>
          <w:szCs w:val="24"/>
          <w:lang w:eastAsia="zh-CN" w:bidi="hi-IN"/>
        </w:rPr>
        <w:t>approvvigionamento alimentare e per incoraggiare i consumatori a fare scelte alimentari più sane al riguardo.</w:t>
      </w:r>
      <w:r>
        <w:rPr>
          <w:rFonts w:ascii="Times New Roman" w:eastAsia="Arial Unicode MS" w:hAnsi="Times New Roman"/>
          <w:b/>
          <w:color w:val="0033CC"/>
          <w:kern w:val="2"/>
          <w:sz w:val="24"/>
          <w:szCs w:val="24"/>
          <w:lang w:eastAsia="zh-CN" w:bidi="hi-IN"/>
        </w:rPr>
        <w:t xml:space="preserve"> </w:t>
      </w:r>
      <w:hyperlink r:id="rId33" w:history="1">
        <w:r w:rsidRPr="004016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4B49" w:rsidRDefault="004D4B49"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marzo 2023</w:t>
      </w:r>
    </w:p>
    <w:p w:rsidR="00600FE1" w:rsidRP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b/>
          <w:color w:val="0033CC"/>
          <w:kern w:val="2"/>
          <w:sz w:val="24"/>
          <w:szCs w:val="24"/>
          <w:lang w:eastAsia="zh-CN" w:bidi="hi-IN"/>
        </w:rPr>
        <w:t>Pensioni medici di famiglia e pediatri. Via libera alla norma per lavorare fino a 72 anni</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color w:val="0033CC"/>
          <w:kern w:val="2"/>
          <w:sz w:val="24"/>
          <w:szCs w:val="24"/>
          <w:lang w:eastAsia="zh-CN" w:bidi="hi-IN"/>
        </w:rPr>
        <w:t>Varata nell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 xml:space="preserve">ambito del decreto </w:t>
      </w:r>
      <w:proofErr w:type="spellStart"/>
      <w:r w:rsidRPr="00600FE1">
        <w:rPr>
          <w:rFonts w:ascii="Times New Roman" w:eastAsia="Arial Unicode MS" w:hAnsi="Times New Roman"/>
          <w:color w:val="0033CC"/>
          <w:kern w:val="2"/>
          <w:sz w:val="24"/>
          <w:szCs w:val="24"/>
          <w:lang w:eastAsia="zh-CN" w:bidi="hi-IN"/>
        </w:rPr>
        <w:t>Milleproroghe</w:t>
      </w:r>
      <w:proofErr w:type="spellEnd"/>
      <w:r w:rsidRPr="00600FE1">
        <w:rPr>
          <w:rFonts w:ascii="Times New Roman" w:eastAsia="Arial Unicode MS" w:hAnsi="Times New Roman"/>
          <w:color w:val="0033CC"/>
          <w:kern w:val="2"/>
          <w:sz w:val="24"/>
          <w:szCs w:val="24"/>
          <w:lang w:eastAsia="zh-CN" w:bidi="hi-IN"/>
        </w:rPr>
        <w:t>, 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opzione sarà valida fino a dicembre 2026. Le condizioni per accedere al pensionamento a 72 anni sono 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assenza di personale medico convenzionato collocabile, e la disponibilità da parte dell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interessato. 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 xml:space="preserve">impegno di </w:t>
      </w:r>
      <w:proofErr w:type="spellStart"/>
      <w:r w:rsidRPr="00600FE1">
        <w:rPr>
          <w:rFonts w:ascii="Times New Roman" w:eastAsia="Arial Unicode MS" w:hAnsi="Times New Roman"/>
          <w:color w:val="0033CC"/>
          <w:kern w:val="2"/>
          <w:sz w:val="24"/>
          <w:szCs w:val="24"/>
          <w:lang w:eastAsia="zh-CN" w:bidi="hi-IN"/>
        </w:rPr>
        <w:t>Enpam</w:t>
      </w:r>
      <w:proofErr w:type="spellEnd"/>
      <w:r w:rsidRPr="00600FE1">
        <w:rPr>
          <w:rFonts w:ascii="Times New Roman" w:eastAsia="Arial Unicode MS" w:hAnsi="Times New Roman"/>
          <w:color w:val="0033CC"/>
          <w:kern w:val="2"/>
          <w:sz w:val="24"/>
          <w:szCs w:val="24"/>
          <w:lang w:eastAsia="zh-CN" w:bidi="hi-IN"/>
        </w:rPr>
        <w:t xml:space="preserve"> per aiutare i medici coinvolti. </w:t>
      </w:r>
      <w:hyperlink r:id="rId34" w:history="1">
        <w:r w:rsidRPr="00600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600FE1" w:rsidRDefault="00600FE1"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00FE1" w:rsidRP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b/>
          <w:color w:val="0033CC"/>
          <w:kern w:val="2"/>
          <w:sz w:val="24"/>
          <w:szCs w:val="24"/>
          <w:lang w:eastAsia="zh-CN" w:bidi="hi-IN"/>
        </w:rPr>
        <w:t>Violenze e aggressioni contro gli operatori sanitari: sono 1.600 all</w:t>
      </w:r>
      <w:r w:rsidR="00A37924">
        <w:rPr>
          <w:rFonts w:ascii="Times New Roman" w:eastAsia="Arial Unicode MS" w:hAnsi="Times New Roman"/>
          <w:b/>
          <w:color w:val="0033CC"/>
          <w:kern w:val="2"/>
          <w:sz w:val="24"/>
          <w:szCs w:val="24"/>
          <w:lang w:eastAsia="zh-CN" w:bidi="hi-IN"/>
        </w:rPr>
        <w:t>’</w:t>
      </w:r>
      <w:r w:rsidRPr="00600FE1">
        <w:rPr>
          <w:rFonts w:ascii="Times New Roman" w:eastAsia="Arial Unicode MS" w:hAnsi="Times New Roman"/>
          <w:b/>
          <w:color w:val="0033CC"/>
          <w:kern w:val="2"/>
          <w:sz w:val="24"/>
          <w:szCs w:val="24"/>
          <w:lang w:eastAsia="zh-CN" w:bidi="hi-IN"/>
        </w:rPr>
        <w:t xml:space="preserve">anno. I dati </w:t>
      </w:r>
      <w:proofErr w:type="spellStart"/>
      <w:r w:rsidRPr="00600FE1">
        <w:rPr>
          <w:rFonts w:ascii="Times New Roman" w:eastAsia="Arial Unicode MS" w:hAnsi="Times New Roman"/>
          <w:b/>
          <w:color w:val="0033CC"/>
          <w:kern w:val="2"/>
          <w:sz w:val="24"/>
          <w:szCs w:val="24"/>
          <w:lang w:eastAsia="zh-CN" w:bidi="hi-IN"/>
        </w:rPr>
        <w:t>Inail</w:t>
      </w:r>
      <w:proofErr w:type="spellEnd"/>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color w:val="0033CC"/>
          <w:kern w:val="2"/>
          <w:sz w:val="24"/>
          <w:szCs w:val="24"/>
          <w:lang w:eastAsia="zh-CN" w:bidi="hi-IN"/>
        </w:rPr>
        <w:t>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 xml:space="preserve">analisi della Consulenza statistico attuariale </w:t>
      </w:r>
      <w:proofErr w:type="spellStart"/>
      <w:r w:rsidRPr="00600FE1">
        <w:rPr>
          <w:rFonts w:ascii="Times New Roman" w:eastAsia="Arial Unicode MS" w:hAnsi="Times New Roman"/>
          <w:color w:val="0033CC"/>
          <w:kern w:val="2"/>
          <w:sz w:val="24"/>
          <w:szCs w:val="24"/>
          <w:lang w:eastAsia="zh-CN" w:bidi="hi-IN"/>
        </w:rPr>
        <w:t>Inail</w:t>
      </w:r>
      <w:proofErr w:type="spellEnd"/>
      <w:r w:rsidRPr="00600FE1">
        <w:rPr>
          <w:rFonts w:ascii="Times New Roman" w:eastAsia="Arial Unicode MS" w:hAnsi="Times New Roman"/>
          <w:color w:val="0033CC"/>
          <w:kern w:val="2"/>
          <w:sz w:val="24"/>
          <w:szCs w:val="24"/>
          <w:lang w:eastAsia="zh-CN" w:bidi="hi-IN"/>
        </w:rPr>
        <w:t xml:space="preserve"> in occasione della seconda edizione della Giornata nazionale di educazione e prevenzione del 12 marzo: la maggior parte avviene in case di cura e ospedali e a essere più colpite sono le donne. Quasi quattro su 10 nella fascia 35-49 anni</w:t>
      </w:r>
      <w:r>
        <w:rPr>
          <w:rFonts w:ascii="Times New Roman" w:eastAsia="Arial Unicode MS" w:hAnsi="Times New Roman"/>
          <w:b/>
          <w:color w:val="0033CC"/>
          <w:kern w:val="2"/>
          <w:sz w:val="24"/>
          <w:szCs w:val="24"/>
          <w:lang w:eastAsia="zh-CN" w:bidi="hi-IN"/>
        </w:rPr>
        <w:t xml:space="preserve">. </w:t>
      </w:r>
      <w:hyperlink r:id="rId35" w:history="1">
        <w:r w:rsidRPr="00600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p>
    <w:p w:rsidR="00600FE1" w:rsidRP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b/>
          <w:color w:val="0033CC"/>
          <w:kern w:val="2"/>
          <w:sz w:val="24"/>
          <w:szCs w:val="24"/>
          <w:lang w:eastAsia="zh-CN" w:bidi="hi-IN"/>
        </w:rPr>
        <w:t>Disturbi comportamento alimentare. “Sono in aumento con esordio precoce tra i 12 e i 17 anni”. L</w:t>
      </w:r>
      <w:r w:rsidR="00A37924">
        <w:rPr>
          <w:rFonts w:ascii="Times New Roman" w:eastAsia="Arial Unicode MS" w:hAnsi="Times New Roman"/>
          <w:b/>
          <w:color w:val="0033CC"/>
          <w:kern w:val="2"/>
          <w:sz w:val="24"/>
          <w:szCs w:val="24"/>
          <w:lang w:eastAsia="zh-CN" w:bidi="hi-IN"/>
        </w:rPr>
        <w:t>’</w:t>
      </w:r>
      <w:proofErr w:type="spellStart"/>
      <w:r w:rsidRPr="00600FE1">
        <w:rPr>
          <w:rFonts w:ascii="Times New Roman" w:eastAsia="Arial Unicode MS" w:hAnsi="Times New Roman"/>
          <w:b/>
          <w:color w:val="0033CC"/>
          <w:kern w:val="2"/>
          <w:sz w:val="24"/>
          <w:szCs w:val="24"/>
          <w:lang w:eastAsia="zh-CN" w:bidi="hi-IN"/>
        </w:rPr>
        <w:t>alert</w:t>
      </w:r>
      <w:proofErr w:type="spellEnd"/>
      <w:r w:rsidRPr="00600FE1">
        <w:rPr>
          <w:rFonts w:ascii="Times New Roman" w:eastAsia="Arial Unicode MS" w:hAnsi="Times New Roman"/>
          <w:b/>
          <w:color w:val="0033CC"/>
          <w:kern w:val="2"/>
          <w:sz w:val="24"/>
          <w:szCs w:val="24"/>
          <w:lang w:eastAsia="zh-CN" w:bidi="hi-IN"/>
        </w:rPr>
        <w:t xml:space="preserve"> dei neuropsichiatri infantili</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color w:val="0033CC"/>
          <w:kern w:val="2"/>
          <w:sz w:val="24"/>
          <w:szCs w:val="24"/>
          <w:lang w:eastAsia="zh-CN" w:bidi="hi-IN"/>
        </w:rPr>
        <w:t>In Italia, 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8-10% delle ragazze e lo 0,5-1% dei ragazzi soffrono di anoressia o bulimia, sottolinea in occasione Giornata Nazionale del Fiocchetto Lilla la Società italiana di neuropsichiatria dell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infanzia e dell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adolescenza. E uno studio tutto italiano individua la Realtà Virtuale come nuovo approccio terapeutico per l</w:t>
      </w:r>
      <w:r w:rsidR="00A37924">
        <w:rPr>
          <w:rFonts w:ascii="Times New Roman" w:eastAsia="Arial Unicode MS" w:hAnsi="Times New Roman"/>
          <w:color w:val="0033CC"/>
          <w:kern w:val="2"/>
          <w:sz w:val="24"/>
          <w:szCs w:val="24"/>
          <w:lang w:eastAsia="zh-CN" w:bidi="hi-IN"/>
        </w:rPr>
        <w:t>’</w:t>
      </w:r>
      <w:r w:rsidRPr="00600FE1">
        <w:rPr>
          <w:rFonts w:ascii="Times New Roman" w:eastAsia="Arial Unicode MS" w:hAnsi="Times New Roman"/>
          <w:color w:val="0033CC"/>
          <w:kern w:val="2"/>
          <w:sz w:val="24"/>
          <w:szCs w:val="24"/>
          <w:lang w:eastAsia="zh-CN" w:bidi="hi-IN"/>
        </w:rPr>
        <w:t>anoressia nervosa.</w:t>
      </w:r>
      <w:r>
        <w:rPr>
          <w:rFonts w:ascii="Times New Roman" w:eastAsia="Arial Unicode MS" w:hAnsi="Times New Roman"/>
          <w:b/>
          <w:color w:val="0033CC"/>
          <w:kern w:val="2"/>
          <w:sz w:val="24"/>
          <w:szCs w:val="24"/>
          <w:lang w:eastAsia="zh-CN" w:bidi="hi-IN"/>
        </w:rPr>
        <w:t xml:space="preserve"> </w:t>
      </w:r>
      <w:hyperlink r:id="rId36" w:history="1">
        <w:r w:rsidRPr="00600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p>
    <w:p w:rsidR="00600FE1" w:rsidRP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b/>
          <w:color w:val="0033CC"/>
          <w:kern w:val="2"/>
          <w:sz w:val="24"/>
          <w:szCs w:val="24"/>
          <w:lang w:eastAsia="zh-CN" w:bidi="hi-IN"/>
        </w:rPr>
        <w:t>I Forum di QS. Sanità pubblica addio? Cavicchi: “Perché siamo al capolinea”</w:t>
      </w:r>
      <w:r>
        <w:rPr>
          <w:rFonts w:ascii="Times New Roman" w:eastAsia="Arial Unicode MS" w:hAnsi="Times New Roman"/>
          <w:b/>
          <w:color w:val="0033CC"/>
          <w:kern w:val="2"/>
          <w:sz w:val="24"/>
          <w:szCs w:val="24"/>
          <w:lang w:eastAsia="zh-CN" w:bidi="hi-IN"/>
        </w:rPr>
        <w:t xml:space="preserve">. </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r w:rsidRPr="00600FE1">
        <w:rPr>
          <w:rFonts w:ascii="Times New Roman" w:eastAsia="Arial Unicode MS" w:hAnsi="Times New Roman"/>
          <w:color w:val="0033CC"/>
          <w:kern w:val="2"/>
          <w:sz w:val="24"/>
          <w:szCs w:val="24"/>
          <w:lang w:eastAsia="zh-CN" w:bidi="hi-IN"/>
        </w:rPr>
        <w:t>Le domande che questo forum desidera porre a tutti coloro che liberamente vorranno partecipare alla discussione sono semplici: oggi come possiamo evitare di arrivare al punto di non ritorno? Quale giudizio  diamo delle nostre esperienze riformatrici e contro-riformatrici? E ancora che giudizio diamo del nostro macroscopico anti riformismo? Tutti dicono che bisognerebbe riformare praticamente tutto ma per quale ragione le cose in sanità restano saldamente invarianti?</w:t>
      </w:r>
      <w:r>
        <w:rPr>
          <w:rFonts w:ascii="Times New Roman" w:eastAsia="Arial Unicode MS" w:hAnsi="Times New Roman"/>
          <w:b/>
          <w:color w:val="0033CC"/>
          <w:kern w:val="2"/>
          <w:sz w:val="24"/>
          <w:szCs w:val="24"/>
          <w:lang w:eastAsia="zh-CN" w:bidi="hi-IN"/>
        </w:rPr>
        <w:t xml:space="preserve"> </w:t>
      </w:r>
      <w:hyperlink r:id="rId37" w:history="1">
        <w:r w:rsidRPr="00600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0FE1" w:rsidRDefault="00600FE1" w:rsidP="00600FE1">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marzo 2023</w:t>
      </w:r>
    </w:p>
    <w:p w:rsidR="00F427B7" w:rsidRPr="00F427B7" w:rsidRDefault="00F427B7" w:rsidP="00F427B7">
      <w:pPr>
        <w:widowControl w:val="0"/>
        <w:tabs>
          <w:tab w:val="left" w:pos="7371"/>
        </w:tabs>
        <w:suppressAutoHyphens/>
        <w:rPr>
          <w:rFonts w:ascii="Times New Roman" w:eastAsia="Arial Unicode MS" w:hAnsi="Times New Roman"/>
          <w:b/>
          <w:color w:val="0033CC"/>
          <w:kern w:val="2"/>
          <w:sz w:val="24"/>
          <w:szCs w:val="24"/>
          <w:lang w:eastAsia="zh-CN" w:bidi="hi-IN"/>
        </w:rPr>
      </w:pPr>
      <w:r w:rsidRPr="00F427B7">
        <w:rPr>
          <w:rFonts w:ascii="Times New Roman" w:eastAsia="Arial Unicode MS" w:hAnsi="Times New Roman"/>
          <w:b/>
          <w:color w:val="0033CC"/>
          <w:kern w:val="2"/>
          <w:sz w:val="24"/>
          <w:szCs w:val="24"/>
          <w:lang w:eastAsia="zh-CN" w:bidi="hi-IN"/>
        </w:rPr>
        <w:t xml:space="preserve">Sanità territoriale. Esaurite le risorse del </w:t>
      </w:r>
      <w:proofErr w:type="spellStart"/>
      <w:r w:rsidRPr="00F427B7">
        <w:rPr>
          <w:rFonts w:ascii="Times New Roman" w:eastAsia="Arial Unicode MS" w:hAnsi="Times New Roman"/>
          <w:b/>
          <w:color w:val="0033CC"/>
          <w:kern w:val="2"/>
          <w:sz w:val="24"/>
          <w:szCs w:val="24"/>
          <w:lang w:eastAsia="zh-CN" w:bidi="hi-IN"/>
        </w:rPr>
        <w:t>Pnrr</w:t>
      </w:r>
      <w:proofErr w:type="spellEnd"/>
      <w:r w:rsidRPr="00F427B7">
        <w:rPr>
          <w:rFonts w:ascii="Times New Roman" w:eastAsia="Arial Unicode MS" w:hAnsi="Times New Roman"/>
          <w:b/>
          <w:color w:val="0033CC"/>
          <w:kern w:val="2"/>
          <w:sz w:val="24"/>
          <w:szCs w:val="24"/>
          <w:lang w:eastAsia="zh-CN" w:bidi="hi-IN"/>
        </w:rPr>
        <w:t xml:space="preserve"> serviranno oltre 1,2 </w:t>
      </w:r>
      <w:proofErr w:type="spellStart"/>
      <w:r w:rsidRPr="00F427B7">
        <w:rPr>
          <w:rFonts w:ascii="Times New Roman" w:eastAsia="Arial Unicode MS" w:hAnsi="Times New Roman"/>
          <w:b/>
          <w:color w:val="0033CC"/>
          <w:kern w:val="2"/>
          <w:sz w:val="24"/>
          <w:szCs w:val="24"/>
          <w:lang w:eastAsia="zh-CN" w:bidi="hi-IN"/>
        </w:rPr>
        <w:t>mld</w:t>
      </w:r>
      <w:proofErr w:type="spellEnd"/>
      <w:r w:rsidRPr="00F427B7">
        <w:rPr>
          <w:rFonts w:ascii="Times New Roman" w:eastAsia="Arial Unicode MS" w:hAnsi="Times New Roman"/>
          <w:b/>
          <w:color w:val="0033CC"/>
          <w:kern w:val="2"/>
          <w:sz w:val="24"/>
          <w:szCs w:val="24"/>
          <w:lang w:eastAsia="zh-CN" w:bidi="hi-IN"/>
        </w:rPr>
        <w:t xml:space="preserve"> per far funzionare assistenza domiciliare e ospedali di comunità. Da chiarire il ruolo dei Medici di famiglia. I dubbi dell</w:t>
      </w:r>
      <w:r w:rsidR="00A37924">
        <w:rPr>
          <w:rFonts w:ascii="Times New Roman" w:eastAsia="Arial Unicode MS" w:hAnsi="Times New Roman"/>
          <w:b/>
          <w:color w:val="0033CC"/>
          <w:kern w:val="2"/>
          <w:sz w:val="24"/>
          <w:szCs w:val="24"/>
          <w:lang w:eastAsia="zh-CN" w:bidi="hi-IN"/>
        </w:rPr>
        <w:t>’</w:t>
      </w:r>
      <w:r w:rsidRPr="00F427B7">
        <w:rPr>
          <w:rFonts w:ascii="Times New Roman" w:eastAsia="Arial Unicode MS" w:hAnsi="Times New Roman"/>
          <w:b/>
          <w:color w:val="0033CC"/>
          <w:kern w:val="2"/>
          <w:sz w:val="24"/>
          <w:szCs w:val="24"/>
          <w:lang w:eastAsia="zh-CN" w:bidi="hi-IN"/>
        </w:rPr>
        <w:t>Ufficio parlamentare di bilancio</w:t>
      </w:r>
    </w:p>
    <w:p w:rsidR="00F427B7" w:rsidRDefault="00F427B7"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F427B7">
        <w:rPr>
          <w:rFonts w:ascii="Times New Roman" w:eastAsia="Arial Unicode MS" w:hAnsi="Times New Roman"/>
          <w:color w:val="0033CC"/>
          <w:kern w:val="2"/>
          <w:sz w:val="24"/>
          <w:szCs w:val="24"/>
          <w:lang w:eastAsia="zh-CN" w:bidi="hi-IN"/>
        </w:rPr>
        <w:t xml:space="preserve">E tutto questo in un contesto di decrescita dei finanziamenti al </w:t>
      </w:r>
      <w:proofErr w:type="spellStart"/>
      <w:r w:rsidRPr="00F427B7">
        <w:rPr>
          <w:rFonts w:ascii="Times New Roman" w:eastAsia="Arial Unicode MS" w:hAnsi="Times New Roman"/>
          <w:color w:val="0033CC"/>
          <w:kern w:val="2"/>
          <w:sz w:val="24"/>
          <w:szCs w:val="24"/>
          <w:lang w:eastAsia="zh-CN" w:bidi="hi-IN"/>
        </w:rPr>
        <w:t>Ssn</w:t>
      </w:r>
      <w:proofErr w:type="spellEnd"/>
      <w:r w:rsidRPr="00F427B7">
        <w:rPr>
          <w:rFonts w:ascii="Times New Roman" w:eastAsia="Arial Unicode MS" w:hAnsi="Times New Roman"/>
          <w:color w:val="0033CC"/>
          <w:kern w:val="2"/>
          <w:sz w:val="24"/>
          <w:szCs w:val="24"/>
          <w:lang w:eastAsia="zh-CN" w:bidi="hi-IN"/>
        </w:rPr>
        <w:t>. Si spiega quindi come, una volta esauriti gli oltre 7 miliardi investimenti previsti, restano diversi dubbi su dove reperire quei fondi necessari a garantire la continuità di questi servizi: dall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assistenza domiciliare agli ospedali di comunità, fino al potenziamento di quelle risorse umane necessarie a garantire 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erogazione delle prestazioni. A mettere nero su bianco tutte queste criticità è 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Ufficio parlamentare di Bilancio (</w:t>
      </w:r>
      <w:proofErr w:type="spellStart"/>
      <w:r w:rsidRPr="00F427B7">
        <w:rPr>
          <w:rFonts w:ascii="Times New Roman" w:eastAsia="Arial Unicode MS" w:hAnsi="Times New Roman"/>
          <w:color w:val="0033CC"/>
          <w:kern w:val="2"/>
          <w:sz w:val="24"/>
          <w:szCs w:val="24"/>
          <w:lang w:eastAsia="zh-CN" w:bidi="hi-IN"/>
        </w:rPr>
        <w:t>Upb</w:t>
      </w:r>
      <w:proofErr w:type="spellEnd"/>
      <w:r w:rsidRPr="00F427B7">
        <w:rPr>
          <w:rFonts w:ascii="Times New Roman" w:eastAsia="Arial Unicode MS" w:hAnsi="Times New Roman"/>
          <w:color w:val="0033CC"/>
          <w:kern w:val="2"/>
          <w:sz w:val="24"/>
          <w:szCs w:val="24"/>
          <w:lang w:eastAsia="zh-CN" w:bidi="hi-IN"/>
        </w:rPr>
        <w:t>) in un focus dedicato all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assistenza sanitaria territoriale.</w:t>
      </w:r>
      <w:r w:rsidRPr="00F427B7">
        <w:rPr>
          <w:rFonts w:ascii="Times New Roman" w:eastAsia="Arial Unicode MS" w:hAnsi="Times New Roman"/>
          <w:b/>
          <w:color w:val="0033CC"/>
          <w:kern w:val="2"/>
          <w:sz w:val="24"/>
          <w:szCs w:val="24"/>
          <w:lang w:eastAsia="zh-CN" w:bidi="hi-IN"/>
        </w:rPr>
        <w:t xml:space="preserve"> </w:t>
      </w:r>
      <w:hyperlink r:id="rId38" w:history="1">
        <w:r w:rsidRPr="00F427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F427B7">
          <w:rPr>
            <w:rStyle w:val="Collegamentoipertestuale"/>
            <w:rFonts w:ascii="Times New Roman" w:eastAsia="Arial Unicode MS" w:hAnsi="Times New Roman"/>
            <w:b/>
            <w:kern w:val="2"/>
            <w:sz w:val="24"/>
            <w:szCs w:val="24"/>
            <w:lang w:eastAsia="zh-CN" w:bidi="hi-IN"/>
          </w:rPr>
          <w:t>Link al Focus</w:t>
        </w:r>
      </w:hyperlink>
      <w:r>
        <w:rPr>
          <w:rFonts w:ascii="Times New Roman" w:eastAsia="Arial Unicode MS" w:hAnsi="Times New Roman"/>
          <w:b/>
          <w:color w:val="0033CC"/>
          <w:kern w:val="2"/>
          <w:sz w:val="24"/>
          <w:szCs w:val="24"/>
          <w:lang w:eastAsia="zh-CN" w:bidi="hi-IN"/>
        </w:rPr>
        <w:t xml:space="preserve">. </w:t>
      </w:r>
    </w:p>
    <w:p w:rsidR="00F427B7" w:rsidRDefault="00F427B7"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F427B7" w:rsidRPr="00F427B7" w:rsidRDefault="00F427B7" w:rsidP="00F427B7">
      <w:pPr>
        <w:widowControl w:val="0"/>
        <w:tabs>
          <w:tab w:val="left" w:pos="7371"/>
        </w:tabs>
        <w:suppressAutoHyphens/>
        <w:rPr>
          <w:rFonts w:ascii="Times New Roman" w:eastAsia="Arial Unicode MS" w:hAnsi="Times New Roman"/>
          <w:b/>
          <w:color w:val="0033CC"/>
          <w:kern w:val="2"/>
          <w:sz w:val="24"/>
          <w:szCs w:val="24"/>
          <w:lang w:eastAsia="zh-CN" w:bidi="hi-IN"/>
        </w:rPr>
      </w:pPr>
      <w:r w:rsidRPr="00F427B7">
        <w:rPr>
          <w:rFonts w:ascii="Times New Roman" w:eastAsia="Arial Unicode MS" w:hAnsi="Times New Roman"/>
          <w:b/>
          <w:color w:val="0033CC"/>
          <w:kern w:val="2"/>
          <w:sz w:val="24"/>
          <w:szCs w:val="24"/>
          <w:lang w:eastAsia="zh-CN" w:bidi="hi-IN"/>
        </w:rPr>
        <w:t>Disturbi della nutrizione e dell</w:t>
      </w:r>
      <w:r w:rsidR="00A37924">
        <w:rPr>
          <w:rFonts w:ascii="Times New Roman" w:eastAsia="Arial Unicode MS" w:hAnsi="Times New Roman"/>
          <w:b/>
          <w:color w:val="0033CC"/>
          <w:kern w:val="2"/>
          <w:sz w:val="24"/>
          <w:szCs w:val="24"/>
          <w:lang w:eastAsia="zh-CN" w:bidi="hi-IN"/>
        </w:rPr>
        <w:t>’</w:t>
      </w:r>
      <w:r w:rsidRPr="00F427B7">
        <w:rPr>
          <w:rFonts w:ascii="Times New Roman" w:eastAsia="Arial Unicode MS" w:hAnsi="Times New Roman"/>
          <w:b/>
          <w:color w:val="0033CC"/>
          <w:kern w:val="2"/>
          <w:sz w:val="24"/>
          <w:szCs w:val="24"/>
          <w:lang w:eastAsia="zh-CN" w:bidi="hi-IN"/>
        </w:rPr>
        <w:t xml:space="preserve">alimentazione. </w:t>
      </w:r>
      <w:proofErr w:type="spellStart"/>
      <w:r w:rsidRPr="00F427B7">
        <w:rPr>
          <w:rFonts w:ascii="Times New Roman" w:eastAsia="Arial Unicode MS" w:hAnsi="Times New Roman"/>
          <w:b/>
          <w:color w:val="0033CC"/>
          <w:kern w:val="2"/>
          <w:sz w:val="24"/>
          <w:szCs w:val="24"/>
          <w:lang w:eastAsia="zh-CN" w:bidi="hi-IN"/>
        </w:rPr>
        <w:t>L</w:t>
      </w:r>
      <w:r w:rsidR="00A37924">
        <w:rPr>
          <w:rFonts w:ascii="Times New Roman" w:eastAsia="Arial Unicode MS" w:hAnsi="Times New Roman"/>
          <w:b/>
          <w:color w:val="0033CC"/>
          <w:kern w:val="2"/>
          <w:sz w:val="24"/>
          <w:szCs w:val="24"/>
          <w:lang w:eastAsia="zh-CN" w:bidi="hi-IN"/>
        </w:rPr>
        <w:t>’</w:t>
      </w:r>
      <w:r w:rsidRPr="00F427B7">
        <w:rPr>
          <w:rFonts w:ascii="Times New Roman" w:eastAsia="Arial Unicode MS" w:hAnsi="Times New Roman"/>
          <w:b/>
          <w:color w:val="0033CC"/>
          <w:kern w:val="2"/>
          <w:sz w:val="24"/>
          <w:szCs w:val="24"/>
          <w:lang w:eastAsia="zh-CN" w:bidi="hi-IN"/>
        </w:rPr>
        <w:t>Iss</w:t>
      </w:r>
      <w:proofErr w:type="spellEnd"/>
      <w:r w:rsidRPr="00F427B7">
        <w:rPr>
          <w:rFonts w:ascii="Times New Roman" w:eastAsia="Arial Unicode MS" w:hAnsi="Times New Roman"/>
          <w:b/>
          <w:color w:val="0033CC"/>
          <w:kern w:val="2"/>
          <w:sz w:val="24"/>
          <w:szCs w:val="24"/>
          <w:lang w:eastAsia="zh-CN" w:bidi="hi-IN"/>
        </w:rPr>
        <w:t xml:space="preserve"> aggiorna la mappa dei Centri dedicati: sono 126 lungo tutta la penisola </w:t>
      </w:r>
    </w:p>
    <w:p w:rsidR="00F427B7" w:rsidRDefault="00F427B7" w:rsidP="00F427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Le strutture aggiorna</w:t>
      </w:r>
      <w:r w:rsidRPr="00F427B7">
        <w:rPr>
          <w:rFonts w:ascii="Times New Roman" w:eastAsia="Arial Unicode MS" w:hAnsi="Times New Roman"/>
          <w:color w:val="0033CC"/>
          <w:kern w:val="2"/>
          <w:sz w:val="24"/>
          <w:szCs w:val="24"/>
          <w:lang w:eastAsia="zh-CN" w:bidi="hi-IN"/>
        </w:rPr>
        <w:t xml:space="preserve">te e presentate in occasione della giornata del Fiocchetto Lilla, sono soprattutto nel Nord, 63 in totale (20 in Emilia Romagna e 15 in Lombardia), 23 sono al Centro (8 nel Lazio e 6 in Umbria), 40 sono distribuiti tra il Sud e le Isole (12 in Campania e 7 in Sicilia). </w:t>
      </w:r>
      <w:proofErr w:type="spellStart"/>
      <w:r w:rsidRPr="00F427B7">
        <w:rPr>
          <w:rFonts w:ascii="Times New Roman" w:eastAsia="Arial Unicode MS" w:hAnsi="Times New Roman"/>
          <w:color w:val="0033CC"/>
          <w:kern w:val="2"/>
          <w:sz w:val="24"/>
          <w:szCs w:val="24"/>
          <w:lang w:eastAsia="zh-CN" w:bidi="hi-IN"/>
        </w:rPr>
        <w:t>Pichini</w:t>
      </w:r>
      <w:proofErr w:type="spellEnd"/>
      <w:r w:rsidRPr="00F427B7">
        <w:rPr>
          <w:rFonts w:ascii="Times New Roman" w:eastAsia="Arial Unicode MS" w:hAnsi="Times New Roman"/>
          <w:color w:val="0033CC"/>
          <w:kern w:val="2"/>
          <w:sz w:val="24"/>
          <w:szCs w:val="24"/>
          <w:lang w:eastAsia="zh-CN" w:bidi="hi-IN"/>
        </w:rPr>
        <w:t xml:space="preserve">: “Un servizio prezioso che offre, in tempo reale, un database dei Centri che prevedono una presa in carica globale e integrata”. </w:t>
      </w:r>
      <w:hyperlink r:id="rId40" w:history="1">
        <w:r w:rsidRPr="00F427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427B7" w:rsidRDefault="00F427B7"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marzo 2023</w:t>
      </w:r>
    </w:p>
    <w:p w:rsidR="00F427B7" w:rsidRPr="00F427B7" w:rsidRDefault="00F427B7" w:rsidP="00F427B7">
      <w:pPr>
        <w:widowControl w:val="0"/>
        <w:tabs>
          <w:tab w:val="left" w:pos="7371"/>
        </w:tabs>
        <w:suppressAutoHyphens/>
        <w:rPr>
          <w:rFonts w:ascii="Times New Roman" w:eastAsia="Arial Unicode MS" w:hAnsi="Times New Roman"/>
          <w:b/>
          <w:color w:val="0033CC"/>
          <w:kern w:val="2"/>
          <w:sz w:val="24"/>
          <w:szCs w:val="24"/>
          <w:lang w:eastAsia="zh-CN" w:bidi="hi-IN"/>
        </w:rPr>
      </w:pPr>
      <w:r w:rsidRPr="00F427B7">
        <w:rPr>
          <w:rFonts w:ascii="Times New Roman" w:eastAsia="Arial Unicode MS" w:hAnsi="Times New Roman"/>
          <w:b/>
          <w:color w:val="0033CC"/>
          <w:kern w:val="2"/>
          <w:sz w:val="24"/>
          <w:szCs w:val="24"/>
          <w:lang w:eastAsia="zh-CN" w:bidi="hi-IN"/>
        </w:rPr>
        <w:t>Congresso nazionale Cgil. “Via a una vertenza nazionale per la difesa e lo sviluppo della sanità pubblica. Servono investimenti straordinari sopra la media UE per garantire potenziamento servizi ed esigibilità dei Livelli di assistenza”</w:t>
      </w:r>
    </w:p>
    <w:p w:rsidR="00F427B7" w:rsidRDefault="00F427B7" w:rsidP="00F427B7">
      <w:pPr>
        <w:widowControl w:val="0"/>
        <w:tabs>
          <w:tab w:val="left" w:pos="7371"/>
        </w:tabs>
        <w:suppressAutoHyphens/>
        <w:rPr>
          <w:rFonts w:ascii="Times New Roman" w:eastAsia="Arial Unicode MS" w:hAnsi="Times New Roman"/>
          <w:b/>
          <w:color w:val="0033CC"/>
          <w:kern w:val="2"/>
          <w:sz w:val="24"/>
          <w:szCs w:val="24"/>
          <w:lang w:eastAsia="zh-CN" w:bidi="hi-IN"/>
        </w:rPr>
      </w:pPr>
      <w:r w:rsidRPr="00F427B7">
        <w:rPr>
          <w:rFonts w:ascii="Times New Roman" w:eastAsia="Arial Unicode MS" w:hAnsi="Times New Roman"/>
          <w:color w:val="0033CC"/>
          <w:kern w:val="2"/>
          <w:sz w:val="24"/>
          <w:szCs w:val="24"/>
          <w:lang w:eastAsia="zh-CN" w:bidi="hi-IN"/>
        </w:rPr>
        <w:t>È quanto si chiede in uno dei documenti congressuali da oggi all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esame dell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assise del più grande sindacato italiano. Rivendicato anche “un piano pluriennale di assunzioni che vada oltre le stabilizzazioni e il turnover, investa nella formazione, con il definitivo superamento del tetto alla spesa del personale e del numero chiuso per l</w:t>
      </w:r>
      <w:r w:rsidR="00A37924">
        <w:rPr>
          <w:rFonts w:ascii="Times New Roman" w:eastAsia="Arial Unicode MS" w:hAnsi="Times New Roman"/>
          <w:color w:val="0033CC"/>
          <w:kern w:val="2"/>
          <w:sz w:val="24"/>
          <w:szCs w:val="24"/>
          <w:lang w:eastAsia="zh-CN" w:bidi="hi-IN"/>
        </w:rPr>
        <w:t>’</w:t>
      </w:r>
      <w:r w:rsidRPr="00F427B7">
        <w:rPr>
          <w:rFonts w:ascii="Times New Roman" w:eastAsia="Arial Unicode MS" w:hAnsi="Times New Roman"/>
          <w:color w:val="0033CC"/>
          <w:kern w:val="2"/>
          <w:sz w:val="24"/>
          <w:szCs w:val="24"/>
          <w:lang w:eastAsia="zh-CN" w:bidi="hi-IN"/>
        </w:rPr>
        <w:t xml:space="preserve">accesso ai corsi universitari per le professioni sanitarie e alle scuole di specializzazione per i medici”. </w:t>
      </w:r>
      <w:hyperlink r:id="rId41" w:history="1">
        <w:r w:rsidRPr="00F427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F427B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427B7" w:rsidRDefault="00F427B7"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C110F4" w:rsidRP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b/>
          <w:color w:val="0033CC"/>
          <w:kern w:val="2"/>
          <w:sz w:val="24"/>
          <w:szCs w:val="24"/>
          <w:lang w:eastAsia="zh-CN" w:bidi="hi-IN"/>
        </w:rPr>
        <w:t>Ospedali tedeschi verso la riforma. Ma molti temono che tante strutture chiuderanno e da due giorni è sciopero nazionale anche per la grave carenza di personale</w:t>
      </w:r>
    </w:p>
    <w:p w:rsid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color w:val="0033CC"/>
          <w:kern w:val="2"/>
          <w:sz w:val="24"/>
          <w:szCs w:val="24"/>
          <w:lang w:eastAsia="zh-CN" w:bidi="hi-IN"/>
        </w:rPr>
        <w:t>Lo ha indetto il più grande sindacato dei servizi sanitari e coinvolge tutta la Germania. La riforma, fortemente difesa dal ministro della Salute federale prevede l</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organizzazione della rete ospedaliera su tre livelli: alta specializzazione con poche cliniche universitarie e ospedali di alta specializzazione; un livello medio di assistenza, “spina dorsale” della rete ospedaliera riformata e </w:t>
      </w:r>
      <w:r w:rsidRPr="00C110F4">
        <w:rPr>
          <w:rFonts w:ascii="Times New Roman" w:eastAsia="Arial Unicode MS" w:hAnsi="Times New Roman"/>
          <w:color w:val="0033CC"/>
          <w:kern w:val="2"/>
          <w:sz w:val="24"/>
          <w:szCs w:val="24"/>
          <w:lang w:eastAsia="zh-CN" w:bidi="hi-IN"/>
        </w:rPr>
        <w:lastRenderedPageBreak/>
        <w:t>poi un terzo livello con “piccoli” ospedali che forniranno cure di base, un po</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 una via di mezzo tra le nostre Case e Ospedali di comunità. </w:t>
      </w:r>
      <w:hyperlink r:id="rId43" w:history="1">
        <w:r w:rsidRPr="00C110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10F4" w:rsidRDefault="00C110F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C110F4" w:rsidRP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b/>
          <w:color w:val="0033CC"/>
          <w:kern w:val="2"/>
          <w:sz w:val="24"/>
          <w:szCs w:val="24"/>
          <w:lang w:eastAsia="zh-CN" w:bidi="hi-IN"/>
        </w:rPr>
        <w:t>Oms: “55 paesi nel mondo hanno meno di 50 operatori sanitari ogni 10mila abitanti”. La colpa è anche della migrazione verso i paesi più ricchi durante la pandemia</w:t>
      </w:r>
    </w:p>
    <w:p w:rsid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color w:val="0033CC"/>
          <w:kern w:val="2"/>
          <w:sz w:val="24"/>
          <w:szCs w:val="24"/>
          <w:lang w:eastAsia="zh-CN" w:bidi="hi-IN"/>
        </w:rPr>
        <w:t xml:space="preserve">Con questi standard “a rischio la copertura sanitaria”. Il fenomeno si è acuito dopo la forte richiesta di personale sanitario da molti paesi durante questi anni di pandemia </w:t>
      </w:r>
      <w:proofErr w:type="spellStart"/>
      <w:r w:rsidRPr="00C110F4">
        <w:rPr>
          <w:rFonts w:ascii="Times New Roman" w:eastAsia="Arial Unicode MS" w:hAnsi="Times New Roman"/>
          <w:color w:val="0033CC"/>
          <w:kern w:val="2"/>
          <w:sz w:val="24"/>
          <w:szCs w:val="24"/>
          <w:lang w:eastAsia="zh-CN" w:bidi="hi-IN"/>
        </w:rPr>
        <w:t>Covid</w:t>
      </w:r>
      <w:proofErr w:type="spellEnd"/>
      <w:r w:rsidRPr="00C110F4">
        <w:rPr>
          <w:rFonts w:ascii="Times New Roman" w:eastAsia="Arial Unicode MS" w:hAnsi="Times New Roman"/>
          <w:color w:val="0033CC"/>
          <w:kern w:val="2"/>
          <w:sz w:val="24"/>
          <w:szCs w:val="24"/>
          <w:lang w:eastAsia="zh-CN" w:bidi="hi-IN"/>
        </w:rPr>
        <w:t xml:space="preserve"> che, in molti casi, ha aggravato la già precaria situazione sanitaria dei paesi d</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origine degli operatori migranti. </w:t>
      </w:r>
      <w:hyperlink r:id="rId44" w:history="1">
        <w:r w:rsidRPr="00C110F4">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C110F4" w:rsidRDefault="00C110F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marzo 2023</w:t>
      </w:r>
    </w:p>
    <w:p w:rsidR="00C110F4" w:rsidRP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b/>
          <w:color w:val="0033CC"/>
          <w:kern w:val="2"/>
          <w:sz w:val="24"/>
          <w:szCs w:val="24"/>
          <w:lang w:eastAsia="zh-CN" w:bidi="hi-IN"/>
        </w:rPr>
        <w:t xml:space="preserve">Aspettativa di vita alla nascita. Nella Ue cala a 80,1 anni nel 2021. Italia in controtendenza ma chi vive nella </w:t>
      </w:r>
      <w:proofErr w:type="spellStart"/>
      <w:r w:rsidRPr="00C110F4">
        <w:rPr>
          <w:rFonts w:ascii="Times New Roman" w:eastAsia="Arial Unicode MS" w:hAnsi="Times New Roman"/>
          <w:b/>
          <w:color w:val="0033CC"/>
          <w:kern w:val="2"/>
          <w:sz w:val="24"/>
          <w:szCs w:val="24"/>
          <w:lang w:eastAsia="zh-CN" w:bidi="hi-IN"/>
        </w:rPr>
        <w:t>Pa</w:t>
      </w:r>
      <w:proofErr w:type="spellEnd"/>
      <w:r w:rsidRPr="00C110F4">
        <w:rPr>
          <w:rFonts w:ascii="Times New Roman" w:eastAsia="Arial Unicode MS" w:hAnsi="Times New Roman"/>
          <w:b/>
          <w:color w:val="0033CC"/>
          <w:kern w:val="2"/>
          <w:sz w:val="24"/>
          <w:szCs w:val="24"/>
          <w:lang w:eastAsia="zh-CN" w:bidi="hi-IN"/>
        </w:rPr>
        <w:t xml:space="preserve"> di Trento è più longevo di oltre 3 anni rispetto a chi abita in Campania</w:t>
      </w:r>
    </w:p>
    <w:p w:rsid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color w:val="0033CC"/>
          <w:kern w:val="2"/>
          <w:sz w:val="24"/>
          <w:szCs w:val="24"/>
          <w:lang w:eastAsia="zh-CN" w:bidi="hi-IN"/>
        </w:rPr>
        <w:t xml:space="preserve">I dati sono stati pubblicati da </w:t>
      </w:r>
      <w:proofErr w:type="spellStart"/>
      <w:r w:rsidRPr="00C110F4">
        <w:rPr>
          <w:rFonts w:ascii="Times New Roman" w:eastAsia="Arial Unicode MS" w:hAnsi="Times New Roman"/>
          <w:color w:val="0033CC"/>
          <w:kern w:val="2"/>
          <w:sz w:val="24"/>
          <w:szCs w:val="24"/>
          <w:lang w:eastAsia="zh-CN" w:bidi="hi-IN"/>
        </w:rPr>
        <w:t>Eurostat</w:t>
      </w:r>
      <w:proofErr w:type="spellEnd"/>
      <w:r w:rsidRPr="00C110F4">
        <w:rPr>
          <w:rFonts w:ascii="Times New Roman" w:eastAsia="Arial Unicode MS" w:hAnsi="Times New Roman"/>
          <w:color w:val="0033CC"/>
          <w:kern w:val="2"/>
          <w:sz w:val="24"/>
          <w:szCs w:val="24"/>
          <w:lang w:eastAsia="zh-CN" w:bidi="hi-IN"/>
        </w:rPr>
        <w:t xml:space="preserve"> e segnalano come nell</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Unione dopo il brusco calo del 2020 dovuto allo scoppio della pandemia anche nel 2021 si sia registrata una contrazione rispetto al periodo </w:t>
      </w:r>
      <w:proofErr w:type="spellStart"/>
      <w:r w:rsidRPr="00C110F4">
        <w:rPr>
          <w:rFonts w:ascii="Times New Roman" w:eastAsia="Arial Unicode MS" w:hAnsi="Times New Roman"/>
          <w:color w:val="0033CC"/>
          <w:kern w:val="2"/>
          <w:sz w:val="24"/>
          <w:szCs w:val="24"/>
          <w:lang w:eastAsia="zh-CN" w:bidi="hi-IN"/>
        </w:rPr>
        <w:t>pre</w:t>
      </w:r>
      <w:proofErr w:type="spellEnd"/>
      <w:r w:rsidRPr="00C110F4">
        <w:rPr>
          <w:rFonts w:ascii="Times New Roman" w:eastAsia="Arial Unicode MS" w:hAnsi="Times New Roman"/>
          <w:color w:val="0033CC"/>
          <w:kern w:val="2"/>
          <w:sz w:val="24"/>
          <w:szCs w:val="24"/>
          <w:lang w:eastAsia="zh-CN" w:bidi="hi-IN"/>
        </w:rPr>
        <w:t xml:space="preserve"> </w:t>
      </w:r>
      <w:proofErr w:type="spellStart"/>
      <w:r w:rsidRPr="00C110F4">
        <w:rPr>
          <w:rFonts w:ascii="Times New Roman" w:eastAsia="Arial Unicode MS" w:hAnsi="Times New Roman"/>
          <w:color w:val="0033CC"/>
          <w:kern w:val="2"/>
          <w:sz w:val="24"/>
          <w:szCs w:val="24"/>
          <w:lang w:eastAsia="zh-CN" w:bidi="hi-IN"/>
        </w:rPr>
        <w:t>Covid</w:t>
      </w:r>
      <w:proofErr w:type="spellEnd"/>
      <w:r w:rsidRPr="00C110F4">
        <w:rPr>
          <w:rFonts w:ascii="Times New Roman" w:eastAsia="Arial Unicode MS" w:hAnsi="Times New Roman"/>
          <w:color w:val="0033CC"/>
          <w:kern w:val="2"/>
          <w:sz w:val="24"/>
          <w:szCs w:val="24"/>
          <w:lang w:eastAsia="zh-CN" w:bidi="hi-IN"/>
        </w:rPr>
        <w:t xml:space="preserve"> quando il dato era di 81,3 anni. L</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Italia si colloca al terzo posto con una speranza di vita media alla nascita di 82,7 anni (in crescita rispetto agli 82,3 anni del 2020) ma con profonde differenze tra il Nord e il Sud del Paese. </w:t>
      </w:r>
      <w:hyperlink r:id="rId45" w:history="1">
        <w:r w:rsidRPr="00C110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10F4" w:rsidRDefault="00C110F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C110F4" w:rsidRP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b/>
          <w:color w:val="0033CC"/>
          <w:kern w:val="2"/>
          <w:sz w:val="24"/>
          <w:szCs w:val="24"/>
          <w:lang w:eastAsia="zh-CN" w:bidi="hi-IN"/>
        </w:rPr>
        <w:t xml:space="preserve">Mobilità sanitaria in calo nel 2020 causa </w:t>
      </w:r>
      <w:proofErr w:type="spellStart"/>
      <w:r w:rsidRPr="00C110F4">
        <w:rPr>
          <w:rFonts w:ascii="Times New Roman" w:eastAsia="Arial Unicode MS" w:hAnsi="Times New Roman"/>
          <w:b/>
          <w:color w:val="0033CC"/>
          <w:kern w:val="2"/>
          <w:sz w:val="24"/>
          <w:szCs w:val="24"/>
          <w:lang w:eastAsia="zh-CN" w:bidi="hi-IN"/>
        </w:rPr>
        <w:t>Covid</w:t>
      </w:r>
      <w:proofErr w:type="spellEnd"/>
      <w:r w:rsidRPr="00C110F4">
        <w:rPr>
          <w:rFonts w:ascii="Times New Roman" w:eastAsia="Arial Unicode MS" w:hAnsi="Times New Roman"/>
          <w:b/>
          <w:color w:val="0033CC"/>
          <w:kern w:val="2"/>
          <w:sz w:val="24"/>
          <w:szCs w:val="24"/>
          <w:lang w:eastAsia="zh-CN" w:bidi="hi-IN"/>
        </w:rPr>
        <w:t xml:space="preserve">. Flusso costante da Sud a Nord per un valore complessivo di 3,33 miliardi di euro e più della metà va al privato. Il report di </w:t>
      </w:r>
      <w:proofErr w:type="spellStart"/>
      <w:r w:rsidRPr="00C110F4">
        <w:rPr>
          <w:rFonts w:ascii="Times New Roman" w:eastAsia="Arial Unicode MS" w:hAnsi="Times New Roman"/>
          <w:b/>
          <w:color w:val="0033CC"/>
          <w:kern w:val="2"/>
          <w:sz w:val="24"/>
          <w:szCs w:val="24"/>
          <w:lang w:eastAsia="zh-CN" w:bidi="hi-IN"/>
        </w:rPr>
        <w:t>Gimbe</w:t>
      </w:r>
      <w:proofErr w:type="spellEnd"/>
    </w:p>
    <w:p w:rsid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r w:rsidRPr="00C110F4">
        <w:rPr>
          <w:rFonts w:ascii="Times New Roman" w:eastAsia="Arial Unicode MS" w:hAnsi="Times New Roman"/>
          <w:color w:val="0033CC"/>
          <w:kern w:val="2"/>
          <w:sz w:val="24"/>
          <w:szCs w:val="24"/>
          <w:lang w:eastAsia="zh-CN" w:bidi="hi-IN"/>
        </w:rPr>
        <w:t>Emilia-Romagna, Lombardia e Veneto raccolgono il 94,1% del saldo della mobilità attiva. L</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83,4% del saldo passivo grava su Campania, Lazio, Sicilia, Puglia, Abruzzo e Basilicata. Più della metà del valore della mobilità sanitaria per ricoveri e prestazioni specialistiche è erogata da strutture private, per un valore di € 1.422,2 milioni (52,6%), rispetto ai € 1.278,9 milioni (47,4%) delle strutture pubbliche. </w:t>
      </w:r>
      <w:proofErr w:type="spellStart"/>
      <w:r w:rsidRPr="00C110F4">
        <w:rPr>
          <w:rFonts w:ascii="Times New Roman" w:eastAsia="Arial Unicode MS" w:hAnsi="Times New Roman"/>
          <w:color w:val="0033CC"/>
          <w:kern w:val="2"/>
          <w:sz w:val="24"/>
          <w:szCs w:val="24"/>
          <w:lang w:eastAsia="zh-CN" w:bidi="hi-IN"/>
        </w:rPr>
        <w:t>Cartabellotta</w:t>
      </w:r>
      <w:proofErr w:type="spellEnd"/>
      <w:r w:rsidRPr="00C110F4">
        <w:rPr>
          <w:rFonts w:ascii="Times New Roman" w:eastAsia="Arial Unicode MS" w:hAnsi="Times New Roman"/>
          <w:color w:val="0033CC"/>
          <w:kern w:val="2"/>
          <w:sz w:val="24"/>
          <w:szCs w:val="24"/>
          <w:lang w:eastAsia="zh-CN" w:bidi="hi-IN"/>
        </w:rPr>
        <w:t>: “Ulteriore segnale d</w:t>
      </w:r>
      <w:r w:rsidR="00A37924">
        <w:rPr>
          <w:rFonts w:ascii="Times New Roman" w:eastAsia="Arial Unicode MS" w:hAnsi="Times New Roman"/>
          <w:color w:val="0033CC"/>
          <w:kern w:val="2"/>
          <w:sz w:val="24"/>
          <w:szCs w:val="24"/>
          <w:lang w:eastAsia="zh-CN" w:bidi="hi-IN"/>
        </w:rPr>
        <w:t>’</w:t>
      </w:r>
      <w:r w:rsidRPr="00C110F4">
        <w:rPr>
          <w:rFonts w:ascii="Times New Roman" w:eastAsia="Arial Unicode MS" w:hAnsi="Times New Roman"/>
          <w:color w:val="0033CC"/>
          <w:kern w:val="2"/>
          <w:sz w:val="24"/>
          <w:szCs w:val="24"/>
          <w:lang w:eastAsia="zh-CN" w:bidi="hi-IN"/>
        </w:rPr>
        <w:t xml:space="preserve">indebolimento della sanità pubblica”. </w:t>
      </w:r>
    </w:p>
    <w:p w:rsidR="00C110F4" w:rsidRDefault="00C110F4" w:rsidP="00C110F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Pr="00C110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C110F4">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C110F4" w:rsidRDefault="00C110F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marzo 2023</w:t>
      </w:r>
    </w:p>
    <w:p w:rsidR="00DD0FFF" w:rsidRPr="00DD0FFF" w:rsidRDefault="00DD0FFF" w:rsidP="00DD0FF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D0FFF">
        <w:rPr>
          <w:rFonts w:ascii="Times New Roman" w:eastAsia="Arial Unicode MS" w:hAnsi="Times New Roman"/>
          <w:b/>
          <w:color w:val="0033CC"/>
          <w:kern w:val="2"/>
          <w:sz w:val="24"/>
          <w:szCs w:val="24"/>
          <w:lang w:eastAsia="zh-CN" w:bidi="hi-IN"/>
        </w:rPr>
        <w:t>Covid</w:t>
      </w:r>
      <w:proofErr w:type="spellEnd"/>
      <w:r w:rsidRPr="00DD0FFF">
        <w:rPr>
          <w:rFonts w:ascii="Times New Roman" w:eastAsia="Arial Unicode MS" w:hAnsi="Times New Roman"/>
          <w:b/>
          <w:color w:val="0033CC"/>
          <w:kern w:val="2"/>
          <w:sz w:val="24"/>
          <w:szCs w:val="24"/>
          <w:lang w:eastAsia="zh-CN" w:bidi="hi-IN"/>
        </w:rPr>
        <w:t xml:space="preserve">. Oms: “Siamo vicini al punto in cui guarderemo al </w:t>
      </w:r>
      <w:proofErr w:type="spellStart"/>
      <w:r w:rsidRPr="00DD0FFF">
        <w:rPr>
          <w:rFonts w:ascii="Times New Roman" w:eastAsia="Arial Unicode MS" w:hAnsi="Times New Roman"/>
          <w:b/>
          <w:color w:val="0033CC"/>
          <w:kern w:val="2"/>
          <w:sz w:val="24"/>
          <w:szCs w:val="24"/>
          <w:lang w:eastAsia="zh-CN" w:bidi="hi-IN"/>
        </w:rPr>
        <w:t>Covid</w:t>
      </w:r>
      <w:proofErr w:type="spellEnd"/>
      <w:r w:rsidRPr="00DD0FFF">
        <w:rPr>
          <w:rFonts w:ascii="Times New Roman" w:eastAsia="Arial Unicode MS" w:hAnsi="Times New Roman"/>
          <w:b/>
          <w:color w:val="0033CC"/>
          <w:kern w:val="2"/>
          <w:sz w:val="24"/>
          <w:szCs w:val="24"/>
          <w:lang w:eastAsia="zh-CN" w:bidi="hi-IN"/>
        </w:rPr>
        <w:t xml:space="preserve"> come guardiamo all</w:t>
      </w:r>
      <w:r w:rsidR="00A37924">
        <w:rPr>
          <w:rFonts w:ascii="Times New Roman" w:eastAsia="Arial Unicode MS" w:hAnsi="Times New Roman"/>
          <w:b/>
          <w:color w:val="0033CC"/>
          <w:kern w:val="2"/>
          <w:sz w:val="24"/>
          <w:szCs w:val="24"/>
          <w:lang w:eastAsia="zh-CN" w:bidi="hi-IN"/>
        </w:rPr>
        <w:t>’</w:t>
      </w:r>
      <w:r w:rsidRPr="00DD0FFF">
        <w:rPr>
          <w:rFonts w:ascii="Times New Roman" w:eastAsia="Arial Unicode MS" w:hAnsi="Times New Roman"/>
          <w:b/>
          <w:color w:val="0033CC"/>
          <w:kern w:val="2"/>
          <w:sz w:val="24"/>
          <w:szCs w:val="24"/>
          <w:lang w:eastAsia="zh-CN" w:bidi="hi-IN"/>
        </w:rPr>
        <w:t>influenza stagionale”</w:t>
      </w:r>
    </w:p>
    <w:p w:rsidR="0084518E" w:rsidRDefault="00DD0FFF" w:rsidP="00DD0FFF">
      <w:pPr>
        <w:widowControl w:val="0"/>
        <w:tabs>
          <w:tab w:val="left" w:pos="7371"/>
        </w:tabs>
        <w:suppressAutoHyphens/>
        <w:rPr>
          <w:rFonts w:ascii="Times New Roman" w:eastAsia="Arial Unicode MS" w:hAnsi="Times New Roman"/>
          <w:b/>
          <w:color w:val="0033CC"/>
          <w:kern w:val="2"/>
          <w:sz w:val="24"/>
          <w:szCs w:val="24"/>
          <w:lang w:eastAsia="zh-CN" w:bidi="hi-IN"/>
        </w:rPr>
      </w:pPr>
      <w:r w:rsidRPr="00DD0FFF">
        <w:rPr>
          <w:rFonts w:ascii="Times New Roman" w:eastAsia="Arial Unicode MS" w:hAnsi="Times New Roman"/>
          <w:color w:val="0033CC"/>
          <w:kern w:val="2"/>
          <w:sz w:val="24"/>
          <w:szCs w:val="24"/>
          <w:lang w:eastAsia="zh-CN" w:bidi="hi-IN"/>
        </w:rPr>
        <w:t>Lo ha detto oggi Mike Ryan, direttore esecutivo del Programma Emergenze sanitarie dell</w:t>
      </w:r>
      <w:r w:rsidR="00A37924">
        <w:rPr>
          <w:rFonts w:ascii="Times New Roman" w:eastAsia="Arial Unicode MS" w:hAnsi="Times New Roman"/>
          <w:color w:val="0033CC"/>
          <w:kern w:val="2"/>
          <w:sz w:val="24"/>
          <w:szCs w:val="24"/>
          <w:lang w:eastAsia="zh-CN" w:bidi="hi-IN"/>
        </w:rPr>
        <w:t>’</w:t>
      </w:r>
      <w:r w:rsidRPr="00DD0FFF">
        <w:rPr>
          <w:rFonts w:ascii="Times New Roman" w:eastAsia="Arial Unicode MS" w:hAnsi="Times New Roman"/>
          <w:color w:val="0033CC"/>
          <w:kern w:val="2"/>
          <w:sz w:val="24"/>
          <w:szCs w:val="24"/>
          <w:lang w:eastAsia="zh-CN" w:bidi="hi-IN"/>
        </w:rPr>
        <w:t>Organizzazione mondiale della sanità. E Ryan è convinto che il cambiamento si registrerà già quest</w:t>
      </w:r>
      <w:r w:rsidR="00A37924">
        <w:rPr>
          <w:rFonts w:ascii="Times New Roman" w:eastAsia="Arial Unicode MS" w:hAnsi="Times New Roman"/>
          <w:color w:val="0033CC"/>
          <w:kern w:val="2"/>
          <w:sz w:val="24"/>
          <w:szCs w:val="24"/>
          <w:lang w:eastAsia="zh-CN" w:bidi="hi-IN"/>
        </w:rPr>
        <w:t>’</w:t>
      </w:r>
      <w:r w:rsidRPr="00DD0FFF">
        <w:rPr>
          <w:rFonts w:ascii="Times New Roman" w:eastAsia="Arial Unicode MS" w:hAnsi="Times New Roman"/>
          <w:color w:val="0033CC"/>
          <w:kern w:val="2"/>
          <w:sz w:val="24"/>
          <w:szCs w:val="24"/>
          <w:lang w:eastAsia="zh-CN" w:bidi="hi-IN"/>
        </w:rPr>
        <w:t>anno “se il virus continuerà a evolversi nella direzione in cui si sta evolvendo, cioè quella di un virus che non causa malattie più gravi che potrebbe diventare più trasmissibile ma senza causare malattia più grave”.</w:t>
      </w:r>
      <w:r>
        <w:rPr>
          <w:rFonts w:ascii="Times New Roman" w:eastAsia="Arial Unicode MS" w:hAnsi="Times New Roman"/>
          <w:b/>
          <w:color w:val="0033CC"/>
          <w:kern w:val="2"/>
          <w:sz w:val="24"/>
          <w:szCs w:val="24"/>
          <w:lang w:eastAsia="zh-CN" w:bidi="hi-IN"/>
        </w:rPr>
        <w:t xml:space="preserve"> </w:t>
      </w:r>
      <w:hyperlink r:id="rId48" w:history="1">
        <w:r w:rsidRPr="00DD0FF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4518E" w:rsidRDefault="0084518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0</w:t>
      </w:r>
      <w:r>
        <w:rPr>
          <w:rFonts w:ascii="Times New Roman" w:eastAsia="Arial Unicode MS" w:hAnsi="Times New Roman"/>
          <w:b/>
          <w:color w:val="0033CC"/>
          <w:kern w:val="2"/>
          <w:sz w:val="24"/>
          <w:szCs w:val="24"/>
          <w:lang w:eastAsia="zh-CN" w:bidi="hi-IN"/>
        </w:rPr>
        <w:t xml:space="preserve"> marzo 2023</w:t>
      </w:r>
    </w:p>
    <w:p w:rsidR="00857773" w:rsidRP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b/>
          <w:color w:val="0033CC"/>
          <w:kern w:val="2"/>
          <w:sz w:val="24"/>
          <w:szCs w:val="24"/>
          <w:lang w:eastAsia="zh-CN" w:bidi="hi-IN"/>
        </w:rPr>
        <w:t>Case e Ospedali di Comunità: siamo in ritardo sull</w:t>
      </w:r>
      <w:r w:rsidR="00A37924">
        <w:rPr>
          <w:rFonts w:ascii="Times New Roman" w:eastAsia="Arial Unicode MS" w:hAnsi="Times New Roman"/>
          <w:b/>
          <w:color w:val="0033CC"/>
          <w:kern w:val="2"/>
          <w:sz w:val="24"/>
          <w:szCs w:val="24"/>
          <w:lang w:eastAsia="zh-CN" w:bidi="hi-IN"/>
        </w:rPr>
        <w:t>’</w:t>
      </w:r>
      <w:r w:rsidRPr="00857773">
        <w:rPr>
          <w:rFonts w:ascii="Times New Roman" w:eastAsia="Arial Unicode MS" w:hAnsi="Times New Roman"/>
          <w:b/>
          <w:color w:val="0033CC"/>
          <w:kern w:val="2"/>
          <w:sz w:val="24"/>
          <w:szCs w:val="24"/>
          <w:lang w:eastAsia="zh-CN" w:bidi="hi-IN"/>
        </w:rPr>
        <w:t xml:space="preserve">attuazione del </w:t>
      </w:r>
      <w:proofErr w:type="spellStart"/>
      <w:r w:rsidRPr="00857773">
        <w:rPr>
          <w:rFonts w:ascii="Times New Roman" w:eastAsia="Arial Unicode MS" w:hAnsi="Times New Roman"/>
          <w:b/>
          <w:color w:val="0033CC"/>
          <w:kern w:val="2"/>
          <w:sz w:val="24"/>
          <w:szCs w:val="24"/>
          <w:lang w:eastAsia="zh-CN" w:bidi="hi-IN"/>
        </w:rPr>
        <w:t>Pnrr</w:t>
      </w:r>
      <w:proofErr w:type="spellEnd"/>
      <w:r w:rsidRPr="00857773">
        <w:rPr>
          <w:rFonts w:ascii="Times New Roman" w:eastAsia="Arial Unicode MS" w:hAnsi="Times New Roman"/>
          <w:b/>
          <w:color w:val="0033CC"/>
          <w:kern w:val="2"/>
          <w:sz w:val="24"/>
          <w:szCs w:val="24"/>
          <w:lang w:eastAsia="zh-CN" w:bidi="hi-IN"/>
        </w:rPr>
        <w:t>. Le raccomandazioni della Corte dei conti al ministero Salute</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color w:val="0033CC"/>
          <w:kern w:val="2"/>
          <w:sz w:val="24"/>
          <w:szCs w:val="24"/>
          <w:lang w:eastAsia="zh-CN" w:bidi="hi-IN"/>
        </w:rPr>
        <w:t>Il Magistrato istruttore ha redatto la propria relazione conclusiva rilevando come i numeri relativi alle gare già esperite afferenti alla progettazione evidenziassero una “realistica difficoltà di pervenire nei tempi, ormai ravvicinati, del target 31 marzo 2023, all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adozione di una progettazione avanzata” per una buona parte delle procedure concorsuali. La volontà di spostare in avanti (dal 31 marzo al 30 giugno) la piena integrazione del target Italia relativo all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approvazione dei progetti, richiederebbe 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 xml:space="preserve">autorizzazione del </w:t>
      </w:r>
      <w:proofErr w:type="spellStart"/>
      <w:r w:rsidRPr="00857773">
        <w:rPr>
          <w:rFonts w:ascii="Times New Roman" w:eastAsia="Arial Unicode MS" w:hAnsi="Times New Roman"/>
          <w:color w:val="0033CC"/>
          <w:kern w:val="2"/>
          <w:sz w:val="24"/>
          <w:szCs w:val="24"/>
          <w:lang w:eastAsia="zh-CN" w:bidi="hi-IN"/>
        </w:rPr>
        <w:t>Mef</w:t>
      </w:r>
      <w:proofErr w:type="spellEnd"/>
      <w:r w:rsidRPr="00857773">
        <w:rPr>
          <w:rFonts w:ascii="Times New Roman" w:eastAsia="Arial Unicode MS" w:hAnsi="Times New Roman"/>
          <w:color w:val="0033CC"/>
          <w:kern w:val="2"/>
          <w:sz w:val="24"/>
          <w:szCs w:val="24"/>
          <w:lang w:eastAsia="zh-CN" w:bidi="hi-IN"/>
        </w:rPr>
        <w:t>. Ecco le raccomandazioni della Corte dei conti.</w:t>
      </w:r>
      <w:r w:rsidRPr="00857773">
        <w:rPr>
          <w:rFonts w:ascii="Times New Roman" w:eastAsia="Arial Unicode MS" w:hAnsi="Times New Roman"/>
          <w:b/>
          <w:color w:val="0033CC"/>
          <w:kern w:val="2"/>
          <w:sz w:val="24"/>
          <w:szCs w:val="24"/>
          <w:lang w:eastAsia="zh-CN" w:bidi="hi-IN"/>
        </w:rPr>
        <w:t xml:space="preserve"> </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9" w:history="1">
        <w:r w:rsidRPr="008577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0" w:history="1">
        <w:r w:rsidRPr="0085777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p>
    <w:p w:rsidR="00857773" w:rsidRP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b/>
          <w:color w:val="0033CC"/>
          <w:kern w:val="2"/>
          <w:sz w:val="24"/>
          <w:szCs w:val="24"/>
          <w:lang w:eastAsia="zh-CN" w:bidi="hi-IN"/>
        </w:rPr>
        <w:t>Popolazione in Italia. Nuovo calo anche nel 2022. La colpa? Sempre poche nascite e molti morti per il caldo record a luglio e agosto. E gli immigrati non bastano a colmare il saldo negativo</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color w:val="0033CC"/>
          <w:kern w:val="2"/>
          <w:sz w:val="24"/>
          <w:szCs w:val="24"/>
          <w:lang w:eastAsia="zh-CN" w:bidi="hi-IN"/>
        </w:rPr>
        <w:t xml:space="preserve">Lo rileva oggi il nuovo rapporto Istat sulla dinamica demografica del 2022: al 31 dicembre i </w:t>
      </w:r>
      <w:r w:rsidRPr="00857773">
        <w:rPr>
          <w:rFonts w:ascii="Times New Roman" w:eastAsia="Arial Unicode MS" w:hAnsi="Times New Roman"/>
          <w:color w:val="0033CC"/>
          <w:kern w:val="2"/>
          <w:sz w:val="24"/>
          <w:szCs w:val="24"/>
          <w:lang w:eastAsia="zh-CN" w:bidi="hi-IN"/>
        </w:rPr>
        <w:lastRenderedPageBreak/>
        <w:t>residenti in Italia scendono infatti a 58.850.717 persone con un calo di circa 179mila unità rispetto all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inizio dell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anno. Le nascite risultano in ulteriore calo, ma con lievi segnali di recupero al Sud. I decessi restano ancora su livelli elevati, anche per effetto dell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 xml:space="preserve">incremento registrato nei mesi estivi a causa del caldo eccessivo. Dal 2019 ad oggi persi più di 790mila residenti. </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1" w:history="1">
        <w:r w:rsidRPr="008577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2" w:history="1">
        <w:r w:rsidRPr="00857773">
          <w:rPr>
            <w:rStyle w:val="Collegamentoipertestuale"/>
            <w:rFonts w:ascii="Times New Roman" w:eastAsia="Arial Unicode MS" w:hAnsi="Times New Roman"/>
            <w:b/>
            <w:kern w:val="2"/>
            <w:sz w:val="24"/>
            <w:szCs w:val="24"/>
            <w:lang w:eastAsia="zh-CN" w:bidi="hi-IN"/>
          </w:rPr>
          <w:t>Link al rapporto</w:t>
        </w:r>
      </w:hyperlink>
      <w:r w:rsidRPr="0085777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p>
    <w:p w:rsidR="00857773" w:rsidRP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b/>
          <w:color w:val="0033CC"/>
          <w:kern w:val="2"/>
          <w:sz w:val="24"/>
          <w:szCs w:val="24"/>
          <w:lang w:eastAsia="zh-CN" w:bidi="hi-IN"/>
        </w:rPr>
        <w:t>Ospedali. In Italia persi quasi 80mila posti letto in venti anni. Ma tutta Europa taglia (con poche eccezioni): dal 2000 al 2020 via 486mila letti</w:t>
      </w:r>
    </w:p>
    <w:p w:rsidR="00857773" w:rsidRDefault="00857773" w:rsidP="00857773">
      <w:pPr>
        <w:widowControl w:val="0"/>
        <w:tabs>
          <w:tab w:val="left" w:pos="7371"/>
        </w:tabs>
        <w:suppressAutoHyphens/>
        <w:rPr>
          <w:rFonts w:ascii="Times New Roman" w:eastAsia="Arial Unicode MS" w:hAnsi="Times New Roman"/>
          <w:b/>
          <w:color w:val="0033CC"/>
          <w:kern w:val="2"/>
          <w:sz w:val="24"/>
          <w:szCs w:val="24"/>
          <w:lang w:eastAsia="zh-CN" w:bidi="hi-IN"/>
        </w:rPr>
      </w:pPr>
      <w:r w:rsidRPr="00857773">
        <w:rPr>
          <w:rFonts w:ascii="Times New Roman" w:eastAsia="Arial Unicode MS" w:hAnsi="Times New Roman"/>
          <w:color w:val="0033CC"/>
          <w:kern w:val="2"/>
          <w:sz w:val="24"/>
          <w:szCs w:val="24"/>
          <w:lang w:eastAsia="zh-CN" w:bidi="hi-IN"/>
        </w:rPr>
        <w:t xml:space="preserve">I dati li fornisce </w:t>
      </w:r>
      <w:proofErr w:type="spellStart"/>
      <w:r w:rsidRPr="00857773">
        <w:rPr>
          <w:rFonts w:ascii="Times New Roman" w:eastAsia="Arial Unicode MS" w:hAnsi="Times New Roman"/>
          <w:color w:val="0033CC"/>
          <w:kern w:val="2"/>
          <w:sz w:val="24"/>
          <w:szCs w:val="24"/>
          <w:lang w:eastAsia="zh-CN" w:bidi="hi-IN"/>
        </w:rPr>
        <w:t>Eurostat</w:t>
      </w:r>
      <w:proofErr w:type="spellEnd"/>
      <w:r w:rsidRPr="00857773">
        <w:rPr>
          <w:rFonts w:ascii="Times New Roman" w:eastAsia="Arial Unicode MS" w:hAnsi="Times New Roman"/>
          <w:color w:val="0033CC"/>
          <w:kern w:val="2"/>
          <w:sz w:val="24"/>
          <w:szCs w:val="24"/>
          <w:lang w:eastAsia="zh-CN" w:bidi="hi-IN"/>
        </w:rPr>
        <w:t xml:space="preserve"> con un</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analisi che abbraccia il periodo che va dal 2000 al 2020. Se nel 2000 potevamo contare su 4,7 letti ogni 1.000 abitanti, nel 2020 dovevamo fare i conti con soli 3,18 letti ogni 1.000 residenti in Italia. E nel resto dell</w:t>
      </w:r>
      <w:r w:rsidR="00A37924">
        <w:rPr>
          <w:rFonts w:ascii="Times New Roman" w:eastAsia="Arial Unicode MS" w:hAnsi="Times New Roman"/>
          <w:color w:val="0033CC"/>
          <w:kern w:val="2"/>
          <w:sz w:val="24"/>
          <w:szCs w:val="24"/>
          <w:lang w:eastAsia="zh-CN" w:bidi="hi-IN"/>
        </w:rPr>
        <w:t>’</w:t>
      </w:r>
      <w:r w:rsidRPr="00857773">
        <w:rPr>
          <w:rFonts w:ascii="Times New Roman" w:eastAsia="Arial Unicode MS" w:hAnsi="Times New Roman"/>
          <w:color w:val="0033CC"/>
          <w:kern w:val="2"/>
          <w:sz w:val="24"/>
          <w:szCs w:val="24"/>
          <w:lang w:eastAsia="zh-CN" w:bidi="hi-IN"/>
        </w:rPr>
        <w:t xml:space="preserve">Unione Europea che è successo? A vedere le serie storiche di </w:t>
      </w:r>
      <w:proofErr w:type="spellStart"/>
      <w:r w:rsidRPr="00857773">
        <w:rPr>
          <w:rFonts w:ascii="Times New Roman" w:eastAsia="Arial Unicode MS" w:hAnsi="Times New Roman"/>
          <w:color w:val="0033CC"/>
          <w:kern w:val="2"/>
          <w:sz w:val="24"/>
          <w:szCs w:val="24"/>
          <w:lang w:eastAsia="zh-CN" w:bidi="hi-IN"/>
        </w:rPr>
        <w:t>Eurostat</w:t>
      </w:r>
      <w:proofErr w:type="spellEnd"/>
      <w:r w:rsidRPr="00857773">
        <w:rPr>
          <w:rFonts w:ascii="Times New Roman" w:eastAsia="Arial Unicode MS" w:hAnsi="Times New Roman"/>
          <w:color w:val="0033CC"/>
          <w:kern w:val="2"/>
          <w:sz w:val="24"/>
          <w:szCs w:val="24"/>
          <w:lang w:eastAsia="zh-CN" w:bidi="hi-IN"/>
        </w:rPr>
        <w:t xml:space="preserve"> anche gli altri partner hanno sforbiciato con lena con un taglio complessivo di ben 486mila letti. Ma Paesi come Germania e Francia mantengono indice di posti letto per abitante molto elevati.</w:t>
      </w:r>
      <w:r>
        <w:rPr>
          <w:rFonts w:ascii="Times New Roman" w:eastAsia="Arial Unicode MS" w:hAnsi="Times New Roman"/>
          <w:b/>
          <w:color w:val="0033CC"/>
          <w:kern w:val="2"/>
          <w:sz w:val="24"/>
          <w:szCs w:val="24"/>
          <w:lang w:eastAsia="zh-CN" w:bidi="hi-IN"/>
        </w:rPr>
        <w:t xml:space="preserve"> </w:t>
      </w:r>
      <w:hyperlink r:id="rId53" w:history="1">
        <w:r w:rsidRPr="008577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857773" w:rsidRDefault="00857773"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marzo 2023</w:t>
      </w:r>
    </w:p>
    <w:p w:rsidR="00E94CA3" w:rsidRP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b/>
          <w:color w:val="0033CC"/>
          <w:kern w:val="2"/>
          <w:sz w:val="24"/>
          <w:szCs w:val="24"/>
          <w:lang w:eastAsia="zh-CN" w:bidi="hi-IN"/>
        </w:rPr>
        <w:t xml:space="preserve">Personale </w:t>
      </w:r>
      <w:proofErr w:type="spellStart"/>
      <w:r w:rsidRPr="00E94CA3">
        <w:rPr>
          <w:rFonts w:ascii="Times New Roman" w:eastAsia="Arial Unicode MS" w:hAnsi="Times New Roman"/>
          <w:b/>
          <w:color w:val="0033CC"/>
          <w:kern w:val="2"/>
          <w:sz w:val="24"/>
          <w:szCs w:val="24"/>
          <w:lang w:eastAsia="zh-CN" w:bidi="hi-IN"/>
        </w:rPr>
        <w:t>Ssn</w:t>
      </w:r>
      <w:proofErr w:type="spellEnd"/>
      <w:r w:rsidRPr="00E94CA3">
        <w:rPr>
          <w:rFonts w:ascii="Times New Roman" w:eastAsia="Arial Unicode MS" w:hAnsi="Times New Roman"/>
          <w:b/>
          <w:color w:val="0033CC"/>
          <w:kern w:val="2"/>
          <w:sz w:val="24"/>
          <w:szCs w:val="24"/>
          <w:lang w:eastAsia="zh-CN" w:bidi="hi-IN"/>
        </w:rPr>
        <w:t>. Nel 2021 (+6mila unità) con oltre 670mila addetti si torna vicino ai livelli 2012. Il 68,7% è donna. Retribuzioni “frenano” e si registra un boom di lavoratori precari</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color w:val="0033CC"/>
          <w:kern w:val="2"/>
          <w:sz w:val="24"/>
          <w:szCs w:val="24"/>
          <w:lang w:eastAsia="zh-CN" w:bidi="hi-IN"/>
        </w:rPr>
        <w:t>I dati del conto annuale della Ragioneria generale dello Stato. Guardando indietro negli anni la riduzione più significativa del personale si è avuta tra il 2012 e il 2018, quando si passa da 673.416 dipendenti a 648.502 con una perdita di quasi 25mila unità. Poi con l</w:t>
      </w:r>
      <w:r w:rsidR="00A37924">
        <w:rPr>
          <w:rFonts w:ascii="Times New Roman" w:eastAsia="Arial Unicode MS" w:hAnsi="Times New Roman"/>
          <w:color w:val="0033CC"/>
          <w:kern w:val="2"/>
          <w:sz w:val="24"/>
          <w:szCs w:val="24"/>
          <w:lang w:eastAsia="zh-CN" w:bidi="hi-IN"/>
        </w:rPr>
        <w:t>’</w:t>
      </w:r>
      <w:r w:rsidRPr="00E94CA3">
        <w:rPr>
          <w:rFonts w:ascii="Times New Roman" w:eastAsia="Arial Unicode MS" w:hAnsi="Times New Roman"/>
          <w:color w:val="0033CC"/>
          <w:kern w:val="2"/>
          <w:sz w:val="24"/>
          <w:szCs w:val="24"/>
          <w:lang w:eastAsia="zh-CN" w:bidi="hi-IN"/>
        </w:rPr>
        <w:t xml:space="preserve">allentamento dei tetti e il </w:t>
      </w:r>
      <w:proofErr w:type="spellStart"/>
      <w:r w:rsidRPr="00E94CA3">
        <w:rPr>
          <w:rFonts w:ascii="Times New Roman" w:eastAsia="Arial Unicode MS" w:hAnsi="Times New Roman"/>
          <w:color w:val="0033CC"/>
          <w:kern w:val="2"/>
          <w:sz w:val="24"/>
          <w:szCs w:val="24"/>
          <w:lang w:eastAsia="zh-CN" w:bidi="hi-IN"/>
        </w:rPr>
        <w:t>Covid</w:t>
      </w:r>
      <w:proofErr w:type="spellEnd"/>
      <w:r w:rsidRPr="00E94CA3">
        <w:rPr>
          <w:rFonts w:ascii="Times New Roman" w:eastAsia="Arial Unicode MS" w:hAnsi="Times New Roman"/>
          <w:color w:val="0033CC"/>
          <w:kern w:val="2"/>
          <w:sz w:val="24"/>
          <w:szCs w:val="24"/>
          <w:lang w:eastAsia="zh-CN" w:bidi="hi-IN"/>
        </w:rPr>
        <w:t xml:space="preserve"> si è tornati ad assumere ed ora siamo vicini ai 673mila addetti del 2012.</w:t>
      </w:r>
      <w:r>
        <w:rPr>
          <w:rFonts w:ascii="Times New Roman" w:eastAsia="Arial Unicode MS" w:hAnsi="Times New Roman"/>
          <w:b/>
          <w:color w:val="0033CC"/>
          <w:kern w:val="2"/>
          <w:sz w:val="24"/>
          <w:szCs w:val="24"/>
          <w:lang w:eastAsia="zh-CN" w:bidi="hi-IN"/>
        </w:rPr>
        <w:t xml:space="preserve"> </w:t>
      </w:r>
    </w:p>
    <w:p w:rsidR="0085777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4" w:history="1">
        <w:r w:rsidRPr="00E94C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5" w:history="1">
        <w:r w:rsidRPr="00E94CA3">
          <w:rPr>
            <w:rStyle w:val="Collegamentoipertestuale"/>
            <w:rFonts w:ascii="Times New Roman" w:eastAsia="Arial Unicode MS" w:hAnsi="Times New Roman"/>
            <w:b/>
            <w:kern w:val="2"/>
            <w:sz w:val="24"/>
            <w:szCs w:val="24"/>
            <w:lang w:eastAsia="zh-CN" w:bidi="hi-IN"/>
          </w:rPr>
          <w:t>Link al documento</w:t>
        </w:r>
      </w:hyperlink>
      <w:r w:rsidRPr="00E94CA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p>
    <w:p w:rsidR="00E94CA3" w:rsidRP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b/>
          <w:color w:val="0033CC"/>
          <w:kern w:val="2"/>
          <w:sz w:val="24"/>
          <w:szCs w:val="24"/>
          <w:lang w:eastAsia="zh-CN" w:bidi="hi-IN"/>
        </w:rPr>
        <w:t>Liste d</w:t>
      </w:r>
      <w:r w:rsidR="00A37924">
        <w:rPr>
          <w:rFonts w:ascii="Times New Roman" w:eastAsia="Arial Unicode MS" w:hAnsi="Times New Roman"/>
          <w:b/>
          <w:color w:val="0033CC"/>
          <w:kern w:val="2"/>
          <w:sz w:val="24"/>
          <w:szCs w:val="24"/>
          <w:lang w:eastAsia="zh-CN" w:bidi="hi-IN"/>
        </w:rPr>
        <w:t>’</w:t>
      </w:r>
      <w:r w:rsidRPr="00E94CA3">
        <w:rPr>
          <w:rFonts w:ascii="Times New Roman" w:eastAsia="Arial Unicode MS" w:hAnsi="Times New Roman"/>
          <w:b/>
          <w:color w:val="0033CC"/>
          <w:kern w:val="2"/>
          <w:sz w:val="24"/>
          <w:szCs w:val="24"/>
          <w:lang w:eastAsia="zh-CN" w:bidi="hi-IN"/>
        </w:rPr>
        <w:t xml:space="preserve">attesa. Il </w:t>
      </w:r>
      <w:r w:rsidR="00A37924">
        <w:rPr>
          <w:rFonts w:ascii="Times New Roman" w:eastAsia="Arial Unicode MS" w:hAnsi="Times New Roman"/>
          <w:b/>
          <w:color w:val="0033CC"/>
          <w:kern w:val="2"/>
          <w:sz w:val="24"/>
          <w:szCs w:val="24"/>
          <w:lang w:eastAsia="zh-CN" w:bidi="hi-IN"/>
        </w:rPr>
        <w:t>‘</w:t>
      </w:r>
      <w:r w:rsidRPr="00E94CA3">
        <w:rPr>
          <w:rFonts w:ascii="Times New Roman" w:eastAsia="Arial Unicode MS" w:hAnsi="Times New Roman"/>
          <w:b/>
          <w:color w:val="0033CC"/>
          <w:kern w:val="2"/>
          <w:sz w:val="24"/>
          <w:szCs w:val="24"/>
          <w:lang w:eastAsia="zh-CN" w:bidi="hi-IN"/>
        </w:rPr>
        <w:t>paradosso</w:t>
      </w:r>
      <w:r w:rsidR="00A37924">
        <w:rPr>
          <w:rFonts w:ascii="Times New Roman" w:eastAsia="Arial Unicode MS" w:hAnsi="Times New Roman"/>
          <w:b/>
          <w:color w:val="0033CC"/>
          <w:kern w:val="2"/>
          <w:sz w:val="24"/>
          <w:szCs w:val="24"/>
          <w:lang w:eastAsia="zh-CN" w:bidi="hi-IN"/>
        </w:rPr>
        <w:t>’</w:t>
      </w:r>
      <w:r w:rsidRPr="00E94CA3">
        <w:rPr>
          <w:rFonts w:ascii="Times New Roman" w:eastAsia="Arial Unicode MS" w:hAnsi="Times New Roman"/>
          <w:b/>
          <w:color w:val="0033CC"/>
          <w:kern w:val="2"/>
          <w:sz w:val="24"/>
          <w:szCs w:val="24"/>
          <w:lang w:eastAsia="zh-CN" w:bidi="hi-IN"/>
        </w:rPr>
        <w:t xml:space="preserve"> Lombardia che per limitare i ritardi colpisce le strutture migliori. In anteprima il </w:t>
      </w:r>
      <w:proofErr w:type="spellStart"/>
      <w:r w:rsidRPr="00E94CA3">
        <w:rPr>
          <w:rFonts w:ascii="Times New Roman" w:eastAsia="Arial Unicode MS" w:hAnsi="Times New Roman"/>
          <w:b/>
          <w:color w:val="0033CC"/>
          <w:kern w:val="2"/>
          <w:sz w:val="24"/>
          <w:szCs w:val="24"/>
          <w:lang w:eastAsia="zh-CN" w:bidi="hi-IN"/>
        </w:rPr>
        <w:t>paper</w:t>
      </w:r>
      <w:proofErr w:type="spellEnd"/>
      <w:r w:rsidRPr="00E94CA3">
        <w:rPr>
          <w:rFonts w:ascii="Times New Roman" w:eastAsia="Arial Unicode MS" w:hAnsi="Times New Roman"/>
          <w:b/>
          <w:color w:val="0033CC"/>
          <w:kern w:val="2"/>
          <w:sz w:val="24"/>
          <w:szCs w:val="24"/>
          <w:lang w:eastAsia="zh-CN" w:bidi="hi-IN"/>
        </w:rPr>
        <w:t xml:space="preserve"> IBL</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color w:val="0033CC"/>
          <w:kern w:val="2"/>
          <w:sz w:val="24"/>
          <w:szCs w:val="24"/>
          <w:lang w:eastAsia="zh-CN" w:bidi="hi-IN"/>
        </w:rPr>
        <w:t>Le delibere 5883 e 6255 da parte di Regione Lombardia sono un "chiaro esempio di pezza peggiore del buco". Per ridurre le liste d</w:t>
      </w:r>
      <w:r w:rsidR="00A37924">
        <w:rPr>
          <w:rFonts w:ascii="Times New Roman" w:eastAsia="Arial Unicode MS" w:hAnsi="Times New Roman"/>
          <w:color w:val="0033CC"/>
          <w:kern w:val="2"/>
          <w:sz w:val="24"/>
          <w:szCs w:val="24"/>
          <w:lang w:eastAsia="zh-CN" w:bidi="hi-IN"/>
        </w:rPr>
        <w:t>’</w:t>
      </w:r>
      <w:r w:rsidRPr="00E94CA3">
        <w:rPr>
          <w:rFonts w:ascii="Times New Roman" w:eastAsia="Arial Unicode MS" w:hAnsi="Times New Roman"/>
          <w:color w:val="0033CC"/>
          <w:kern w:val="2"/>
          <w:sz w:val="24"/>
          <w:szCs w:val="24"/>
          <w:lang w:eastAsia="zh-CN" w:bidi="hi-IN"/>
        </w:rPr>
        <w:t>attesa, tali delibere tentano di introdurre incentivi monetari per le strutture ospedaliere, principalmente penalizzando i ritardi nelle prestazioni.  Ma il numero più alto di interventi fatti in ritardo è conseguenza delle preferenze dei pazienti, che magari preferiscono operarsi nella struttura specializzata aspettando di più. Così il rischio di medio periodo è quello di ridurre la qualità media delle cure offerte dalle strutture migliori.</w:t>
      </w:r>
      <w:r w:rsidRPr="00E94CA3">
        <w:rPr>
          <w:rFonts w:ascii="Times New Roman" w:eastAsia="Arial Unicode MS" w:hAnsi="Times New Roman"/>
          <w:b/>
          <w:color w:val="0033CC"/>
          <w:kern w:val="2"/>
          <w:sz w:val="24"/>
          <w:szCs w:val="24"/>
          <w:lang w:eastAsia="zh-CN" w:bidi="hi-IN"/>
        </w:rPr>
        <w:t xml:space="preserve"> </w:t>
      </w:r>
      <w:hyperlink r:id="rId56" w:history="1">
        <w:r w:rsidRPr="00E94C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57773" w:rsidRDefault="00857773"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marzo 2023</w:t>
      </w:r>
    </w:p>
    <w:p w:rsidR="00E94CA3" w:rsidRP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94CA3">
        <w:rPr>
          <w:rFonts w:ascii="Times New Roman" w:eastAsia="Arial Unicode MS" w:hAnsi="Times New Roman"/>
          <w:b/>
          <w:color w:val="0033CC"/>
          <w:kern w:val="2"/>
          <w:sz w:val="24"/>
          <w:szCs w:val="24"/>
          <w:lang w:eastAsia="zh-CN" w:bidi="hi-IN"/>
        </w:rPr>
        <w:t>Pnrr</w:t>
      </w:r>
      <w:proofErr w:type="spellEnd"/>
      <w:r w:rsidRPr="00E94CA3">
        <w:rPr>
          <w:rFonts w:ascii="Times New Roman" w:eastAsia="Arial Unicode MS" w:hAnsi="Times New Roman"/>
          <w:b/>
          <w:color w:val="0033CC"/>
          <w:kern w:val="2"/>
          <w:sz w:val="24"/>
          <w:szCs w:val="24"/>
          <w:lang w:eastAsia="zh-CN" w:bidi="hi-IN"/>
        </w:rPr>
        <w:t xml:space="preserve"> Sanità. La relazione della Corte dei conti sullo stato di attuazione: “Una grande occasione per il Mezzogiorno che ha avuto molte più risorse. Ora si attuino per tempo i progetti” </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color w:val="0033CC"/>
          <w:kern w:val="2"/>
          <w:sz w:val="24"/>
          <w:szCs w:val="24"/>
          <w:lang w:eastAsia="zh-CN" w:bidi="hi-IN"/>
        </w:rPr>
        <w:t xml:space="preserve">Tutte le Regioni del Mezzogiorno presentano valori pro-capite di investimento per la Missione 6 superiori alla media nazionale (149,8 euro, con un </w:t>
      </w:r>
      <w:proofErr w:type="spellStart"/>
      <w:r w:rsidRPr="00E94CA3">
        <w:rPr>
          <w:rFonts w:ascii="Times New Roman" w:eastAsia="Arial Unicode MS" w:hAnsi="Times New Roman"/>
          <w:color w:val="0033CC"/>
          <w:kern w:val="2"/>
          <w:sz w:val="24"/>
          <w:szCs w:val="24"/>
          <w:lang w:eastAsia="zh-CN" w:bidi="hi-IN"/>
        </w:rPr>
        <w:t>range</w:t>
      </w:r>
      <w:proofErr w:type="spellEnd"/>
      <w:r w:rsidRPr="00E94CA3">
        <w:rPr>
          <w:rFonts w:ascii="Times New Roman" w:eastAsia="Arial Unicode MS" w:hAnsi="Times New Roman"/>
          <w:color w:val="0033CC"/>
          <w:kern w:val="2"/>
          <w:sz w:val="24"/>
          <w:szCs w:val="24"/>
          <w:lang w:eastAsia="zh-CN" w:bidi="hi-IN"/>
        </w:rPr>
        <w:t xml:space="preserve"> oscillante da un massimo di 188,2 euro per la Calabria, al minimo della Basilicata con 165,7 euro pro capite), mentre tutte le Regioni del Centro e del Nord (con la sola eccezione del Friuli Venezia Giulia) si situano al di sotto della media nazionale, con valori relativamente più alti nella P. A. di Trento (147,5 euro), e minimi nel Lazio (87,3 euro pro-capite). </w:t>
      </w:r>
      <w:hyperlink r:id="rId57" w:history="1">
        <w:r w:rsidRPr="00E94C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8" w:history="1">
        <w:r w:rsidRPr="00E94CA3">
          <w:rPr>
            <w:rStyle w:val="Collegamentoipertestuale"/>
            <w:rFonts w:ascii="Times New Roman" w:eastAsia="Arial Unicode MS" w:hAnsi="Times New Roman"/>
            <w:b/>
            <w:kern w:val="2"/>
            <w:sz w:val="24"/>
            <w:szCs w:val="24"/>
            <w:lang w:eastAsia="zh-CN" w:bidi="hi-IN"/>
          </w:rPr>
          <w:t>Link alla relazione</w:t>
        </w:r>
      </w:hyperlink>
      <w:r w:rsidRPr="00E94CA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p>
    <w:p w:rsidR="00E94CA3" w:rsidRP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E94CA3">
        <w:rPr>
          <w:rFonts w:ascii="Times New Roman" w:eastAsia="Arial Unicode MS" w:hAnsi="Times New Roman"/>
          <w:b/>
          <w:color w:val="0033CC"/>
          <w:kern w:val="2"/>
          <w:sz w:val="24"/>
          <w:szCs w:val="24"/>
          <w:lang w:eastAsia="zh-CN" w:bidi="hi-IN"/>
        </w:rPr>
        <w:t>Malattie non trasmissibili. Saranno la causa di oltre 100 mln di morti l</w:t>
      </w:r>
      <w:r w:rsidR="00A37924">
        <w:rPr>
          <w:rFonts w:ascii="Times New Roman" w:eastAsia="Arial Unicode MS" w:hAnsi="Times New Roman"/>
          <w:b/>
          <w:color w:val="0033CC"/>
          <w:kern w:val="2"/>
          <w:sz w:val="24"/>
          <w:szCs w:val="24"/>
          <w:lang w:eastAsia="zh-CN" w:bidi="hi-IN"/>
        </w:rPr>
        <w:t>’</w:t>
      </w:r>
      <w:r w:rsidRPr="00E94CA3">
        <w:rPr>
          <w:rFonts w:ascii="Times New Roman" w:eastAsia="Arial Unicode MS" w:hAnsi="Times New Roman"/>
          <w:b/>
          <w:color w:val="0033CC"/>
          <w:kern w:val="2"/>
          <w:sz w:val="24"/>
          <w:szCs w:val="24"/>
          <w:lang w:eastAsia="zh-CN" w:bidi="hi-IN"/>
        </w:rPr>
        <w:t>anno entro il 2025. In pandemia registrati problemi di accesso ai farmaci. Il rapporto Oms</w:t>
      </w:r>
    </w:p>
    <w:p w:rsidR="00E94CA3" w:rsidRDefault="00E94CA3" w:rsidP="00E94CA3">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color w:val="0033CC"/>
          <w:kern w:val="2"/>
          <w:sz w:val="24"/>
          <w:szCs w:val="24"/>
          <w:lang w:eastAsia="zh-CN" w:bidi="hi-IN"/>
        </w:rPr>
        <w:t xml:space="preserve">Numerose catene di approvvigionamento farmaceutico sono state colpite in modi diversi e in varia misura. Il rapporto fornisce anche considerazioni per i principali stakeholder della filiera farmaceutica delle MNT, tra cui i governi, le autorità </w:t>
      </w:r>
      <w:proofErr w:type="spellStart"/>
      <w:r w:rsidRPr="00253AEE">
        <w:rPr>
          <w:rFonts w:ascii="Times New Roman" w:eastAsia="Arial Unicode MS" w:hAnsi="Times New Roman"/>
          <w:color w:val="0033CC"/>
          <w:kern w:val="2"/>
          <w:sz w:val="24"/>
          <w:szCs w:val="24"/>
          <w:lang w:eastAsia="zh-CN" w:bidi="hi-IN"/>
        </w:rPr>
        <w:t>regolatorie</w:t>
      </w:r>
      <w:proofErr w:type="spellEnd"/>
      <w:r w:rsidRPr="00253AEE">
        <w:rPr>
          <w:rFonts w:ascii="Times New Roman" w:eastAsia="Arial Unicode MS" w:hAnsi="Times New Roman"/>
          <w:color w:val="0033CC"/>
          <w:kern w:val="2"/>
          <w:sz w:val="24"/>
          <w:szCs w:val="24"/>
          <w:lang w:eastAsia="zh-CN" w:bidi="hi-IN"/>
        </w:rPr>
        <w:t>, i produttori e il settore privato, nonché indicazioni per la ricerca futura volta a migliorare la resilienza della filiera.</w:t>
      </w:r>
      <w:r w:rsidRPr="00E94CA3">
        <w:rPr>
          <w:rFonts w:ascii="Times New Roman" w:eastAsia="Arial Unicode MS" w:hAnsi="Times New Roman"/>
          <w:b/>
          <w:color w:val="0033CC"/>
          <w:kern w:val="2"/>
          <w:sz w:val="24"/>
          <w:szCs w:val="24"/>
          <w:lang w:eastAsia="zh-CN" w:bidi="hi-IN"/>
        </w:rPr>
        <w:t xml:space="preserve"> </w:t>
      </w:r>
      <w:hyperlink r:id="rId59" w:history="1">
        <w:r w:rsidR="00253AEE" w:rsidRPr="00253AEE">
          <w:rPr>
            <w:rStyle w:val="Collegamentoipertestuale"/>
            <w:rFonts w:ascii="Times New Roman" w:eastAsia="Arial Unicode MS" w:hAnsi="Times New Roman"/>
            <w:b/>
            <w:kern w:val="2"/>
            <w:sz w:val="24"/>
            <w:szCs w:val="24"/>
            <w:lang w:eastAsia="zh-CN" w:bidi="hi-IN"/>
          </w:rPr>
          <w:t>Leggi tutto</w:t>
        </w:r>
      </w:hyperlink>
      <w:r w:rsidR="00253AEE">
        <w:rPr>
          <w:rFonts w:ascii="Times New Roman" w:eastAsia="Arial Unicode MS" w:hAnsi="Times New Roman"/>
          <w:b/>
          <w:color w:val="0033CC"/>
          <w:kern w:val="2"/>
          <w:sz w:val="24"/>
          <w:szCs w:val="24"/>
          <w:lang w:eastAsia="zh-CN" w:bidi="hi-IN"/>
        </w:rPr>
        <w:t xml:space="preserve">. </w:t>
      </w:r>
    </w:p>
    <w:p w:rsidR="00E94CA3" w:rsidRDefault="00E94CA3"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marzo 2023</w:t>
      </w:r>
    </w:p>
    <w:p w:rsidR="00253AEE" w:rsidRP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b/>
          <w:color w:val="0033CC"/>
          <w:kern w:val="2"/>
          <w:sz w:val="24"/>
          <w:szCs w:val="24"/>
          <w:lang w:eastAsia="zh-CN" w:bidi="hi-IN"/>
        </w:rPr>
        <w:t>Vaccini. Dopo il confronto tra Ministero e Regioni arriva la nuova versione del Piano nazionale 2023-2025. Dal nuovo calendario al rafforzamento del territorio ecco tutte le novità</w:t>
      </w:r>
    </w:p>
    <w:p w:rsid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color w:val="0033CC"/>
          <w:kern w:val="2"/>
          <w:sz w:val="24"/>
          <w:szCs w:val="24"/>
          <w:lang w:eastAsia="zh-CN" w:bidi="hi-IN"/>
        </w:rPr>
        <w:t>Torna all</w:t>
      </w:r>
      <w:r w:rsidR="00A37924">
        <w:rPr>
          <w:rFonts w:ascii="Times New Roman" w:eastAsia="Arial Unicode MS" w:hAnsi="Times New Roman"/>
          <w:color w:val="0033CC"/>
          <w:kern w:val="2"/>
          <w:sz w:val="24"/>
          <w:szCs w:val="24"/>
          <w:lang w:eastAsia="zh-CN" w:bidi="hi-IN"/>
        </w:rPr>
        <w:t>’</w:t>
      </w:r>
      <w:r w:rsidRPr="00253AEE">
        <w:rPr>
          <w:rFonts w:ascii="Times New Roman" w:eastAsia="Arial Unicode MS" w:hAnsi="Times New Roman"/>
          <w:color w:val="0033CC"/>
          <w:kern w:val="2"/>
          <w:sz w:val="24"/>
          <w:szCs w:val="24"/>
          <w:lang w:eastAsia="zh-CN" w:bidi="hi-IN"/>
        </w:rPr>
        <w:t xml:space="preserve">attenzione della Stato Regioni, in versione aggiornata, il provvedimento che ridisegna le strategie vaccinale per il prossimo triennio. Come già anticipato su Quotidiano Sanità, tra le novità spiccano un Calendario vaccinale “distinto e facilmente aggiornabile” e la riorganizzazione dei servizi territoriali con la regia dei Dipartimenti di prevenzione delle Asl e il rafforzamento della Rete dei </w:t>
      </w:r>
      <w:proofErr w:type="spellStart"/>
      <w:r w:rsidRPr="00253AEE">
        <w:rPr>
          <w:rFonts w:ascii="Times New Roman" w:eastAsia="Arial Unicode MS" w:hAnsi="Times New Roman"/>
          <w:color w:val="0033CC"/>
          <w:kern w:val="2"/>
          <w:sz w:val="24"/>
          <w:szCs w:val="24"/>
          <w:lang w:eastAsia="zh-CN" w:bidi="hi-IN"/>
        </w:rPr>
        <w:t>Mmg</w:t>
      </w:r>
      <w:proofErr w:type="spellEnd"/>
      <w:r w:rsidRPr="00253AEE">
        <w:rPr>
          <w:rFonts w:ascii="Times New Roman" w:eastAsia="Arial Unicode MS" w:hAnsi="Times New Roman"/>
          <w:color w:val="0033CC"/>
          <w:kern w:val="2"/>
          <w:sz w:val="24"/>
          <w:szCs w:val="24"/>
          <w:lang w:eastAsia="zh-CN" w:bidi="hi-IN"/>
        </w:rPr>
        <w:t>, pediatri, farmacie e personale preposto alle vaccinazioni</w:t>
      </w:r>
      <w:r w:rsidRPr="00253AEE">
        <w:rPr>
          <w:rFonts w:ascii="Times New Roman" w:eastAsia="Arial Unicode MS" w:hAnsi="Times New Roman"/>
          <w:b/>
          <w:color w:val="0033CC"/>
          <w:kern w:val="2"/>
          <w:sz w:val="24"/>
          <w:szCs w:val="24"/>
          <w:lang w:eastAsia="zh-CN" w:bidi="hi-IN"/>
        </w:rPr>
        <w:t xml:space="preserve">. </w:t>
      </w:r>
    </w:p>
    <w:p w:rsid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253A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253AEE">
          <w:rPr>
            <w:rStyle w:val="Collegamentoipertestuale"/>
            <w:rFonts w:ascii="Times New Roman" w:eastAsia="Arial Unicode MS" w:hAnsi="Times New Roman"/>
            <w:b/>
            <w:kern w:val="2"/>
            <w:sz w:val="24"/>
            <w:szCs w:val="24"/>
            <w:lang w:eastAsia="zh-CN" w:bidi="hi-IN"/>
          </w:rPr>
          <w:t>Link al Piano Nazionale Vaccini</w:t>
        </w:r>
      </w:hyperlink>
      <w:r>
        <w:rPr>
          <w:rFonts w:ascii="Times New Roman" w:eastAsia="Arial Unicode MS" w:hAnsi="Times New Roman"/>
          <w:b/>
          <w:color w:val="0033CC"/>
          <w:kern w:val="2"/>
          <w:sz w:val="24"/>
          <w:szCs w:val="24"/>
          <w:lang w:eastAsia="zh-CN" w:bidi="hi-IN"/>
        </w:rPr>
        <w:t xml:space="preserve">. </w:t>
      </w:r>
    </w:p>
    <w:p w:rsidR="00253AEE" w:rsidRDefault="00253AE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253AEE" w:rsidRP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b/>
          <w:color w:val="0033CC"/>
          <w:kern w:val="2"/>
          <w:sz w:val="24"/>
          <w:szCs w:val="24"/>
          <w:lang w:eastAsia="zh-CN" w:bidi="hi-IN"/>
        </w:rPr>
        <w:t>Fp Cgil a Schillaci: “Dia le risposte necessarie”</w:t>
      </w:r>
    </w:p>
    <w:p w:rsid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color w:val="0033CC"/>
          <w:kern w:val="2"/>
          <w:sz w:val="24"/>
          <w:szCs w:val="24"/>
          <w:lang w:eastAsia="zh-CN" w:bidi="hi-IN"/>
        </w:rPr>
        <w:t xml:space="preserve">"Assunzioni, salari e giusta pensione potrebbero essere un primo passo nella pacificazione fra gli operatori tutti e quelle istituzioni che, dopo averli definiti eroi, non hanno dato seguito adeguato a quelle parole. Ma il grande assente è il finanziamento del Fondo sanitario nazionale. Il ministro lo sa che, come denunciano anche le Regioni, sarà il responsabile del collasso della sanità pubblica?". Così il sindacato commenta il </w:t>
      </w:r>
      <w:proofErr w:type="spellStart"/>
      <w:r w:rsidRPr="00253AEE">
        <w:rPr>
          <w:rFonts w:ascii="Times New Roman" w:eastAsia="Arial Unicode MS" w:hAnsi="Times New Roman"/>
          <w:color w:val="0033CC"/>
          <w:kern w:val="2"/>
          <w:sz w:val="24"/>
          <w:szCs w:val="24"/>
          <w:lang w:eastAsia="zh-CN" w:bidi="hi-IN"/>
        </w:rPr>
        <w:t>question</w:t>
      </w:r>
      <w:proofErr w:type="spellEnd"/>
      <w:r w:rsidRPr="00253AEE">
        <w:rPr>
          <w:rFonts w:ascii="Times New Roman" w:eastAsia="Arial Unicode MS" w:hAnsi="Times New Roman"/>
          <w:color w:val="0033CC"/>
          <w:kern w:val="2"/>
          <w:sz w:val="24"/>
          <w:szCs w:val="24"/>
          <w:lang w:eastAsia="zh-CN" w:bidi="hi-IN"/>
        </w:rPr>
        <w:t xml:space="preserve"> time del ministro della Salute.</w:t>
      </w:r>
      <w:r>
        <w:rPr>
          <w:rFonts w:ascii="Times New Roman" w:eastAsia="Arial Unicode MS" w:hAnsi="Times New Roman"/>
          <w:b/>
          <w:color w:val="0033CC"/>
          <w:kern w:val="2"/>
          <w:sz w:val="24"/>
          <w:szCs w:val="24"/>
          <w:lang w:eastAsia="zh-CN" w:bidi="hi-IN"/>
        </w:rPr>
        <w:t xml:space="preserve"> </w:t>
      </w:r>
      <w:hyperlink r:id="rId62" w:history="1">
        <w:r w:rsidRPr="00253A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53AEE" w:rsidRDefault="00253AE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84518E"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marzo 2023</w:t>
      </w:r>
    </w:p>
    <w:p w:rsidR="00253AEE" w:rsidRPr="00253AE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b/>
          <w:color w:val="0033CC"/>
          <w:kern w:val="2"/>
          <w:sz w:val="24"/>
          <w:szCs w:val="24"/>
          <w:lang w:eastAsia="zh-CN" w:bidi="hi-IN"/>
        </w:rPr>
        <w:t xml:space="preserve">In tutta Europa operatori sanitari in crisi: poco pagati, stressati e sempre più vecchi. Oms: “Intervenire subito o sanità andrà in tilt”. Approvata la “Carta di Bucarest” </w:t>
      </w:r>
    </w:p>
    <w:p w:rsidR="0084518E" w:rsidRDefault="00253AEE" w:rsidP="00253AEE">
      <w:pPr>
        <w:widowControl w:val="0"/>
        <w:tabs>
          <w:tab w:val="left" w:pos="7371"/>
        </w:tabs>
        <w:suppressAutoHyphens/>
        <w:rPr>
          <w:rFonts w:ascii="Times New Roman" w:eastAsia="Arial Unicode MS" w:hAnsi="Times New Roman"/>
          <w:b/>
          <w:color w:val="0033CC"/>
          <w:kern w:val="2"/>
          <w:sz w:val="24"/>
          <w:szCs w:val="24"/>
          <w:lang w:eastAsia="zh-CN" w:bidi="hi-IN"/>
        </w:rPr>
      </w:pPr>
      <w:r w:rsidRPr="00253AEE">
        <w:rPr>
          <w:rFonts w:ascii="Times New Roman" w:eastAsia="Arial Unicode MS" w:hAnsi="Times New Roman"/>
          <w:color w:val="0033CC"/>
          <w:kern w:val="2"/>
          <w:sz w:val="24"/>
          <w:szCs w:val="24"/>
          <w:lang w:eastAsia="zh-CN" w:bidi="hi-IN"/>
        </w:rPr>
        <w:t xml:space="preserve"> “Gli operatori sanitari sono la spina dorsale dei sistemi sanitari e la loro dedizione e il loro duro lavoro devono essere riconosciuti e sostenuti ora. Ciò porterà a sostanziosi benefici in termini di salute e benessere individuali e collettivi, sia per gli operatori sanitari che per coloro che servono, e preparerà meglio i paesi e la nostra Regione nel suo insieme a gestire le prossime emergenze sanitarie che ci attendono”. Queste le parole di Natasha </w:t>
      </w:r>
      <w:proofErr w:type="spellStart"/>
      <w:r w:rsidRPr="00253AEE">
        <w:rPr>
          <w:rFonts w:ascii="Times New Roman" w:eastAsia="Arial Unicode MS" w:hAnsi="Times New Roman"/>
          <w:color w:val="0033CC"/>
          <w:kern w:val="2"/>
          <w:sz w:val="24"/>
          <w:szCs w:val="24"/>
          <w:lang w:eastAsia="zh-CN" w:bidi="hi-IN"/>
        </w:rPr>
        <w:t>Azzopardi-Muscat</w:t>
      </w:r>
      <w:proofErr w:type="spellEnd"/>
      <w:r w:rsidRPr="00253AEE">
        <w:rPr>
          <w:rFonts w:ascii="Times New Roman" w:eastAsia="Arial Unicode MS" w:hAnsi="Times New Roman"/>
          <w:color w:val="0033CC"/>
          <w:kern w:val="2"/>
          <w:sz w:val="24"/>
          <w:szCs w:val="24"/>
          <w:lang w:eastAsia="zh-CN" w:bidi="hi-IN"/>
        </w:rPr>
        <w:t>, direttore dei sistemi e delle politiche sanitarie nazionali dell</w:t>
      </w:r>
      <w:r w:rsidR="00A37924">
        <w:rPr>
          <w:rFonts w:ascii="Times New Roman" w:eastAsia="Arial Unicode MS" w:hAnsi="Times New Roman"/>
          <w:color w:val="0033CC"/>
          <w:kern w:val="2"/>
          <w:sz w:val="24"/>
          <w:szCs w:val="24"/>
          <w:lang w:eastAsia="zh-CN" w:bidi="hi-IN"/>
        </w:rPr>
        <w:t>’</w:t>
      </w:r>
      <w:r w:rsidRPr="00253AEE">
        <w:rPr>
          <w:rFonts w:ascii="Times New Roman" w:eastAsia="Arial Unicode MS" w:hAnsi="Times New Roman"/>
          <w:color w:val="0033CC"/>
          <w:kern w:val="2"/>
          <w:sz w:val="24"/>
          <w:szCs w:val="24"/>
          <w:lang w:eastAsia="zh-CN" w:bidi="hi-IN"/>
        </w:rPr>
        <w:t>OMS/Europa.</w:t>
      </w:r>
      <w:r w:rsidRPr="00253AEE">
        <w:rPr>
          <w:rFonts w:ascii="Times New Roman" w:eastAsia="Arial Unicode MS" w:hAnsi="Times New Roman"/>
          <w:b/>
          <w:color w:val="0033CC"/>
          <w:kern w:val="2"/>
          <w:sz w:val="24"/>
          <w:szCs w:val="24"/>
          <w:lang w:eastAsia="zh-CN" w:bidi="hi-IN"/>
        </w:rPr>
        <w:t xml:space="preserve"> </w:t>
      </w:r>
      <w:hyperlink r:id="rId63" w:history="1">
        <w:r w:rsidRPr="00253A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4" w:history="1">
        <w:r w:rsidRPr="00253AEE">
          <w:rPr>
            <w:rStyle w:val="Collegamentoipertestuale"/>
            <w:rFonts w:ascii="Times New Roman" w:eastAsia="Arial Unicode MS" w:hAnsi="Times New Roman"/>
            <w:b/>
            <w:kern w:val="2"/>
            <w:sz w:val="24"/>
            <w:szCs w:val="24"/>
            <w:lang w:eastAsia="zh-CN" w:bidi="hi-IN"/>
          </w:rPr>
          <w:t>Link alla Carta di Bucarest</w:t>
        </w:r>
      </w:hyperlink>
      <w:r w:rsidRPr="00253AEE">
        <w:rPr>
          <w:rFonts w:ascii="Times New Roman" w:eastAsia="Arial Unicode MS" w:hAnsi="Times New Roman"/>
          <w:b/>
          <w:color w:val="0033CC"/>
          <w:kern w:val="2"/>
          <w:sz w:val="24"/>
          <w:szCs w:val="24"/>
          <w:lang w:eastAsia="zh-CN" w:bidi="hi-IN"/>
        </w:rPr>
        <w:t>.</w:t>
      </w:r>
      <w:r w:rsidR="004314B0">
        <w:rPr>
          <w:rFonts w:ascii="Times New Roman" w:eastAsia="Arial Unicode MS" w:hAnsi="Times New Roman"/>
          <w:b/>
          <w:color w:val="0033CC"/>
          <w:kern w:val="2"/>
          <w:sz w:val="24"/>
          <w:szCs w:val="24"/>
          <w:lang w:eastAsia="zh-CN" w:bidi="hi-IN"/>
        </w:rPr>
        <w:t xml:space="preserve"> </w:t>
      </w:r>
    </w:p>
    <w:p w:rsidR="004314B0" w:rsidRDefault="004314B0" w:rsidP="00253AEE">
      <w:pPr>
        <w:widowControl w:val="0"/>
        <w:tabs>
          <w:tab w:val="left" w:pos="7371"/>
        </w:tabs>
        <w:suppressAutoHyphens/>
        <w:rPr>
          <w:rFonts w:ascii="Times New Roman" w:eastAsia="Arial Unicode MS" w:hAnsi="Times New Roman"/>
          <w:b/>
          <w:color w:val="0033CC"/>
          <w:kern w:val="2"/>
          <w:sz w:val="24"/>
          <w:szCs w:val="24"/>
          <w:lang w:eastAsia="zh-CN" w:bidi="hi-IN"/>
        </w:rPr>
      </w:pPr>
    </w:p>
    <w:p w:rsidR="004314B0" w:rsidRP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b/>
          <w:color w:val="0033CC"/>
          <w:kern w:val="2"/>
          <w:sz w:val="24"/>
          <w:szCs w:val="24"/>
          <w:lang w:eastAsia="zh-CN" w:bidi="hi-IN"/>
        </w:rPr>
        <w:t xml:space="preserve">I Forum di QS. Sanità pubblica addio? </w:t>
      </w:r>
      <w:proofErr w:type="spellStart"/>
      <w:r w:rsidRPr="004314B0">
        <w:rPr>
          <w:rFonts w:ascii="Times New Roman" w:eastAsia="Arial Unicode MS" w:hAnsi="Times New Roman"/>
          <w:b/>
          <w:color w:val="0033CC"/>
          <w:kern w:val="2"/>
          <w:sz w:val="24"/>
          <w:szCs w:val="24"/>
          <w:lang w:eastAsia="zh-CN" w:bidi="hi-IN"/>
        </w:rPr>
        <w:t>Garattini</w:t>
      </w:r>
      <w:proofErr w:type="spellEnd"/>
      <w:r w:rsidRPr="004314B0">
        <w:rPr>
          <w:rFonts w:ascii="Times New Roman" w:eastAsia="Arial Unicode MS" w:hAnsi="Times New Roman"/>
          <w:b/>
          <w:color w:val="0033CC"/>
          <w:kern w:val="2"/>
          <w:sz w:val="24"/>
          <w:szCs w:val="24"/>
          <w:lang w:eastAsia="zh-CN" w:bidi="hi-IN"/>
        </w:rPr>
        <w:t xml:space="preserve"> e Nobili: “Alcune idee per ridurre l</w:t>
      </w:r>
      <w:r w:rsidR="00A37924">
        <w:rPr>
          <w:rFonts w:ascii="Times New Roman" w:eastAsia="Arial Unicode MS" w:hAnsi="Times New Roman"/>
          <w:b/>
          <w:color w:val="0033CC"/>
          <w:kern w:val="2"/>
          <w:sz w:val="24"/>
          <w:szCs w:val="24"/>
          <w:lang w:eastAsia="zh-CN" w:bidi="hi-IN"/>
        </w:rPr>
        <w:t>’</w:t>
      </w:r>
      <w:r w:rsidRPr="004314B0">
        <w:rPr>
          <w:rFonts w:ascii="Times New Roman" w:eastAsia="Arial Unicode MS" w:hAnsi="Times New Roman"/>
          <w:b/>
          <w:color w:val="0033CC"/>
          <w:kern w:val="2"/>
          <w:sz w:val="24"/>
          <w:szCs w:val="24"/>
          <w:lang w:eastAsia="zh-CN" w:bidi="hi-IN"/>
        </w:rPr>
        <w:t>influenza politica sul SSN”</w:t>
      </w:r>
    </w:p>
    <w:p w:rsid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color w:val="0033CC"/>
          <w:kern w:val="2"/>
          <w:sz w:val="24"/>
          <w:szCs w:val="24"/>
          <w:lang w:eastAsia="zh-CN" w:bidi="hi-IN"/>
        </w:rPr>
        <w:t>Una volta condiviso il principio generale che un servizio pubblico è la soluzione ideale sia per il finanziamento che per 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erogazione dei servizi sanitari è comunque innegabile che anche 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 xml:space="preserve">esperienza </w:t>
      </w:r>
      <w:proofErr w:type="spellStart"/>
      <w:r w:rsidRPr="004314B0">
        <w:rPr>
          <w:rFonts w:ascii="Times New Roman" w:eastAsia="Arial Unicode MS" w:hAnsi="Times New Roman"/>
          <w:color w:val="0033CC"/>
          <w:kern w:val="2"/>
          <w:sz w:val="24"/>
          <w:szCs w:val="24"/>
          <w:lang w:eastAsia="zh-CN" w:bidi="hi-IN"/>
        </w:rPr>
        <w:t>ultraquarantennale</w:t>
      </w:r>
      <w:proofErr w:type="spellEnd"/>
      <w:r w:rsidRPr="004314B0">
        <w:rPr>
          <w:rFonts w:ascii="Times New Roman" w:eastAsia="Arial Unicode MS" w:hAnsi="Times New Roman"/>
          <w:color w:val="0033CC"/>
          <w:kern w:val="2"/>
          <w:sz w:val="24"/>
          <w:szCs w:val="24"/>
          <w:lang w:eastAsia="zh-CN" w:bidi="hi-IN"/>
        </w:rPr>
        <w:t xml:space="preserve"> del nostro SSN ha reso evidente come 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influenza politica e la burocrazia amministrativa siano le due grandi minacce da affrontare costruttivamente per garantire il buon funzionamento di un sistema sanitario pubblico</w:t>
      </w:r>
      <w:r w:rsidRPr="004314B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5" w:history="1">
        <w:r w:rsidRPr="00431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4518E" w:rsidRDefault="0084518E"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marzo 2023</w:t>
      </w:r>
    </w:p>
    <w:p w:rsidR="004314B0" w:rsidRP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b/>
          <w:color w:val="0033CC"/>
          <w:kern w:val="2"/>
          <w:sz w:val="24"/>
          <w:szCs w:val="24"/>
          <w:lang w:eastAsia="zh-CN" w:bidi="hi-IN"/>
        </w:rPr>
        <w:t xml:space="preserve">Epidemie, </w:t>
      </w:r>
      <w:proofErr w:type="spellStart"/>
      <w:r w:rsidRPr="004314B0">
        <w:rPr>
          <w:rFonts w:ascii="Times New Roman" w:eastAsia="Arial Unicode MS" w:hAnsi="Times New Roman"/>
          <w:b/>
          <w:color w:val="0033CC"/>
          <w:kern w:val="2"/>
          <w:sz w:val="24"/>
          <w:szCs w:val="24"/>
          <w:lang w:eastAsia="zh-CN" w:bidi="hi-IN"/>
        </w:rPr>
        <w:t>antibioticoresistenza</w:t>
      </w:r>
      <w:proofErr w:type="spellEnd"/>
      <w:r w:rsidRPr="004314B0">
        <w:rPr>
          <w:rFonts w:ascii="Times New Roman" w:eastAsia="Arial Unicode MS" w:hAnsi="Times New Roman"/>
          <w:b/>
          <w:color w:val="0033CC"/>
          <w:kern w:val="2"/>
          <w:sz w:val="24"/>
          <w:szCs w:val="24"/>
          <w:lang w:eastAsia="zh-CN" w:bidi="hi-IN"/>
        </w:rPr>
        <w:t xml:space="preserve">, sicurezza alimentare e cambiamenti climatici. Oms, </w:t>
      </w:r>
      <w:proofErr w:type="spellStart"/>
      <w:r w:rsidRPr="004314B0">
        <w:rPr>
          <w:rFonts w:ascii="Times New Roman" w:eastAsia="Arial Unicode MS" w:hAnsi="Times New Roman"/>
          <w:b/>
          <w:color w:val="0033CC"/>
          <w:kern w:val="2"/>
          <w:sz w:val="24"/>
          <w:szCs w:val="24"/>
          <w:lang w:eastAsia="zh-CN" w:bidi="hi-IN"/>
        </w:rPr>
        <w:t>Fao</w:t>
      </w:r>
      <w:proofErr w:type="spellEnd"/>
      <w:r w:rsidRPr="004314B0">
        <w:rPr>
          <w:rFonts w:ascii="Times New Roman" w:eastAsia="Arial Unicode MS" w:hAnsi="Times New Roman"/>
          <w:b/>
          <w:color w:val="0033CC"/>
          <w:kern w:val="2"/>
          <w:sz w:val="24"/>
          <w:szCs w:val="24"/>
          <w:lang w:eastAsia="zh-CN" w:bidi="hi-IN"/>
        </w:rPr>
        <w:t xml:space="preserve">, </w:t>
      </w:r>
      <w:proofErr w:type="spellStart"/>
      <w:r w:rsidRPr="004314B0">
        <w:rPr>
          <w:rFonts w:ascii="Times New Roman" w:eastAsia="Arial Unicode MS" w:hAnsi="Times New Roman"/>
          <w:b/>
          <w:color w:val="0033CC"/>
          <w:kern w:val="2"/>
          <w:sz w:val="24"/>
          <w:szCs w:val="24"/>
          <w:lang w:eastAsia="zh-CN" w:bidi="hi-IN"/>
        </w:rPr>
        <w:t>Unep</w:t>
      </w:r>
      <w:proofErr w:type="spellEnd"/>
      <w:r w:rsidRPr="004314B0">
        <w:rPr>
          <w:rFonts w:ascii="Times New Roman" w:eastAsia="Arial Unicode MS" w:hAnsi="Times New Roman"/>
          <w:b/>
          <w:color w:val="0033CC"/>
          <w:kern w:val="2"/>
          <w:sz w:val="24"/>
          <w:szCs w:val="24"/>
          <w:lang w:eastAsia="zh-CN" w:bidi="hi-IN"/>
        </w:rPr>
        <w:t xml:space="preserve"> e </w:t>
      </w:r>
      <w:proofErr w:type="spellStart"/>
      <w:r w:rsidRPr="004314B0">
        <w:rPr>
          <w:rFonts w:ascii="Times New Roman" w:eastAsia="Arial Unicode MS" w:hAnsi="Times New Roman"/>
          <w:b/>
          <w:color w:val="0033CC"/>
          <w:kern w:val="2"/>
          <w:sz w:val="24"/>
          <w:szCs w:val="24"/>
          <w:lang w:eastAsia="zh-CN" w:bidi="hi-IN"/>
        </w:rPr>
        <w:t>Woah</w:t>
      </w:r>
      <w:proofErr w:type="spellEnd"/>
      <w:r w:rsidRPr="004314B0">
        <w:rPr>
          <w:rFonts w:ascii="Times New Roman" w:eastAsia="Arial Unicode MS" w:hAnsi="Times New Roman"/>
          <w:b/>
          <w:color w:val="0033CC"/>
          <w:kern w:val="2"/>
          <w:sz w:val="24"/>
          <w:szCs w:val="24"/>
          <w:lang w:eastAsia="zh-CN" w:bidi="hi-IN"/>
        </w:rPr>
        <w:t xml:space="preserve"> lanciano una call to </w:t>
      </w:r>
      <w:proofErr w:type="spellStart"/>
      <w:r w:rsidRPr="004314B0">
        <w:rPr>
          <w:rFonts w:ascii="Times New Roman" w:eastAsia="Arial Unicode MS" w:hAnsi="Times New Roman"/>
          <w:b/>
          <w:color w:val="0033CC"/>
          <w:kern w:val="2"/>
          <w:sz w:val="24"/>
          <w:szCs w:val="24"/>
          <w:lang w:eastAsia="zh-CN" w:bidi="hi-IN"/>
        </w:rPr>
        <w:t>action</w:t>
      </w:r>
      <w:proofErr w:type="spellEnd"/>
      <w:r w:rsidRPr="004314B0">
        <w:rPr>
          <w:rFonts w:ascii="Times New Roman" w:eastAsia="Arial Unicode MS" w:hAnsi="Times New Roman"/>
          <w:b/>
          <w:color w:val="0033CC"/>
          <w:kern w:val="2"/>
          <w:sz w:val="24"/>
          <w:szCs w:val="24"/>
          <w:lang w:eastAsia="zh-CN" w:bidi="hi-IN"/>
        </w:rPr>
        <w:t xml:space="preserve"> per potenziare l</w:t>
      </w:r>
      <w:r w:rsidR="00A37924">
        <w:rPr>
          <w:rFonts w:ascii="Times New Roman" w:eastAsia="Arial Unicode MS" w:hAnsi="Times New Roman"/>
          <w:b/>
          <w:color w:val="0033CC"/>
          <w:kern w:val="2"/>
          <w:sz w:val="24"/>
          <w:szCs w:val="24"/>
          <w:lang w:eastAsia="zh-CN" w:bidi="hi-IN"/>
        </w:rPr>
        <w:t>’</w:t>
      </w:r>
      <w:r w:rsidRPr="004314B0">
        <w:rPr>
          <w:rFonts w:ascii="Times New Roman" w:eastAsia="Arial Unicode MS" w:hAnsi="Times New Roman"/>
          <w:b/>
          <w:color w:val="0033CC"/>
          <w:kern w:val="2"/>
          <w:sz w:val="24"/>
          <w:szCs w:val="24"/>
          <w:lang w:eastAsia="zh-CN" w:bidi="hi-IN"/>
        </w:rPr>
        <w:t xml:space="preserve">approccio </w:t>
      </w:r>
      <w:r w:rsidR="00A37924">
        <w:rPr>
          <w:rFonts w:ascii="Times New Roman" w:eastAsia="Arial Unicode MS" w:hAnsi="Times New Roman"/>
          <w:b/>
          <w:color w:val="0033CC"/>
          <w:kern w:val="2"/>
          <w:sz w:val="24"/>
          <w:szCs w:val="24"/>
          <w:lang w:eastAsia="zh-CN" w:bidi="hi-IN"/>
        </w:rPr>
        <w:t>‘</w:t>
      </w:r>
      <w:proofErr w:type="spellStart"/>
      <w:r w:rsidRPr="004314B0">
        <w:rPr>
          <w:rFonts w:ascii="Times New Roman" w:eastAsia="Arial Unicode MS" w:hAnsi="Times New Roman"/>
          <w:b/>
          <w:color w:val="0033CC"/>
          <w:kern w:val="2"/>
          <w:sz w:val="24"/>
          <w:szCs w:val="24"/>
          <w:lang w:eastAsia="zh-CN" w:bidi="hi-IN"/>
        </w:rPr>
        <w:t>One</w:t>
      </w:r>
      <w:proofErr w:type="spellEnd"/>
      <w:r w:rsidRPr="004314B0">
        <w:rPr>
          <w:rFonts w:ascii="Times New Roman" w:eastAsia="Arial Unicode MS" w:hAnsi="Times New Roman"/>
          <w:b/>
          <w:color w:val="0033CC"/>
          <w:kern w:val="2"/>
          <w:sz w:val="24"/>
          <w:szCs w:val="24"/>
          <w:lang w:eastAsia="zh-CN" w:bidi="hi-IN"/>
        </w:rPr>
        <w:t xml:space="preserve"> </w:t>
      </w:r>
      <w:proofErr w:type="spellStart"/>
      <w:r w:rsidRPr="004314B0">
        <w:rPr>
          <w:rFonts w:ascii="Times New Roman" w:eastAsia="Arial Unicode MS" w:hAnsi="Times New Roman"/>
          <w:b/>
          <w:color w:val="0033CC"/>
          <w:kern w:val="2"/>
          <w:sz w:val="24"/>
          <w:szCs w:val="24"/>
          <w:lang w:eastAsia="zh-CN" w:bidi="hi-IN"/>
        </w:rPr>
        <w:t>Health</w:t>
      </w:r>
      <w:proofErr w:type="spellEnd"/>
      <w:r w:rsidR="00A37924">
        <w:rPr>
          <w:rFonts w:ascii="Times New Roman" w:eastAsia="Arial Unicode MS" w:hAnsi="Times New Roman"/>
          <w:b/>
          <w:color w:val="0033CC"/>
          <w:kern w:val="2"/>
          <w:sz w:val="24"/>
          <w:szCs w:val="24"/>
          <w:lang w:eastAsia="zh-CN" w:bidi="hi-IN"/>
        </w:rPr>
        <w:t>’</w:t>
      </w:r>
    </w:p>
    <w:p w:rsid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color w:val="0033CC"/>
          <w:kern w:val="2"/>
          <w:sz w:val="24"/>
          <w:szCs w:val="24"/>
          <w:lang w:eastAsia="zh-CN" w:bidi="hi-IN"/>
        </w:rPr>
        <w:t xml:space="preserve">Quello </w:t>
      </w:r>
      <w:proofErr w:type="spellStart"/>
      <w:r w:rsidRPr="004314B0">
        <w:rPr>
          <w:rFonts w:ascii="Times New Roman" w:eastAsia="Arial Unicode MS" w:hAnsi="Times New Roman"/>
          <w:color w:val="0033CC"/>
          <w:kern w:val="2"/>
          <w:sz w:val="24"/>
          <w:szCs w:val="24"/>
          <w:lang w:eastAsia="zh-CN" w:bidi="hi-IN"/>
        </w:rPr>
        <w:t>One</w:t>
      </w:r>
      <w:proofErr w:type="spellEnd"/>
      <w:r w:rsidRPr="004314B0">
        <w:rPr>
          <w:rFonts w:ascii="Times New Roman" w:eastAsia="Arial Unicode MS" w:hAnsi="Times New Roman"/>
          <w:color w:val="0033CC"/>
          <w:kern w:val="2"/>
          <w:sz w:val="24"/>
          <w:szCs w:val="24"/>
          <w:lang w:eastAsia="zh-CN" w:bidi="hi-IN"/>
        </w:rPr>
        <w:t xml:space="preserve"> </w:t>
      </w:r>
      <w:proofErr w:type="spellStart"/>
      <w:r w:rsidRPr="004314B0">
        <w:rPr>
          <w:rFonts w:ascii="Times New Roman" w:eastAsia="Arial Unicode MS" w:hAnsi="Times New Roman"/>
          <w:color w:val="0033CC"/>
          <w:kern w:val="2"/>
          <w:sz w:val="24"/>
          <w:szCs w:val="24"/>
          <w:lang w:eastAsia="zh-CN" w:bidi="hi-IN"/>
        </w:rPr>
        <w:t>Health</w:t>
      </w:r>
      <w:proofErr w:type="spellEnd"/>
      <w:r w:rsidRPr="004314B0">
        <w:rPr>
          <w:rFonts w:ascii="Times New Roman" w:eastAsia="Arial Unicode MS" w:hAnsi="Times New Roman"/>
          <w:color w:val="0033CC"/>
          <w:kern w:val="2"/>
          <w:sz w:val="24"/>
          <w:szCs w:val="24"/>
          <w:lang w:eastAsia="zh-CN" w:bidi="hi-IN"/>
        </w:rPr>
        <w:t xml:space="preserve"> è visto come </w:t>
      </w:r>
      <w:proofErr w:type="spellStart"/>
      <w:r w:rsidRPr="004314B0">
        <w:rPr>
          <w:rFonts w:ascii="Times New Roman" w:eastAsia="Arial Unicode MS" w:hAnsi="Times New Roman"/>
          <w:color w:val="0033CC"/>
          <w:kern w:val="2"/>
          <w:sz w:val="24"/>
          <w:szCs w:val="24"/>
          <w:lang w:eastAsia="zh-CN" w:bidi="hi-IN"/>
        </w:rPr>
        <w:t>come</w:t>
      </w:r>
      <w:proofErr w:type="spellEnd"/>
      <w:r w:rsidRPr="004314B0">
        <w:rPr>
          <w:rFonts w:ascii="Times New Roman" w:eastAsia="Arial Unicode MS" w:hAnsi="Times New Roman"/>
          <w:color w:val="0033CC"/>
          <w:kern w:val="2"/>
          <w:sz w:val="24"/>
          <w:szCs w:val="24"/>
          <w:lang w:eastAsia="zh-CN" w:bidi="hi-IN"/>
        </w:rPr>
        <w:t xml:space="preserve"> 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 xml:space="preserve">approccio principale per affrontare queste sfide urgenti e complesse che la nostra società deve affrontare. Nel loro primo incontro annuale, i vertici delle organizzazioni quadripartite che lavorano su </w:t>
      </w:r>
      <w:proofErr w:type="spellStart"/>
      <w:r w:rsidRPr="004314B0">
        <w:rPr>
          <w:rFonts w:ascii="Times New Roman" w:eastAsia="Arial Unicode MS" w:hAnsi="Times New Roman"/>
          <w:color w:val="0033CC"/>
          <w:kern w:val="2"/>
          <w:sz w:val="24"/>
          <w:szCs w:val="24"/>
          <w:lang w:eastAsia="zh-CN" w:bidi="hi-IN"/>
        </w:rPr>
        <w:t>One</w:t>
      </w:r>
      <w:proofErr w:type="spellEnd"/>
      <w:r w:rsidRPr="004314B0">
        <w:rPr>
          <w:rFonts w:ascii="Times New Roman" w:eastAsia="Arial Unicode MS" w:hAnsi="Times New Roman"/>
          <w:color w:val="0033CC"/>
          <w:kern w:val="2"/>
          <w:sz w:val="24"/>
          <w:szCs w:val="24"/>
          <w:lang w:eastAsia="zh-CN" w:bidi="hi-IN"/>
        </w:rPr>
        <w:t xml:space="preserve"> </w:t>
      </w:r>
      <w:proofErr w:type="spellStart"/>
      <w:r w:rsidRPr="004314B0">
        <w:rPr>
          <w:rFonts w:ascii="Times New Roman" w:eastAsia="Arial Unicode MS" w:hAnsi="Times New Roman"/>
          <w:color w:val="0033CC"/>
          <w:kern w:val="2"/>
          <w:sz w:val="24"/>
          <w:szCs w:val="24"/>
          <w:lang w:eastAsia="zh-CN" w:bidi="hi-IN"/>
        </w:rPr>
        <w:t>Health</w:t>
      </w:r>
      <w:proofErr w:type="spellEnd"/>
      <w:r w:rsidRPr="004314B0">
        <w:rPr>
          <w:rFonts w:ascii="Times New Roman" w:eastAsia="Arial Unicode MS" w:hAnsi="Times New Roman"/>
          <w:color w:val="0033CC"/>
          <w:kern w:val="2"/>
          <w:sz w:val="24"/>
          <w:szCs w:val="24"/>
          <w:lang w:eastAsia="zh-CN" w:bidi="hi-IN"/>
        </w:rPr>
        <w:t xml:space="preserve"> hanno lanciato un appello senza precedenti per un</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azione globale rafforzata. Ecco le azioni prioritarie che i diversi Paesi dovrebbero intraprendere per avere sistemi sanitari pronti e resilienti.</w:t>
      </w:r>
      <w:r w:rsidRPr="004314B0">
        <w:rPr>
          <w:rFonts w:ascii="Times New Roman" w:eastAsia="Arial Unicode MS" w:hAnsi="Times New Roman"/>
          <w:b/>
          <w:color w:val="0033CC"/>
          <w:kern w:val="2"/>
          <w:sz w:val="24"/>
          <w:szCs w:val="24"/>
          <w:lang w:eastAsia="zh-CN" w:bidi="hi-IN"/>
        </w:rPr>
        <w:t xml:space="preserve"> </w:t>
      </w:r>
      <w:hyperlink r:id="rId66" w:history="1">
        <w:r w:rsidRPr="00431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r w:rsidRPr="004314B0">
        <w:rPr>
          <w:rFonts w:ascii="Times New Roman" w:eastAsia="Arial Unicode MS" w:hAnsi="Times New Roman"/>
          <w:b/>
          <w:color w:val="0033CC"/>
          <w:kern w:val="2"/>
          <w:sz w:val="24"/>
          <w:szCs w:val="24"/>
          <w:lang w:eastAsia="zh-CN" w:bidi="hi-IN"/>
        </w:rPr>
        <w:t>IL DOCUMENTO</w:t>
      </w:r>
    </w:p>
    <w:p w:rsidR="004314B0" w:rsidRDefault="004314B0"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4314B0" w:rsidRP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b/>
          <w:color w:val="0033CC"/>
          <w:kern w:val="2"/>
          <w:sz w:val="24"/>
          <w:szCs w:val="24"/>
          <w:lang w:eastAsia="zh-CN" w:bidi="hi-IN"/>
        </w:rPr>
        <w:t>Contrasto alle liste d</w:t>
      </w:r>
      <w:r w:rsidR="00A37924">
        <w:rPr>
          <w:rFonts w:ascii="Times New Roman" w:eastAsia="Arial Unicode MS" w:hAnsi="Times New Roman"/>
          <w:b/>
          <w:color w:val="0033CC"/>
          <w:kern w:val="2"/>
          <w:sz w:val="24"/>
          <w:szCs w:val="24"/>
          <w:lang w:eastAsia="zh-CN" w:bidi="hi-IN"/>
        </w:rPr>
        <w:t>’</w:t>
      </w:r>
      <w:r w:rsidRPr="004314B0">
        <w:rPr>
          <w:rFonts w:ascii="Times New Roman" w:eastAsia="Arial Unicode MS" w:hAnsi="Times New Roman"/>
          <w:b/>
          <w:color w:val="0033CC"/>
          <w:kern w:val="2"/>
          <w:sz w:val="24"/>
          <w:szCs w:val="24"/>
          <w:lang w:eastAsia="zh-CN" w:bidi="hi-IN"/>
        </w:rPr>
        <w:t>attesa, potenziamento personale sanitario e sostegno alla farmacia dei servizi. Ecco l</w:t>
      </w:r>
      <w:r w:rsidR="00A37924">
        <w:rPr>
          <w:rFonts w:ascii="Times New Roman" w:eastAsia="Arial Unicode MS" w:hAnsi="Times New Roman"/>
          <w:b/>
          <w:color w:val="0033CC"/>
          <w:kern w:val="2"/>
          <w:sz w:val="24"/>
          <w:szCs w:val="24"/>
          <w:lang w:eastAsia="zh-CN" w:bidi="hi-IN"/>
        </w:rPr>
        <w:t>’</w:t>
      </w:r>
      <w:r w:rsidRPr="004314B0">
        <w:rPr>
          <w:rFonts w:ascii="Times New Roman" w:eastAsia="Arial Unicode MS" w:hAnsi="Times New Roman"/>
          <w:b/>
          <w:color w:val="0033CC"/>
          <w:kern w:val="2"/>
          <w:sz w:val="24"/>
          <w:szCs w:val="24"/>
          <w:lang w:eastAsia="zh-CN" w:bidi="hi-IN"/>
        </w:rPr>
        <w:t>Atto di indirizzo 2023 del Ministero della Salute</w:t>
      </w:r>
    </w:p>
    <w:p w:rsid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color w:val="0033CC"/>
          <w:kern w:val="2"/>
          <w:sz w:val="24"/>
          <w:szCs w:val="24"/>
          <w:lang w:eastAsia="zh-CN" w:bidi="hi-IN"/>
        </w:rPr>
        <w:t>Portare a termine 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iter del decreto tariffe per assicurare un</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omogenea applicazione dei Lea su tutto il territorio nazionale. Smaltire le liste d</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 xml:space="preserve">attesa attraverso la riorganizzazione dei processi di governo, introducendo modelli e standard per il monitoraggio sistemico e strutturato a livello nazionale del percorso assistenziale del paziente. Puntare alla valorizzazione del capitale umano, incentivando tutti i professionisti sanitari impegnati nel </w:t>
      </w:r>
      <w:proofErr w:type="spellStart"/>
      <w:r w:rsidRPr="004314B0">
        <w:rPr>
          <w:rFonts w:ascii="Times New Roman" w:eastAsia="Arial Unicode MS" w:hAnsi="Times New Roman"/>
          <w:color w:val="0033CC"/>
          <w:kern w:val="2"/>
          <w:sz w:val="24"/>
          <w:szCs w:val="24"/>
          <w:lang w:eastAsia="zh-CN" w:bidi="hi-IN"/>
        </w:rPr>
        <w:t>Ssn</w:t>
      </w:r>
      <w:proofErr w:type="spellEnd"/>
      <w:r w:rsidRPr="004314B0">
        <w:rPr>
          <w:rFonts w:ascii="Times New Roman" w:eastAsia="Arial Unicode MS" w:hAnsi="Times New Roman"/>
          <w:color w:val="0033CC"/>
          <w:kern w:val="2"/>
          <w:sz w:val="24"/>
          <w:szCs w:val="24"/>
          <w:lang w:eastAsia="zh-CN" w:bidi="hi-IN"/>
        </w:rPr>
        <w:t xml:space="preserve">. Questi alcuni degli impegni presenti </w:t>
      </w:r>
      <w:r w:rsidRPr="004314B0">
        <w:rPr>
          <w:rFonts w:ascii="Times New Roman" w:eastAsia="Arial Unicode MS" w:hAnsi="Times New Roman"/>
          <w:color w:val="0033CC"/>
          <w:kern w:val="2"/>
          <w:sz w:val="24"/>
          <w:szCs w:val="24"/>
          <w:lang w:eastAsia="zh-CN" w:bidi="hi-IN"/>
        </w:rPr>
        <w:lastRenderedPageBreak/>
        <w:t>nel documento.</w:t>
      </w:r>
      <w:r w:rsidRPr="004314B0">
        <w:rPr>
          <w:rFonts w:ascii="Times New Roman" w:eastAsia="Arial Unicode MS" w:hAnsi="Times New Roman"/>
          <w:b/>
          <w:color w:val="0033CC"/>
          <w:kern w:val="2"/>
          <w:sz w:val="24"/>
          <w:szCs w:val="24"/>
          <w:lang w:eastAsia="zh-CN" w:bidi="hi-IN"/>
        </w:rPr>
        <w:t xml:space="preserve"> </w:t>
      </w:r>
      <w:hyperlink r:id="rId67" w:history="1">
        <w:r w:rsidRPr="00431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8" w:history="1">
        <w:r w:rsidRPr="004314B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p>
    <w:p w:rsidR="004314B0" w:rsidRPr="004314B0" w:rsidRDefault="005B728A"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 </w:t>
      </w:r>
      <w:r w:rsidR="004314B0" w:rsidRPr="004314B0">
        <w:rPr>
          <w:rFonts w:ascii="Times New Roman" w:eastAsia="Arial Unicode MS" w:hAnsi="Times New Roman"/>
          <w:b/>
          <w:color w:val="0033CC"/>
          <w:kern w:val="2"/>
          <w:sz w:val="24"/>
          <w:szCs w:val="24"/>
          <w:lang w:eastAsia="zh-CN" w:bidi="hi-IN"/>
        </w:rPr>
        <w:t xml:space="preserve"> E dopo il </w:t>
      </w:r>
      <w:proofErr w:type="spellStart"/>
      <w:r w:rsidR="004314B0" w:rsidRPr="004314B0">
        <w:rPr>
          <w:rFonts w:ascii="Times New Roman" w:eastAsia="Arial Unicode MS" w:hAnsi="Times New Roman"/>
          <w:b/>
          <w:color w:val="0033CC"/>
          <w:kern w:val="2"/>
          <w:sz w:val="24"/>
          <w:szCs w:val="24"/>
          <w:lang w:eastAsia="zh-CN" w:bidi="hi-IN"/>
        </w:rPr>
        <w:t>Covid</w:t>
      </w:r>
      <w:proofErr w:type="spellEnd"/>
      <w:r w:rsidR="004314B0" w:rsidRPr="004314B0">
        <w:rPr>
          <w:rFonts w:ascii="Times New Roman" w:eastAsia="Arial Unicode MS" w:hAnsi="Times New Roman"/>
          <w:b/>
          <w:color w:val="0033CC"/>
          <w:kern w:val="2"/>
          <w:sz w:val="24"/>
          <w:szCs w:val="24"/>
          <w:lang w:eastAsia="zh-CN" w:bidi="hi-IN"/>
        </w:rPr>
        <w:t xml:space="preserve"> si è tornati a tagliare i posti letto: -20 mila tra il 2021 e il 2020. Allarme medici di famiglia, pediatri e guardie mediche: -8mila nell</w:t>
      </w:r>
      <w:r w:rsidR="00A37924">
        <w:rPr>
          <w:rFonts w:ascii="Times New Roman" w:eastAsia="Arial Unicode MS" w:hAnsi="Times New Roman"/>
          <w:b/>
          <w:color w:val="0033CC"/>
          <w:kern w:val="2"/>
          <w:sz w:val="24"/>
          <w:szCs w:val="24"/>
          <w:lang w:eastAsia="zh-CN" w:bidi="hi-IN"/>
        </w:rPr>
        <w:t>’</w:t>
      </w:r>
      <w:r w:rsidR="004314B0" w:rsidRPr="004314B0">
        <w:rPr>
          <w:rFonts w:ascii="Times New Roman" w:eastAsia="Arial Unicode MS" w:hAnsi="Times New Roman"/>
          <w:b/>
          <w:color w:val="0033CC"/>
          <w:kern w:val="2"/>
          <w:sz w:val="24"/>
          <w:szCs w:val="24"/>
          <w:lang w:eastAsia="zh-CN" w:bidi="hi-IN"/>
        </w:rPr>
        <w:t>ultimo decennio</w:t>
      </w:r>
    </w:p>
    <w:p w:rsidR="004314B0" w:rsidRDefault="004314B0" w:rsidP="004314B0">
      <w:pPr>
        <w:widowControl w:val="0"/>
        <w:tabs>
          <w:tab w:val="left" w:pos="7371"/>
        </w:tabs>
        <w:suppressAutoHyphens/>
        <w:rPr>
          <w:rFonts w:ascii="Times New Roman" w:eastAsia="Arial Unicode MS" w:hAnsi="Times New Roman"/>
          <w:b/>
          <w:color w:val="0033CC"/>
          <w:kern w:val="2"/>
          <w:sz w:val="24"/>
          <w:szCs w:val="24"/>
          <w:lang w:eastAsia="zh-CN" w:bidi="hi-IN"/>
        </w:rPr>
      </w:pPr>
      <w:r w:rsidRPr="004314B0">
        <w:rPr>
          <w:rFonts w:ascii="Times New Roman" w:eastAsia="Arial Unicode MS" w:hAnsi="Times New Roman"/>
          <w:color w:val="0033CC"/>
          <w:kern w:val="2"/>
          <w:sz w:val="24"/>
          <w:szCs w:val="24"/>
          <w:lang w:eastAsia="zh-CN" w:bidi="hi-IN"/>
        </w:rPr>
        <w:t xml:space="preserve">È la fotografia che emerge dal nuovo Annuario del </w:t>
      </w:r>
      <w:proofErr w:type="spellStart"/>
      <w:r w:rsidRPr="004314B0">
        <w:rPr>
          <w:rFonts w:ascii="Times New Roman" w:eastAsia="Arial Unicode MS" w:hAnsi="Times New Roman"/>
          <w:color w:val="0033CC"/>
          <w:kern w:val="2"/>
          <w:sz w:val="24"/>
          <w:szCs w:val="24"/>
          <w:lang w:eastAsia="zh-CN" w:bidi="hi-IN"/>
        </w:rPr>
        <w:t>Ssn</w:t>
      </w:r>
      <w:proofErr w:type="spellEnd"/>
      <w:r w:rsidRPr="004314B0">
        <w:rPr>
          <w:rFonts w:ascii="Times New Roman" w:eastAsia="Arial Unicode MS" w:hAnsi="Times New Roman"/>
          <w:color w:val="0033CC"/>
          <w:kern w:val="2"/>
          <w:sz w:val="24"/>
          <w:szCs w:val="24"/>
          <w:lang w:eastAsia="zh-CN" w:bidi="hi-IN"/>
        </w:rPr>
        <w:t xml:space="preserve"> relativo al 2021 appena pubblicato dal Ministero della Salute che confrontato con il medesimo report di 10 anni prima evidenzia come il </w:t>
      </w:r>
      <w:proofErr w:type="spellStart"/>
      <w:r w:rsidRPr="004314B0">
        <w:rPr>
          <w:rFonts w:ascii="Times New Roman" w:eastAsia="Arial Unicode MS" w:hAnsi="Times New Roman"/>
          <w:color w:val="0033CC"/>
          <w:kern w:val="2"/>
          <w:sz w:val="24"/>
          <w:szCs w:val="24"/>
          <w:lang w:eastAsia="zh-CN" w:bidi="hi-IN"/>
        </w:rPr>
        <w:t>Ssn</w:t>
      </w:r>
      <w:proofErr w:type="spellEnd"/>
      <w:r w:rsidRPr="004314B0">
        <w:rPr>
          <w:rFonts w:ascii="Times New Roman" w:eastAsia="Arial Unicode MS" w:hAnsi="Times New Roman"/>
          <w:color w:val="0033CC"/>
          <w:kern w:val="2"/>
          <w:sz w:val="24"/>
          <w:szCs w:val="24"/>
          <w:lang w:eastAsia="zh-CN" w:bidi="hi-IN"/>
        </w:rPr>
        <w:t xml:space="preserve"> abbia lentamente mutato volto con un</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assistenza territoriale in difficoltà e con solo pochi e insufficienti progressi nell</w:t>
      </w:r>
      <w:r w:rsidR="00A37924">
        <w:rPr>
          <w:rFonts w:ascii="Times New Roman" w:eastAsia="Arial Unicode MS" w:hAnsi="Times New Roman"/>
          <w:color w:val="0033CC"/>
          <w:kern w:val="2"/>
          <w:sz w:val="24"/>
          <w:szCs w:val="24"/>
          <w:lang w:eastAsia="zh-CN" w:bidi="hi-IN"/>
        </w:rPr>
        <w:t>’</w:t>
      </w:r>
      <w:r w:rsidRPr="004314B0">
        <w:rPr>
          <w:rFonts w:ascii="Times New Roman" w:eastAsia="Arial Unicode MS" w:hAnsi="Times New Roman"/>
          <w:color w:val="0033CC"/>
          <w:kern w:val="2"/>
          <w:sz w:val="24"/>
          <w:szCs w:val="24"/>
          <w:lang w:eastAsia="zh-CN" w:bidi="hi-IN"/>
        </w:rPr>
        <w:t>Assistenza domiciliare integrata</w:t>
      </w:r>
      <w:r w:rsidRPr="004314B0">
        <w:rPr>
          <w:rFonts w:ascii="Times New Roman" w:eastAsia="Arial Unicode MS" w:hAnsi="Times New Roman"/>
          <w:b/>
          <w:color w:val="0033CC"/>
          <w:kern w:val="2"/>
          <w:sz w:val="24"/>
          <w:szCs w:val="24"/>
          <w:lang w:eastAsia="zh-CN" w:bidi="hi-IN"/>
        </w:rPr>
        <w:t xml:space="preserve">. </w:t>
      </w:r>
      <w:hyperlink r:id="rId69" w:history="1">
        <w:r w:rsidRPr="00431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314B0" w:rsidRDefault="004314B0"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marzo 2023</w:t>
      </w:r>
    </w:p>
    <w:p w:rsidR="00071534" w:rsidRP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r w:rsidRPr="00071534">
        <w:rPr>
          <w:rFonts w:ascii="Times New Roman" w:eastAsia="Arial Unicode MS" w:hAnsi="Times New Roman"/>
          <w:b/>
          <w:color w:val="0033CC"/>
          <w:kern w:val="2"/>
          <w:sz w:val="24"/>
          <w:szCs w:val="24"/>
          <w:lang w:eastAsia="zh-CN" w:bidi="hi-IN"/>
        </w:rPr>
        <w:t xml:space="preserve">Dipendenze comportamentali. A rischio quasi 2 milioni di adolescenti della </w:t>
      </w:r>
      <w:r w:rsidR="00A37924">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Generazione Z</w:t>
      </w:r>
      <w:r w:rsidR="00A37924">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 L</w:t>
      </w:r>
      <w:r w:rsidR="00A37924">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 xml:space="preserve">indagine </w:t>
      </w:r>
      <w:proofErr w:type="spellStart"/>
      <w:r w:rsidRPr="00071534">
        <w:rPr>
          <w:rFonts w:ascii="Times New Roman" w:eastAsia="Arial Unicode MS" w:hAnsi="Times New Roman"/>
          <w:b/>
          <w:color w:val="0033CC"/>
          <w:kern w:val="2"/>
          <w:sz w:val="24"/>
          <w:szCs w:val="24"/>
          <w:lang w:eastAsia="zh-CN" w:bidi="hi-IN"/>
        </w:rPr>
        <w:t>dell</w:t>
      </w:r>
      <w:r w:rsidR="00A37924">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Iss</w:t>
      </w:r>
      <w:proofErr w:type="spellEnd"/>
    </w:p>
    <w:p w:rsid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r w:rsidRPr="00071534">
        <w:rPr>
          <w:rFonts w:ascii="Times New Roman" w:eastAsia="Arial Unicode MS" w:hAnsi="Times New Roman"/>
          <w:color w:val="0033CC"/>
          <w:kern w:val="2"/>
          <w:sz w:val="24"/>
          <w:szCs w:val="24"/>
          <w:lang w:eastAsia="zh-CN" w:bidi="hi-IN"/>
        </w:rPr>
        <w:t>Tendenza a mangiare in maniera incontrollata cibi spazzatura, frequentazione compulsiva di canali social e video giochi e ritiro sociale, mettono a rischio i giovanissimi. Sul banco degli imputati le difficoltà di dialogo con i genitori che spesso non si accorgono delle dipendenze. I risultati dell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 xml:space="preserve">indagine che ha coinvolto circa 18mila studenti e genitori presentati oggi </w:t>
      </w:r>
      <w:proofErr w:type="spellStart"/>
      <w:r w:rsidRPr="00071534">
        <w:rPr>
          <w:rFonts w:ascii="Times New Roman" w:eastAsia="Arial Unicode MS" w:hAnsi="Times New Roman"/>
          <w:color w:val="0033CC"/>
          <w:kern w:val="2"/>
          <w:sz w:val="24"/>
          <w:szCs w:val="24"/>
          <w:lang w:eastAsia="zh-CN" w:bidi="hi-IN"/>
        </w:rPr>
        <w:t>all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Iss</w:t>
      </w:r>
      <w:proofErr w:type="spellEnd"/>
      <w:r w:rsidRPr="00071534">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0" w:history="1">
        <w:r w:rsidRPr="000715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 xml:space="preserve"> </w:t>
      </w:r>
    </w:p>
    <w:p w:rsidR="00071534" w:rsidRDefault="0007153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071534" w:rsidRP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71534">
        <w:rPr>
          <w:rFonts w:ascii="Times New Roman" w:eastAsia="Arial Unicode MS" w:hAnsi="Times New Roman"/>
          <w:b/>
          <w:color w:val="0033CC"/>
          <w:kern w:val="2"/>
          <w:sz w:val="24"/>
          <w:szCs w:val="24"/>
          <w:lang w:eastAsia="zh-CN" w:bidi="hi-IN"/>
        </w:rPr>
        <w:t>Gimbe</w:t>
      </w:r>
      <w:proofErr w:type="spellEnd"/>
      <w:r w:rsidRPr="00071534">
        <w:rPr>
          <w:rFonts w:ascii="Times New Roman" w:eastAsia="Arial Unicode MS" w:hAnsi="Times New Roman"/>
          <w:b/>
          <w:color w:val="0033CC"/>
          <w:kern w:val="2"/>
          <w:sz w:val="24"/>
          <w:szCs w:val="24"/>
          <w:lang w:eastAsia="zh-CN" w:bidi="hi-IN"/>
        </w:rPr>
        <w:t>: “Tra liste d</w:t>
      </w:r>
      <w:r w:rsidR="00A37924">
        <w:rPr>
          <w:rFonts w:ascii="Times New Roman" w:eastAsia="Arial Unicode MS" w:hAnsi="Times New Roman"/>
          <w:b/>
          <w:color w:val="0033CC"/>
          <w:kern w:val="2"/>
          <w:sz w:val="24"/>
          <w:szCs w:val="24"/>
          <w:lang w:eastAsia="zh-CN" w:bidi="hi-IN"/>
        </w:rPr>
        <w:t>’</w:t>
      </w:r>
      <w:r w:rsidRPr="00071534">
        <w:rPr>
          <w:rFonts w:ascii="Times New Roman" w:eastAsia="Arial Unicode MS" w:hAnsi="Times New Roman"/>
          <w:b/>
          <w:color w:val="0033CC"/>
          <w:kern w:val="2"/>
          <w:sz w:val="24"/>
          <w:szCs w:val="24"/>
          <w:lang w:eastAsia="zh-CN" w:bidi="hi-IN"/>
        </w:rPr>
        <w:t xml:space="preserve">attesa, rinunce alle cure e disuguaglianze il </w:t>
      </w:r>
      <w:proofErr w:type="spellStart"/>
      <w:r w:rsidRPr="00071534">
        <w:rPr>
          <w:rFonts w:ascii="Times New Roman" w:eastAsia="Arial Unicode MS" w:hAnsi="Times New Roman"/>
          <w:b/>
          <w:color w:val="0033CC"/>
          <w:kern w:val="2"/>
          <w:sz w:val="24"/>
          <w:szCs w:val="24"/>
          <w:lang w:eastAsia="zh-CN" w:bidi="hi-IN"/>
        </w:rPr>
        <w:t>Ssn</w:t>
      </w:r>
      <w:proofErr w:type="spellEnd"/>
      <w:r w:rsidRPr="00071534">
        <w:rPr>
          <w:rFonts w:ascii="Times New Roman" w:eastAsia="Arial Unicode MS" w:hAnsi="Times New Roman"/>
          <w:b/>
          <w:color w:val="0033CC"/>
          <w:kern w:val="2"/>
          <w:sz w:val="24"/>
          <w:szCs w:val="24"/>
          <w:lang w:eastAsia="zh-CN" w:bidi="hi-IN"/>
        </w:rPr>
        <w:t xml:space="preserve"> è in codice rosso”</w:t>
      </w:r>
    </w:p>
    <w:p w:rsid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71534">
        <w:rPr>
          <w:rFonts w:ascii="Times New Roman" w:eastAsia="Arial Unicode MS" w:hAnsi="Times New Roman"/>
          <w:color w:val="0033CC"/>
          <w:kern w:val="2"/>
          <w:sz w:val="24"/>
          <w:szCs w:val="24"/>
          <w:lang w:eastAsia="zh-CN" w:bidi="hi-IN"/>
        </w:rPr>
        <w:t>Cartabellotta</w:t>
      </w:r>
      <w:proofErr w:type="spellEnd"/>
      <w:r w:rsidRPr="00071534">
        <w:rPr>
          <w:rFonts w:ascii="Times New Roman" w:eastAsia="Arial Unicode MS" w:hAnsi="Times New Roman"/>
          <w:color w:val="0033CC"/>
          <w:kern w:val="2"/>
          <w:sz w:val="24"/>
          <w:szCs w:val="24"/>
          <w:lang w:eastAsia="zh-CN" w:bidi="hi-IN"/>
        </w:rPr>
        <w:t>: “L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emergenza COVID-19 ha ulteriormente indebolito il SSN, specialmente sul fronte del personale e il netto aumento del finanziamento pubblico negli ultimi anni è stato interamente assorbito dall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 xml:space="preserve">emergenza, tanto che ora le Regioni rischiano di tagliare i servizi. Senza contare che il </w:t>
      </w:r>
      <w:proofErr w:type="spellStart"/>
      <w:r w:rsidRPr="00071534">
        <w:rPr>
          <w:rFonts w:ascii="Times New Roman" w:eastAsia="Arial Unicode MS" w:hAnsi="Times New Roman"/>
          <w:color w:val="0033CC"/>
          <w:kern w:val="2"/>
          <w:sz w:val="24"/>
          <w:szCs w:val="24"/>
          <w:lang w:eastAsia="zh-CN" w:bidi="hi-IN"/>
        </w:rPr>
        <w:t>DdL</w:t>
      </w:r>
      <w:proofErr w:type="spellEnd"/>
      <w:r w:rsidRPr="00071534">
        <w:rPr>
          <w:rFonts w:ascii="Times New Roman" w:eastAsia="Arial Unicode MS" w:hAnsi="Times New Roman"/>
          <w:color w:val="0033CC"/>
          <w:kern w:val="2"/>
          <w:sz w:val="24"/>
          <w:szCs w:val="24"/>
          <w:lang w:eastAsia="zh-CN" w:bidi="hi-IN"/>
        </w:rPr>
        <w:t xml:space="preserve"> sull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autonomia differenziata potrebbe dare il colpo di grazia al SSN”.</w:t>
      </w:r>
      <w:r>
        <w:rPr>
          <w:rFonts w:ascii="Times New Roman" w:eastAsia="Arial Unicode MS" w:hAnsi="Times New Roman"/>
          <w:b/>
          <w:color w:val="0033CC"/>
          <w:kern w:val="2"/>
          <w:sz w:val="24"/>
          <w:szCs w:val="24"/>
          <w:lang w:eastAsia="zh-CN" w:bidi="hi-IN"/>
        </w:rPr>
        <w:t xml:space="preserve"> </w:t>
      </w:r>
      <w:hyperlink r:id="rId71" w:history="1">
        <w:r w:rsidRPr="000715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1534" w:rsidRDefault="0007153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84518E">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marzo 2023</w:t>
      </w:r>
    </w:p>
    <w:p w:rsidR="00071534" w:rsidRP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r w:rsidRPr="00071534">
        <w:rPr>
          <w:rFonts w:ascii="Times New Roman" w:eastAsia="Arial Unicode MS" w:hAnsi="Times New Roman"/>
          <w:b/>
          <w:color w:val="0033CC"/>
          <w:kern w:val="2"/>
          <w:sz w:val="24"/>
          <w:szCs w:val="24"/>
          <w:lang w:eastAsia="zh-CN" w:bidi="hi-IN"/>
        </w:rPr>
        <w:t>I medici bocciano il Decreto Bollette e si dicono pronti allo sciopero: “Non è così che si salva la sanità pubblica. Riprendiamo la mobilitazione”</w:t>
      </w:r>
    </w:p>
    <w:p w:rsidR="00071534" w:rsidRDefault="00071534" w:rsidP="00071534">
      <w:pPr>
        <w:widowControl w:val="0"/>
        <w:tabs>
          <w:tab w:val="left" w:pos="7371"/>
        </w:tabs>
        <w:suppressAutoHyphens/>
        <w:rPr>
          <w:rFonts w:ascii="Times New Roman" w:eastAsia="Arial Unicode MS" w:hAnsi="Times New Roman"/>
          <w:b/>
          <w:color w:val="0033CC"/>
          <w:kern w:val="2"/>
          <w:sz w:val="24"/>
          <w:szCs w:val="24"/>
          <w:lang w:eastAsia="zh-CN" w:bidi="hi-IN"/>
        </w:rPr>
      </w:pPr>
      <w:r w:rsidRPr="00071534">
        <w:rPr>
          <w:rFonts w:ascii="Times New Roman" w:eastAsia="Arial Unicode MS" w:hAnsi="Times New Roman"/>
          <w:color w:val="0033CC"/>
          <w:kern w:val="2"/>
          <w:sz w:val="24"/>
          <w:szCs w:val="24"/>
          <w:lang w:eastAsia="zh-CN" w:bidi="hi-IN"/>
        </w:rPr>
        <w:t>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Intersindacale della Dirigenza medica e sanitaria delusa dal provvedimento: “L</w:t>
      </w:r>
      <w:r w:rsidR="00A37924">
        <w:rPr>
          <w:rFonts w:ascii="Times New Roman" w:eastAsia="Arial Unicode MS" w:hAnsi="Times New Roman"/>
          <w:color w:val="0033CC"/>
          <w:kern w:val="2"/>
          <w:sz w:val="24"/>
          <w:szCs w:val="24"/>
          <w:lang w:eastAsia="zh-CN" w:bidi="hi-IN"/>
        </w:rPr>
        <w:t>’</w:t>
      </w:r>
      <w:r w:rsidRPr="00071534">
        <w:rPr>
          <w:rFonts w:ascii="Times New Roman" w:eastAsia="Arial Unicode MS" w:hAnsi="Times New Roman"/>
          <w:color w:val="0033CC"/>
          <w:kern w:val="2"/>
          <w:sz w:val="24"/>
          <w:szCs w:val="24"/>
          <w:lang w:eastAsia="zh-CN" w:bidi="hi-IN"/>
        </w:rPr>
        <w:t>impegno profuso dal Ministro della salute attraverso dichiarazioni e tavoli tecnici con le Organizzazioni sindacali, non è bastato a dare una scossa a quello che ormai da decenni si configura come il vero ministero con portafogli della salute, ovvero il MEF. Di fatto si lascia invariato il quadro economico delineato dalla NADEF mirando nel 2025 ad una spesa sanitaria che le stesse Regioni giudicano insostenibile, minacciando ulteriori tagli”.</w:t>
      </w:r>
      <w:r>
        <w:rPr>
          <w:rFonts w:ascii="Times New Roman" w:eastAsia="Arial Unicode MS" w:hAnsi="Times New Roman"/>
          <w:b/>
          <w:color w:val="0033CC"/>
          <w:kern w:val="2"/>
          <w:sz w:val="24"/>
          <w:szCs w:val="24"/>
          <w:lang w:eastAsia="zh-CN" w:bidi="hi-IN"/>
        </w:rPr>
        <w:t xml:space="preserve"> </w:t>
      </w:r>
      <w:hyperlink r:id="rId72" w:history="1">
        <w:r w:rsidRPr="000715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071534" w:rsidRDefault="0007153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marzo 2023</w:t>
      </w:r>
    </w:p>
    <w:p w:rsidR="004A2C69" w:rsidRPr="004A2C69" w:rsidRDefault="004A2C69" w:rsidP="004A2C69">
      <w:pPr>
        <w:widowControl w:val="0"/>
        <w:tabs>
          <w:tab w:val="left" w:pos="7371"/>
        </w:tabs>
        <w:suppressAutoHyphens/>
        <w:rPr>
          <w:rFonts w:ascii="Times New Roman" w:eastAsia="Arial Unicode MS" w:hAnsi="Times New Roman"/>
          <w:b/>
          <w:color w:val="0033CC"/>
          <w:kern w:val="2"/>
          <w:sz w:val="24"/>
          <w:szCs w:val="24"/>
          <w:lang w:eastAsia="zh-CN" w:bidi="hi-IN"/>
        </w:rPr>
      </w:pPr>
      <w:r w:rsidRPr="004A2C69">
        <w:rPr>
          <w:rFonts w:ascii="Times New Roman" w:eastAsia="Arial Unicode MS" w:hAnsi="Times New Roman"/>
          <w:b/>
          <w:color w:val="0033CC"/>
          <w:kern w:val="2"/>
          <w:sz w:val="24"/>
          <w:szCs w:val="24"/>
          <w:lang w:eastAsia="zh-CN" w:bidi="hi-IN"/>
        </w:rPr>
        <w:t xml:space="preserve">Sono 32 mila i medici laureati in più rispetto ai pensionamenti. “Ecco perché il numero chiuso è un falso problema”. Lo studio </w:t>
      </w:r>
      <w:proofErr w:type="spellStart"/>
      <w:r w:rsidRPr="004A2C69">
        <w:rPr>
          <w:rFonts w:ascii="Times New Roman" w:eastAsia="Arial Unicode MS" w:hAnsi="Times New Roman"/>
          <w:b/>
          <w:color w:val="0033CC"/>
          <w:kern w:val="2"/>
          <w:sz w:val="24"/>
          <w:szCs w:val="24"/>
          <w:lang w:eastAsia="zh-CN" w:bidi="hi-IN"/>
        </w:rPr>
        <w:t>Anaao</w:t>
      </w:r>
      <w:proofErr w:type="spellEnd"/>
    </w:p>
    <w:p w:rsidR="004A2C69" w:rsidRDefault="004A2C69" w:rsidP="004A2C69">
      <w:pPr>
        <w:widowControl w:val="0"/>
        <w:tabs>
          <w:tab w:val="left" w:pos="7371"/>
        </w:tabs>
        <w:suppressAutoHyphens/>
        <w:rPr>
          <w:rFonts w:ascii="Times New Roman" w:eastAsia="Arial Unicode MS" w:hAnsi="Times New Roman"/>
          <w:b/>
          <w:color w:val="0033CC"/>
          <w:kern w:val="2"/>
          <w:sz w:val="24"/>
          <w:szCs w:val="24"/>
          <w:lang w:eastAsia="zh-CN" w:bidi="hi-IN"/>
        </w:rPr>
      </w:pPr>
      <w:r w:rsidRPr="004A2C69">
        <w:rPr>
          <w:rFonts w:ascii="Times New Roman" w:eastAsia="Arial Unicode MS" w:hAnsi="Times New Roman"/>
          <w:color w:val="0033CC"/>
          <w:kern w:val="2"/>
          <w:sz w:val="24"/>
          <w:szCs w:val="24"/>
          <w:lang w:eastAsia="zh-CN" w:bidi="hi-IN"/>
        </w:rPr>
        <w:t>Aumentare i posti a Medicina, in un tale contesto, rischia di tradursi in uno sperpero di risorse, soprattutto in mancanza di prospettive occupazionali in Italia. Solo una nuova stagione di concorsi può rimediare al depauperamento del personale medico e infermieristico nelle strutture pubbliche, una vera e propria desertificazione degli Ospedali, che costringe il personale rimasto in servizio a lavorare anche per coloro che se ne vanno, sopportando turni massacranti</w:t>
      </w:r>
      <w:r w:rsidRPr="004A2C6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3" w:history="1">
        <w:r w:rsidRPr="004A2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2C69" w:rsidRDefault="004A2C69" w:rsidP="004A2C69">
      <w:pPr>
        <w:widowControl w:val="0"/>
        <w:tabs>
          <w:tab w:val="left" w:pos="7371"/>
        </w:tabs>
        <w:suppressAutoHyphens/>
        <w:rPr>
          <w:rFonts w:ascii="Times New Roman" w:eastAsia="Arial Unicode MS" w:hAnsi="Times New Roman"/>
          <w:b/>
          <w:color w:val="0033CC"/>
          <w:kern w:val="2"/>
          <w:sz w:val="24"/>
          <w:szCs w:val="24"/>
          <w:lang w:eastAsia="zh-CN" w:bidi="hi-IN"/>
        </w:rPr>
      </w:pPr>
    </w:p>
    <w:p w:rsidR="004A2C69" w:rsidRPr="004A2C69" w:rsidRDefault="004A2C69" w:rsidP="004A2C69">
      <w:pPr>
        <w:widowControl w:val="0"/>
        <w:tabs>
          <w:tab w:val="left" w:pos="7371"/>
        </w:tabs>
        <w:suppressAutoHyphens/>
        <w:rPr>
          <w:rFonts w:ascii="Times New Roman" w:eastAsia="Arial Unicode MS" w:hAnsi="Times New Roman"/>
          <w:b/>
          <w:color w:val="0033CC"/>
          <w:kern w:val="2"/>
          <w:sz w:val="24"/>
          <w:szCs w:val="24"/>
          <w:lang w:eastAsia="zh-CN" w:bidi="hi-IN"/>
        </w:rPr>
      </w:pPr>
      <w:r w:rsidRPr="004A2C69">
        <w:rPr>
          <w:rFonts w:ascii="Times New Roman" w:eastAsia="Arial Unicode MS" w:hAnsi="Times New Roman"/>
          <w:b/>
          <w:color w:val="0033CC"/>
          <w:kern w:val="2"/>
          <w:sz w:val="24"/>
          <w:szCs w:val="24"/>
          <w:lang w:eastAsia="zh-CN" w:bidi="hi-IN"/>
        </w:rPr>
        <w:t xml:space="preserve">Cambiamento climatico. Unicef: “Esposto a rischio estremamente alto 1 </w:t>
      </w:r>
      <w:proofErr w:type="spellStart"/>
      <w:r w:rsidRPr="004A2C69">
        <w:rPr>
          <w:rFonts w:ascii="Times New Roman" w:eastAsia="Arial Unicode MS" w:hAnsi="Times New Roman"/>
          <w:b/>
          <w:color w:val="0033CC"/>
          <w:kern w:val="2"/>
          <w:sz w:val="24"/>
          <w:szCs w:val="24"/>
          <w:lang w:eastAsia="zh-CN" w:bidi="hi-IN"/>
        </w:rPr>
        <w:t>mld</w:t>
      </w:r>
      <w:proofErr w:type="spellEnd"/>
      <w:r w:rsidRPr="004A2C69">
        <w:rPr>
          <w:rFonts w:ascii="Times New Roman" w:eastAsia="Arial Unicode MS" w:hAnsi="Times New Roman"/>
          <w:b/>
          <w:color w:val="0033CC"/>
          <w:kern w:val="2"/>
          <w:sz w:val="24"/>
          <w:szCs w:val="24"/>
          <w:lang w:eastAsia="zh-CN" w:bidi="hi-IN"/>
        </w:rPr>
        <w:t xml:space="preserve"> di bambini, la metà della popolazione infantile mondiale”</w:t>
      </w:r>
    </w:p>
    <w:p w:rsidR="00071534" w:rsidRDefault="004A2C69" w:rsidP="004A2C69">
      <w:pPr>
        <w:widowControl w:val="0"/>
        <w:tabs>
          <w:tab w:val="left" w:pos="7371"/>
        </w:tabs>
        <w:suppressAutoHyphens/>
        <w:rPr>
          <w:rFonts w:ascii="Times New Roman" w:eastAsia="Arial Unicode MS" w:hAnsi="Times New Roman"/>
          <w:b/>
          <w:color w:val="0033CC"/>
          <w:kern w:val="2"/>
          <w:sz w:val="24"/>
          <w:szCs w:val="24"/>
          <w:lang w:eastAsia="zh-CN" w:bidi="hi-IN"/>
        </w:rPr>
      </w:pPr>
      <w:r w:rsidRPr="004A2C69">
        <w:rPr>
          <w:rFonts w:ascii="Times New Roman" w:eastAsia="Arial Unicode MS" w:hAnsi="Times New Roman"/>
          <w:color w:val="0033CC"/>
          <w:kern w:val="2"/>
          <w:sz w:val="24"/>
          <w:szCs w:val="24"/>
          <w:lang w:eastAsia="zh-CN" w:bidi="hi-IN"/>
        </w:rPr>
        <w:t>L</w:t>
      </w:r>
      <w:r w:rsidR="00A37924">
        <w:rPr>
          <w:rFonts w:ascii="Times New Roman" w:eastAsia="Arial Unicode MS" w:hAnsi="Times New Roman"/>
          <w:color w:val="0033CC"/>
          <w:kern w:val="2"/>
          <w:sz w:val="24"/>
          <w:szCs w:val="24"/>
          <w:lang w:eastAsia="zh-CN" w:bidi="hi-IN"/>
        </w:rPr>
        <w:t>’</w:t>
      </w:r>
      <w:r w:rsidRPr="004A2C69">
        <w:rPr>
          <w:rFonts w:ascii="Times New Roman" w:eastAsia="Arial Unicode MS" w:hAnsi="Times New Roman"/>
          <w:color w:val="0033CC"/>
          <w:kern w:val="2"/>
          <w:sz w:val="24"/>
          <w:szCs w:val="24"/>
          <w:lang w:eastAsia="zh-CN" w:bidi="hi-IN"/>
        </w:rPr>
        <w:t>analisi globale dell</w:t>
      </w:r>
      <w:r w:rsidR="00A37924">
        <w:rPr>
          <w:rFonts w:ascii="Times New Roman" w:eastAsia="Arial Unicode MS" w:hAnsi="Times New Roman"/>
          <w:color w:val="0033CC"/>
          <w:kern w:val="2"/>
          <w:sz w:val="24"/>
          <w:szCs w:val="24"/>
          <w:lang w:eastAsia="zh-CN" w:bidi="hi-IN"/>
        </w:rPr>
        <w:t>’</w:t>
      </w:r>
      <w:r w:rsidRPr="004A2C69">
        <w:rPr>
          <w:rFonts w:ascii="Times New Roman" w:eastAsia="Arial Unicode MS" w:hAnsi="Times New Roman"/>
          <w:color w:val="0033CC"/>
          <w:kern w:val="2"/>
          <w:sz w:val="24"/>
          <w:szCs w:val="24"/>
          <w:lang w:eastAsia="zh-CN" w:bidi="hi-IN"/>
        </w:rPr>
        <w:t>Unicef mostra che virtualmente ogni bambino è già esposto a rischi climatici. Nel mondo, 450 milioni di bambini vivono in aree ad alta o estremamente alta vulnerabilità idrica, 27 milioni di bambini sotto i 5 anni affrontano una grave insicurezza alimentare legata alla siccità. “L</w:t>
      </w:r>
      <w:r w:rsidR="00A37924">
        <w:rPr>
          <w:rFonts w:ascii="Times New Roman" w:eastAsia="Arial Unicode MS" w:hAnsi="Times New Roman"/>
          <w:color w:val="0033CC"/>
          <w:kern w:val="2"/>
          <w:sz w:val="24"/>
          <w:szCs w:val="24"/>
          <w:lang w:eastAsia="zh-CN" w:bidi="hi-IN"/>
        </w:rPr>
        <w:t>’</w:t>
      </w:r>
      <w:r w:rsidRPr="004A2C69">
        <w:rPr>
          <w:rFonts w:ascii="Times New Roman" w:eastAsia="Arial Unicode MS" w:hAnsi="Times New Roman"/>
          <w:color w:val="0033CC"/>
          <w:kern w:val="2"/>
          <w:sz w:val="24"/>
          <w:szCs w:val="24"/>
          <w:lang w:eastAsia="zh-CN" w:bidi="hi-IN"/>
        </w:rPr>
        <w:t>azione per il clima è necessaria ora, per ogni bambino”</w:t>
      </w:r>
      <w:r w:rsidRPr="004A2C6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4A2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1534" w:rsidRDefault="00071534" w:rsidP="006B278A">
      <w:pPr>
        <w:widowControl w:val="0"/>
        <w:tabs>
          <w:tab w:val="left" w:pos="7371"/>
        </w:tabs>
        <w:suppressAutoHyphens/>
        <w:rPr>
          <w:rFonts w:ascii="Times New Roman" w:eastAsia="Arial Unicode MS" w:hAnsi="Times New Roman"/>
          <w:b/>
          <w:color w:val="0033CC"/>
          <w:kern w:val="2"/>
          <w:sz w:val="24"/>
          <w:szCs w:val="24"/>
          <w:lang w:eastAsia="zh-CN" w:bidi="hi-IN"/>
        </w:rPr>
      </w:pP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4518E">
        <w:rPr>
          <w:rFonts w:ascii="Times New Roman" w:eastAsia="Arial Unicode MS" w:hAnsi="Times New Roman"/>
          <w:b/>
          <w:color w:val="0033CC"/>
          <w:kern w:val="2"/>
          <w:sz w:val="24"/>
          <w:szCs w:val="24"/>
          <w:lang w:eastAsia="zh-CN" w:bidi="hi-IN"/>
        </w:rPr>
        <w:t>31</w:t>
      </w:r>
      <w:r>
        <w:rPr>
          <w:rFonts w:ascii="Times New Roman" w:eastAsia="Arial Unicode MS" w:hAnsi="Times New Roman"/>
          <w:b/>
          <w:color w:val="0033CC"/>
          <w:kern w:val="2"/>
          <w:sz w:val="24"/>
          <w:szCs w:val="24"/>
          <w:lang w:eastAsia="zh-CN" w:bidi="hi-IN"/>
        </w:rPr>
        <w:t xml:space="preserve"> marzo 2023</w:t>
      </w:r>
    </w:p>
    <w:p w:rsidR="004A2C69" w:rsidRPr="004A2C69" w:rsidRDefault="004A2C69" w:rsidP="004A2C69">
      <w:pPr>
        <w:widowControl w:val="0"/>
        <w:tabs>
          <w:tab w:val="left" w:pos="7371"/>
        </w:tabs>
        <w:suppressAutoHyphens/>
        <w:rPr>
          <w:rFonts w:ascii="Times New Roman" w:eastAsia="Arial Unicode MS" w:hAnsi="Times New Roman"/>
          <w:b/>
          <w:color w:val="0043C8"/>
          <w:kern w:val="2"/>
          <w:sz w:val="24"/>
          <w:szCs w:val="24"/>
          <w:lang w:eastAsia="zh-CN" w:bidi="hi-IN"/>
        </w:rPr>
      </w:pPr>
      <w:r w:rsidRPr="004A2C69">
        <w:rPr>
          <w:rFonts w:ascii="Times New Roman" w:eastAsia="Arial Unicode MS" w:hAnsi="Times New Roman"/>
          <w:b/>
          <w:color w:val="0043C8"/>
          <w:kern w:val="2"/>
          <w:sz w:val="24"/>
          <w:szCs w:val="24"/>
          <w:lang w:eastAsia="zh-CN" w:bidi="hi-IN"/>
        </w:rPr>
        <w:t xml:space="preserve">Decreto Bollette. Dal </w:t>
      </w:r>
      <w:proofErr w:type="spellStart"/>
      <w:r w:rsidRPr="004A2C69">
        <w:rPr>
          <w:rFonts w:ascii="Times New Roman" w:eastAsia="Arial Unicode MS" w:hAnsi="Times New Roman"/>
          <w:b/>
          <w:color w:val="0043C8"/>
          <w:kern w:val="2"/>
          <w:sz w:val="24"/>
          <w:szCs w:val="24"/>
          <w:lang w:eastAsia="zh-CN" w:bidi="hi-IN"/>
        </w:rPr>
        <w:t>payback</w:t>
      </w:r>
      <w:proofErr w:type="spellEnd"/>
      <w:r w:rsidRPr="004A2C69">
        <w:rPr>
          <w:rFonts w:ascii="Times New Roman" w:eastAsia="Arial Unicode MS" w:hAnsi="Times New Roman"/>
          <w:b/>
          <w:color w:val="0043C8"/>
          <w:kern w:val="2"/>
          <w:sz w:val="24"/>
          <w:szCs w:val="24"/>
          <w:lang w:eastAsia="zh-CN" w:bidi="hi-IN"/>
        </w:rPr>
        <w:t xml:space="preserve"> per i dispositivi medici alla stretta per i medici a gettone fino </w:t>
      </w:r>
      <w:r w:rsidRPr="004A2C69">
        <w:rPr>
          <w:rFonts w:ascii="Times New Roman" w:eastAsia="Arial Unicode MS" w:hAnsi="Times New Roman"/>
          <w:b/>
          <w:color w:val="0043C8"/>
          <w:kern w:val="2"/>
          <w:sz w:val="24"/>
          <w:szCs w:val="24"/>
          <w:lang w:eastAsia="zh-CN" w:bidi="hi-IN"/>
        </w:rPr>
        <w:lastRenderedPageBreak/>
        <w:t>alle nuove norme per contrastare la violenza contro i sanitari. Ecco il testo in GU</w:t>
      </w:r>
    </w:p>
    <w:p w:rsidR="006B278A" w:rsidRDefault="004A2C69" w:rsidP="004A2C69">
      <w:pPr>
        <w:widowControl w:val="0"/>
        <w:tabs>
          <w:tab w:val="left" w:pos="7371"/>
        </w:tabs>
        <w:suppressAutoHyphens/>
        <w:rPr>
          <w:rFonts w:ascii="Times New Roman" w:eastAsia="Arial Unicode MS" w:hAnsi="Times New Roman"/>
          <w:b/>
          <w:color w:val="0043C8"/>
          <w:kern w:val="2"/>
          <w:sz w:val="24"/>
          <w:szCs w:val="24"/>
          <w:lang w:eastAsia="zh-CN" w:bidi="hi-IN"/>
        </w:rPr>
      </w:pPr>
      <w:r w:rsidRPr="004A2C69">
        <w:rPr>
          <w:rFonts w:ascii="Times New Roman" w:eastAsia="Arial Unicode MS" w:hAnsi="Times New Roman"/>
          <w:color w:val="0043C8"/>
          <w:kern w:val="2"/>
          <w:sz w:val="24"/>
          <w:szCs w:val="24"/>
          <w:lang w:eastAsia="zh-CN" w:bidi="hi-IN"/>
        </w:rPr>
        <w:t xml:space="preserve">Le aziende del </w:t>
      </w:r>
      <w:proofErr w:type="spellStart"/>
      <w:r w:rsidRPr="004A2C69">
        <w:rPr>
          <w:rFonts w:ascii="Times New Roman" w:eastAsia="Arial Unicode MS" w:hAnsi="Times New Roman"/>
          <w:color w:val="0043C8"/>
          <w:kern w:val="2"/>
          <w:sz w:val="24"/>
          <w:szCs w:val="24"/>
          <w:lang w:eastAsia="zh-CN" w:bidi="hi-IN"/>
        </w:rPr>
        <w:t>Ssn</w:t>
      </w:r>
      <w:proofErr w:type="spellEnd"/>
      <w:r w:rsidRPr="004A2C69">
        <w:rPr>
          <w:rFonts w:ascii="Times New Roman" w:eastAsia="Arial Unicode MS" w:hAnsi="Times New Roman"/>
          <w:color w:val="0043C8"/>
          <w:kern w:val="2"/>
          <w:sz w:val="24"/>
          <w:szCs w:val="24"/>
          <w:lang w:eastAsia="zh-CN" w:bidi="hi-IN"/>
        </w:rPr>
        <w:t>, al fine di ridurre l</w:t>
      </w:r>
      <w:r w:rsidR="00A37924">
        <w:rPr>
          <w:rFonts w:ascii="Times New Roman" w:eastAsia="Arial Unicode MS" w:hAnsi="Times New Roman"/>
          <w:color w:val="0043C8"/>
          <w:kern w:val="2"/>
          <w:sz w:val="24"/>
          <w:szCs w:val="24"/>
          <w:lang w:eastAsia="zh-CN" w:bidi="hi-IN"/>
        </w:rPr>
        <w:t>’</w:t>
      </w:r>
      <w:r w:rsidRPr="004A2C69">
        <w:rPr>
          <w:rFonts w:ascii="Times New Roman" w:eastAsia="Arial Unicode MS" w:hAnsi="Times New Roman"/>
          <w:color w:val="0043C8"/>
          <w:kern w:val="2"/>
          <w:sz w:val="24"/>
          <w:szCs w:val="24"/>
          <w:lang w:eastAsia="zh-CN" w:bidi="hi-IN"/>
        </w:rPr>
        <w:t>utilizzo delle esternalizzazioni, potranno incrementare la tariffa oraria delle prestazioni aggiuntive del personale sanitario. Anticipata al 1° giugno 2023 l</w:t>
      </w:r>
      <w:r w:rsidR="00A37924">
        <w:rPr>
          <w:rFonts w:ascii="Times New Roman" w:eastAsia="Arial Unicode MS" w:hAnsi="Times New Roman"/>
          <w:color w:val="0043C8"/>
          <w:kern w:val="2"/>
          <w:sz w:val="24"/>
          <w:szCs w:val="24"/>
          <w:lang w:eastAsia="zh-CN" w:bidi="hi-IN"/>
        </w:rPr>
        <w:t>’</w:t>
      </w:r>
      <w:r w:rsidRPr="004A2C69">
        <w:rPr>
          <w:rFonts w:ascii="Times New Roman" w:eastAsia="Arial Unicode MS" w:hAnsi="Times New Roman"/>
          <w:color w:val="0043C8"/>
          <w:kern w:val="2"/>
          <w:sz w:val="24"/>
          <w:szCs w:val="24"/>
          <w:lang w:eastAsia="zh-CN" w:bidi="hi-IN"/>
        </w:rPr>
        <w:t>operatività del fondo destinato all</w:t>
      </w:r>
      <w:r w:rsidR="00A37924">
        <w:rPr>
          <w:rFonts w:ascii="Times New Roman" w:eastAsia="Arial Unicode MS" w:hAnsi="Times New Roman"/>
          <w:color w:val="0043C8"/>
          <w:kern w:val="2"/>
          <w:sz w:val="24"/>
          <w:szCs w:val="24"/>
          <w:lang w:eastAsia="zh-CN" w:bidi="hi-IN"/>
        </w:rPr>
        <w:t>’</w:t>
      </w:r>
      <w:r w:rsidRPr="004A2C69">
        <w:rPr>
          <w:rFonts w:ascii="Times New Roman" w:eastAsia="Arial Unicode MS" w:hAnsi="Times New Roman"/>
          <w:color w:val="0043C8"/>
          <w:kern w:val="2"/>
          <w:sz w:val="24"/>
          <w:szCs w:val="24"/>
          <w:lang w:eastAsia="zh-CN" w:bidi="hi-IN"/>
        </w:rPr>
        <w:t>erogazione dell</w:t>
      </w:r>
      <w:r w:rsidR="00A37924">
        <w:rPr>
          <w:rFonts w:ascii="Times New Roman" w:eastAsia="Arial Unicode MS" w:hAnsi="Times New Roman"/>
          <w:color w:val="0043C8"/>
          <w:kern w:val="2"/>
          <w:sz w:val="24"/>
          <w:szCs w:val="24"/>
          <w:lang w:eastAsia="zh-CN" w:bidi="hi-IN"/>
        </w:rPr>
        <w:t>’</w:t>
      </w:r>
      <w:r w:rsidRPr="004A2C69">
        <w:rPr>
          <w:rFonts w:ascii="Times New Roman" w:eastAsia="Arial Unicode MS" w:hAnsi="Times New Roman"/>
          <w:color w:val="0043C8"/>
          <w:kern w:val="2"/>
          <w:sz w:val="24"/>
          <w:szCs w:val="24"/>
          <w:lang w:eastAsia="zh-CN" w:bidi="hi-IN"/>
        </w:rPr>
        <w:t>indennità di pronto soccorso per il personale della dirigenza medica e del comparto sanità. Si elimina il vincolo di esclusività per personale infermieristico e ostetriche. Nuove misure per specializzandi medici, medici veterinari, odontoiatri, biologi, chimici, farmacisti, fisici e psicologi.</w:t>
      </w:r>
      <w:r w:rsidRPr="004A2C69">
        <w:rPr>
          <w:rFonts w:ascii="Times New Roman" w:eastAsia="Arial Unicode MS" w:hAnsi="Times New Roman"/>
          <w:b/>
          <w:color w:val="0043C8"/>
          <w:kern w:val="2"/>
          <w:sz w:val="24"/>
          <w:szCs w:val="24"/>
          <w:lang w:eastAsia="zh-CN" w:bidi="hi-IN"/>
        </w:rPr>
        <w:t xml:space="preserve"> </w:t>
      </w:r>
      <w:hyperlink r:id="rId75" w:history="1">
        <w:r w:rsidRPr="004A2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6" w:history="1">
        <w:r w:rsidRPr="004A2C69">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w:t>
      </w:r>
    </w:p>
    <w:p w:rsidR="001B30DC" w:rsidRDefault="001B30DC" w:rsidP="004A2C69">
      <w:pPr>
        <w:widowControl w:val="0"/>
        <w:tabs>
          <w:tab w:val="left" w:pos="7371"/>
        </w:tabs>
        <w:suppressAutoHyphens/>
        <w:rPr>
          <w:rFonts w:ascii="Times New Roman" w:eastAsia="Arial Unicode MS" w:hAnsi="Times New Roman"/>
          <w:b/>
          <w:color w:val="0043C8"/>
          <w:kern w:val="2"/>
          <w:sz w:val="24"/>
          <w:szCs w:val="24"/>
          <w:lang w:eastAsia="zh-CN" w:bidi="hi-IN"/>
        </w:rPr>
      </w:pPr>
    </w:p>
    <w:p w:rsidR="001B30DC" w:rsidRP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r w:rsidRPr="001B30DC">
        <w:rPr>
          <w:rFonts w:ascii="Times New Roman" w:eastAsia="Arial Unicode MS" w:hAnsi="Times New Roman"/>
          <w:b/>
          <w:color w:val="0043C8"/>
          <w:kern w:val="2"/>
          <w:sz w:val="24"/>
          <w:szCs w:val="24"/>
          <w:lang w:eastAsia="zh-CN" w:bidi="hi-IN"/>
        </w:rPr>
        <w:t>In Lombardia ad oggi aperte 47 Case di Comunità sulle 216 previste. Servizi a macchia di leopardo e scarsa presenza medica</w:t>
      </w:r>
    </w:p>
    <w:p w:rsid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r w:rsidRPr="001B30DC">
        <w:rPr>
          <w:rFonts w:ascii="Times New Roman" w:eastAsia="Arial Unicode MS" w:hAnsi="Times New Roman"/>
          <w:color w:val="0043C8"/>
          <w:kern w:val="2"/>
          <w:sz w:val="24"/>
          <w:szCs w:val="24"/>
          <w:lang w:eastAsia="zh-CN" w:bidi="hi-IN"/>
        </w:rPr>
        <w:t>I primi risultati dell</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indagine in corso sulle Case di Comunità in Lombardia coordinata dal Centro Studi di Politica e Programmazione Socio-Sanitaria dell</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Istituto Mario Negri. “Quello che è emerso dall</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analisi dei primi dati è che in genere sono state collocate in strutture già esistenti, soprattutto ex-poliambulatori, e sono il frutto di una riorganizzazione di servizi già disponibili piuttosto che la creazione e implementazione di nuovi modelli organizzativi indirizzati all</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approccio interdisciplinare e al lavoro in equipe multi professionali”.</w:t>
      </w:r>
      <w:r>
        <w:rPr>
          <w:rFonts w:ascii="Times New Roman" w:eastAsia="Arial Unicode MS" w:hAnsi="Times New Roman"/>
          <w:b/>
          <w:color w:val="0043C8"/>
          <w:kern w:val="2"/>
          <w:sz w:val="24"/>
          <w:szCs w:val="24"/>
          <w:lang w:eastAsia="zh-CN" w:bidi="hi-IN"/>
        </w:rPr>
        <w:t xml:space="preserve"> </w:t>
      </w:r>
      <w:hyperlink r:id="rId77" w:history="1">
        <w:r w:rsidRPr="001B30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B30DC" w:rsidRDefault="001B30DC" w:rsidP="004A2C69">
      <w:pPr>
        <w:widowControl w:val="0"/>
        <w:tabs>
          <w:tab w:val="left" w:pos="7371"/>
        </w:tabs>
        <w:suppressAutoHyphens/>
        <w:rPr>
          <w:rFonts w:ascii="Times New Roman" w:eastAsia="Arial Unicode MS" w:hAnsi="Times New Roman"/>
          <w:b/>
          <w:color w:val="0043C8"/>
          <w:kern w:val="2"/>
          <w:sz w:val="24"/>
          <w:szCs w:val="24"/>
          <w:lang w:eastAsia="zh-CN" w:bidi="hi-IN"/>
        </w:rPr>
      </w:pPr>
    </w:p>
    <w:p w:rsidR="001B30DC" w:rsidRP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r w:rsidRPr="001B30DC">
        <w:rPr>
          <w:rFonts w:ascii="Times New Roman" w:eastAsia="Arial Unicode MS" w:hAnsi="Times New Roman"/>
          <w:b/>
          <w:color w:val="0043C8"/>
          <w:kern w:val="2"/>
          <w:sz w:val="24"/>
          <w:szCs w:val="24"/>
          <w:lang w:eastAsia="zh-CN" w:bidi="hi-IN"/>
        </w:rPr>
        <w:t xml:space="preserve">Reti Ictus. Tante differenze regionali e nelle </w:t>
      </w:r>
      <w:proofErr w:type="spellStart"/>
      <w:r w:rsidRPr="001B30DC">
        <w:rPr>
          <w:rFonts w:ascii="Times New Roman" w:eastAsia="Arial Unicode MS" w:hAnsi="Times New Roman"/>
          <w:b/>
          <w:color w:val="0043C8"/>
          <w:kern w:val="2"/>
          <w:sz w:val="24"/>
          <w:szCs w:val="24"/>
          <w:lang w:eastAsia="zh-CN" w:bidi="hi-IN"/>
        </w:rPr>
        <w:t>Stroke</w:t>
      </w:r>
      <w:proofErr w:type="spellEnd"/>
      <w:r w:rsidRPr="001B30DC">
        <w:rPr>
          <w:rFonts w:ascii="Times New Roman" w:eastAsia="Arial Unicode MS" w:hAnsi="Times New Roman"/>
          <w:b/>
          <w:color w:val="0043C8"/>
          <w:kern w:val="2"/>
          <w:sz w:val="24"/>
          <w:szCs w:val="24"/>
          <w:lang w:eastAsia="zh-CN" w:bidi="hi-IN"/>
        </w:rPr>
        <w:t xml:space="preserve"> Unit mancano posti letto. La relazione </w:t>
      </w:r>
      <w:proofErr w:type="spellStart"/>
      <w:r w:rsidRPr="001B30DC">
        <w:rPr>
          <w:rFonts w:ascii="Times New Roman" w:eastAsia="Arial Unicode MS" w:hAnsi="Times New Roman"/>
          <w:b/>
          <w:color w:val="0043C8"/>
          <w:kern w:val="2"/>
          <w:sz w:val="24"/>
          <w:szCs w:val="24"/>
          <w:lang w:eastAsia="zh-CN" w:bidi="hi-IN"/>
        </w:rPr>
        <w:t>Agenas</w:t>
      </w:r>
      <w:proofErr w:type="spellEnd"/>
    </w:p>
    <w:p w:rsid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r w:rsidRPr="001B30DC">
        <w:rPr>
          <w:rFonts w:ascii="Times New Roman" w:eastAsia="Arial Unicode MS" w:hAnsi="Times New Roman"/>
          <w:color w:val="0043C8"/>
          <w:kern w:val="2"/>
          <w:sz w:val="24"/>
          <w:szCs w:val="24"/>
          <w:lang w:eastAsia="zh-CN" w:bidi="hi-IN"/>
        </w:rPr>
        <w:t>Carenze nel flusso informatizzato dei dati, le informazioni sono spesso conservate in “silos” che non comunicano fra loro. Tuttavia, nonostante la pandemia nel triennio 2019-2021, c</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 xml:space="preserve">è stato un miglioramento complessivo delle performance nella presa in carico dei pazienti con ictus. I risultati del documento conclusivo del Board </w:t>
      </w:r>
      <w:proofErr w:type="spellStart"/>
      <w:r w:rsidRPr="001B30DC">
        <w:rPr>
          <w:rFonts w:ascii="Times New Roman" w:eastAsia="Arial Unicode MS" w:hAnsi="Times New Roman"/>
          <w:color w:val="0043C8"/>
          <w:kern w:val="2"/>
          <w:sz w:val="24"/>
          <w:szCs w:val="24"/>
          <w:lang w:eastAsia="zh-CN" w:bidi="hi-IN"/>
        </w:rPr>
        <w:t>Agenas</w:t>
      </w:r>
      <w:proofErr w:type="spellEnd"/>
      <w:r w:rsidRPr="001B30DC">
        <w:rPr>
          <w:rFonts w:ascii="Times New Roman" w:eastAsia="Arial Unicode MS" w:hAnsi="Times New Roman"/>
          <w:color w:val="0043C8"/>
          <w:kern w:val="2"/>
          <w:sz w:val="24"/>
          <w:szCs w:val="24"/>
          <w:lang w:eastAsia="zh-CN" w:bidi="hi-IN"/>
        </w:rPr>
        <w:t xml:space="preserve"> sulle reti Ictus.</w:t>
      </w:r>
      <w:r w:rsidRPr="001B30DC">
        <w:rPr>
          <w:rFonts w:ascii="Times New Roman" w:eastAsia="Arial Unicode MS" w:hAnsi="Times New Roman"/>
          <w:b/>
          <w:color w:val="0043C8"/>
          <w:kern w:val="2"/>
          <w:sz w:val="24"/>
          <w:szCs w:val="24"/>
          <w:lang w:eastAsia="zh-CN" w:bidi="hi-IN"/>
        </w:rPr>
        <w:t xml:space="preserve"> </w:t>
      </w:r>
      <w:hyperlink r:id="rId78" w:history="1">
        <w:r w:rsidRPr="001B30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9" w:history="1">
        <w:r w:rsidRPr="001B30DC">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w:t>
      </w:r>
    </w:p>
    <w:p w:rsidR="001B30DC" w:rsidRDefault="001B30DC" w:rsidP="004A2C69">
      <w:pPr>
        <w:widowControl w:val="0"/>
        <w:tabs>
          <w:tab w:val="left" w:pos="7371"/>
        </w:tabs>
        <w:suppressAutoHyphens/>
        <w:rPr>
          <w:rFonts w:ascii="Times New Roman" w:eastAsia="Arial Unicode MS" w:hAnsi="Times New Roman"/>
          <w:b/>
          <w:color w:val="0043C8"/>
          <w:kern w:val="2"/>
          <w:sz w:val="24"/>
          <w:szCs w:val="24"/>
          <w:lang w:eastAsia="zh-CN" w:bidi="hi-IN"/>
        </w:rPr>
      </w:pPr>
    </w:p>
    <w:p w:rsidR="001B30DC" w:rsidRP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1B30DC">
        <w:rPr>
          <w:rFonts w:ascii="Times New Roman" w:eastAsia="Arial Unicode MS" w:hAnsi="Times New Roman"/>
          <w:b/>
          <w:color w:val="0043C8"/>
          <w:kern w:val="2"/>
          <w:sz w:val="24"/>
          <w:szCs w:val="24"/>
          <w:lang w:eastAsia="zh-CN" w:bidi="hi-IN"/>
        </w:rPr>
        <w:t>Gimbe</w:t>
      </w:r>
      <w:proofErr w:type="spellEnd"/>
      <w:r w:rsidRPr="001B30DC">
        <w:rPr>
          <w:rFonts w:ascii="Times New Roman" w:eastAsia="Arial Unicode MS" w:hAnsi="Times New Roman"/>
          <w:b/>
          <w:color w:val="0043C8"/>
          <w:kern w:val="2"/>
          <w:sz w:val="24"/>
          <w:szCs w:val="24"/>
          <w:lang w:eastAsia="zh-CN" w:bidi="hi-IN"/>
        </w:rPr>
        <w:t xml:space="preserve"> lancia Piano per il rilancio del </w:t>
      </w:r>
      <w:proofErr w:type="spellStart"/>
      <w:r w:rsidRPr="001B30DC">
        <w:rPr>
          <w:rFonts w:ascii="Times New Roman" w:eastAsia="Arial Unicode MS" w:hAnsi="Times New Roman"/>
          <w:b/>
          <w:color w:val="0043C8"/>
          <w:kern w:val="2"/>
          <w:sz w:val="24"/>
          <w:szCs w:val="24"/>
          <w:lang w:eastAsia="zh-CN" w:bidi="hi-IN"/>
        </w:rPr>
        <w:t>Ssn</w:t>
      </w:r>
      <w:proofErr w:type="spellEnd"/>
      <w:r w:rsidRPr="001B30DC">
        <w:rPr>
          <w:rFonts w:ascii="Times New Roman" w:eastAsia="Arial Unicode MS" w:hAnsi="Times New Roman"/>
          <w:b/>
          <w:color w:val="0043C8"/>
          <w:kern w:val="2"/>
          <w:sz w:val="24"/>
          <w:szCs w:val="24"/>
          <w:lang w:eastAsia="zh-CN" w:bidi="hi-IN"/>
        </w:rPr>
        <w:t>: “Serve una visione chiara e coraggio su investimenti e riforme”</w:t>
      </w:r>
    </w:p>
    <w:p w:rsid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1B30DC">
        <w:rPr>
          <w:rFonts w:ascii="Times New Roman" w:eastAsia="Arial Unicode MS" w:hAnsi="Times New Roman"/>
          <w:color w:val="0043C8"/>
          <w:kern w:val="2"/>
          <w:sz w:val="24"/>
          <w:szCs w:val="24"/>
          <w:lang w:eastAsia="zh-CN" w:bidi="hi-IN"/>
        </w:rPr>
        <w:t>Cartabellotta</w:t>
      </w:r>
      <w:proofErr w:type="spellEnd"/>
      <w:r w:rsidRPr="001B30DC">
        <w:rPr>
          <w:rFonts w:ascii="Times New Roman" w:eastAsia="Arial Unicode MS" w:hAnsi="Times New Roman"/>
          <w:color w:val="0043C8"/>
          <w:kern w:val="2"/>
          <w:sz w:val="24"/>
          <w:szCs w:val="24"/>
          <w:lang w:eastAsia="zh-CN" w:bidi="hi-IN"/>
        </w:rPr>
        <w:t>: “Da oltre dieci anni assistiamo all</w:t>
      </w:r>
      <w:r w:rsidR="00A37924">
        <w:rPr>
          <w:rFonts w:ascii="Times New Roman" w:eastAsia="Arial Unicode MS" w:hAnsi="Times New Roman"/>
          <w:color w:val="0043C8"/>
          <w:kern w:val="2"/>
          <w:sz w:val="24"/>
          <w:szCs w:val="24"/>
          <w:lang w:eastAsia="zh-CN" w:bidi="hi-IN"/>
        </w:rPr>
        <w:t>’</w:t>
      </w:r>
      <w:r w:rsidRPr="001B30DC">
        <w:rPr>
          <w:rFonts w:ascii="Times New Roman" w:eastAsia="Arial Unicode MS" w:hAnsi="Times New Roman"/>
          <w:color w:val="0043C8"/>
          <w:kern w:val="2"/>
          <w:sz w:val="24"/>
          <w:szCs w:val="24"/>
          <w:lang w:eastAsia="zh-CN" w:bidi="hi-IN"/>
        </w:rPr>
        <w:t>assenza di visione e strategia politica a supporto della sanità pubblica, in un immobilismo che si limita ad affrontare solo problemi contingenti: per questo abbiamo elaborato il “Piano di rilancio del Servizio Sanitario Nazionale”.</w:t>
      </w:r>
      <w:r w:rsidRPr="001B30DC">
        <w:rPr>
          <w:rFonts w:ascii="Times New Roman" w:eastAsia="Arial Unicode MS" w:hAnsi="Times New Roman"/>
          <w:b/>
          <w:color w:val="0043C8"/>
          <w:kern w:val="2"/>
          <w:sz w:val="24"/>
          <w:szCs w:val="24"/>
          <w:lang w:eastAsia="zh-CN" w:bidi="hi-IN"/>
        </w:rPr>
        <w:t xml:space="preserve"> </w:t>
      </w:r>
    </w:p>
    <w:p w:rsidR="001B30DC" w:rsidRDefault="001B30DC" w:rsidP="001B30DC">
      <w:pPr>
        <w:widowControl w:val="0"/>
        <w:tabs>
          <w:tab w:val="left" w:pos="7371"/>
        </w:tabs>
        <w:suppressAutoHyphens/>
        <w:rPr>
          <w:rFonts w:ascii="Times New Roman" w:eastAsia="Arial Unicode MS" w:hAnsi="Times New Roman"/>
          <w:b/>
          <w:color w:val="0043C8"/>
          <w:kern w:val="2"/>
          <w:sz w:val="24"/>
          <w:szCs w:val="24"/>
          <w:lang w:eastAsia="zh-CN" w:bidi="hi-IN"/>
        </w:rPr>
      </w:pPr>
      <w:hyperlink r:id="rId80" w:history="1">
        <w:r w:rsidRPr="001B30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1" w:history="1">
        <w:r w:rsidRPr="001B30DC">
          <w:rPr>
            <w:rStyle w:val="Collegamentoipertestuale"/>
            <w:rFonts w:ascii="Times New Roman" w:eastAsia="Arial Unicode MS" w:hAnsi="Times New Roman"/>
            <w:b/>
            <w:kern w:val="2"/>
            <w:sz w:val="24"/>
            <w:szCs w:val="24"/>
            <w:lang w:eastAsia="zh-CN" w:bidi="hi-IN"/>
          </w:rPr>
          <w:t>Link al piano</w:t>
        </w:r>
      </w:hyperlink>
      <w:r>
        <w:rPr>
          <w:rFonts w:ascii="Times New Roman" w:eastAsia="Arial Unicode MS" w:hAnsi="Times New Roman"/>
          <w:b/>
          <w:color w:val="0043C8"/>
          <w:kern w:val="2"/>
          <w:sz w:val="24"/>
          <w:szCs w:val="24"/>
          <w:lang w:eastAsia="zh-CN" w:bidi="hi-IN"/>
        </w:rPr>
        <w:t>.</w:t>
      </w:r>
    </w:p>
    <w:p w:rsidR="001B30DC" w:rsidRDefault="001B30DC" w:rsidP="004A2C69">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82"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3"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E8" w:rsidRDefault="00F917E8" w:rsidP="00AC3BCB">
      <w:r>
        <w:separator/>
      </w:r>
    </w:p>
  </w:endnote>
  <w:endnote w:type="continuationSeparator" w:id="0">
    <w:p w:rsidR="00F917E8" w:rsidRDefault="00F917E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253AEE" w:rsidRDefault="00253AEE">
        <w:pPr>
          <w:pStyle w:val="Pidipagina"/>
          <w:jc w:val="right"/>
        </w:pPr>
        <w:r>
          <w:fldChar w:fldCharType="begin"/>
        </w:r>
        <w:r>
          <w:instrText>PAGE   \* MERGEFORMAT</w:instrText>
        </w:r>
        <w:r>
          <w:fldChar w:fldCharType="separate"/>
        </w:r>
        <w:r w:rsidR="00A37924">
          <w:rPr>
            <w:noProof/>
          </w:rPr>
          <w:t>1</w:t>
        </w:r>
        <w:r>
          <w:fldChar w:fldCharType="end"/>
        </w:r>
      </w:p>
    </w:sdtContent>
  </w:sdt>
  <w:p w:rsidR="00253AEE" w:rsidRDefault="00253A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E8" w:rsidRDefault="00F917E8" w:rsidP="00AC3BCB">
      <w:r>
        <w:separator/>
      </w:r>
    </w:p>
  </w:footnote>
  <w:footnote w:type="continuationSeparator" w:id="0">
    <w:p w:rsidR="00F917E8" w:rsidRDefault="00F917E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5"/>
  </w:num>
  <w:num w:numId="5">
    <w:abstractNumId w:val="1"/>
  </w:num>
  <w:num w:numId="6">
    <w:abstractNumId w:val="23"/>
  </w:num>
  <w:num w:numId="7">
    <w:abstractNumId w:val="25"/>
  </w:num>
  <w:num w:numId="8">
    <w:abstractNumId w:val="16"/>
  </w:num>
  <w:num w:numId="9">
    <w:abstractNumId w:val="22"/>
  </w:num>
  <w:num w:numId="10">
    <w:abstractNumId w:val="3"/>
  </w:num>
  <w:num w:numId="11">
    <w:abstractNumId w:val="21"/>
  </w:num>
  <w:num w:numId="12">
    <w:abstractNumId w:val="17"/>
  </w:num>
  <w:num w:numId="13">
    <w:abstractNumId w:val="12"/>
  </w:num>
  <w:num w:numId="14">
    <w:abstractNumId w:val="7"/>
  </w:num>
  <w:num w:numId="15">
    <w:abstractNumId w:val="19"/>
  </w:num>
  <w:num w:numId="16">
    <w:abstractNumId w:val="8"/>
  </w:num>
  <w:num w:numId="17">
    <w:abstractNumId w:val="2"/>
  </w:num>
  <w:num w:numId="18">
    <w:abstractNumId w:val="20"/>
  </w:num>
  <w:num w:numId="19">
    <w:abstractNumId w:val="11"/>
  </w:num>
  <w:num w:numId="20">
    <w:abstractNumId w:val="9"/>
  </w:num>
  <w:num w:numId="21">
    <w:abstractNumId w:val="13"/>
  </w:num>
  <w:num w:numId="22">
    <w:abstractNumId w:val="0"/>
  </w:num>
  <w:num w:numId="23">
    <w:abstractNumId w:val="14"/>
  </w:num>
  <w:num w:numId="24">
    <w:abstractNumId w:val="24"/>
  </w:num>
  <w:num w:numId="25">
    <w:abstractNumId w:val="6"/>
  </w:num>
  <w:num w:numId="26">
    <w:abstractNumId w:val="5"/>
  </w:num>
  <w:num w:numId="27">
    <w:abstractNumId w:val="1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47B8"/>
    <w:rsid w:val="000C50AA"/>
    <w:rsid w:val="000C67F9"/>
    <w:rsid w:val="000C7DEA"/>
    <w:rsid w:val="000D11F6"/>
    <w:rsid w:val="000D1438"/>
    <w:rsid w:val="000D57ED"/>
    <w:rsid w:val="000D696A"/>
    <w:rsid w:val="000D69B9"/>
    <w:rsid w:val="000D6BAF"/>
    <w:rsid w:val="000E1772"/>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3076"/>
    <w:rsid w:val="00124319"/>
    <w:rsid w:val="00125060"/>
    <w:rsid w:val="00126801"/>
    <w:rsid w:val="00133DB4"/>
    <w:rsid w:val="00134723"/>
    <w:rsid w:val="00135087"/>
    <w:rsid w:val="001400EA"/>
    <w:rsid w:val="001412A2"/>
    <w:rsid w:val="001412BC"/>
    <w:rsid w:val="001468A5"/>
    <w:rsid w:val="00147572"/>
    <w:rsid w:val="00147674"/>
    <w:rsid w:val="001506DE"/>
    <w:rsid w:val="001511D8"/>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375A"/>
    <w:rsid w:val="001A66B3"/>
    <w:rsid w:val="001A6D24"/>
    <w:rsid w:val="001B1E0A"/>
    <w:rsid w:val="001B229E"/>
    <w:rsid w:val="001B30DC"/>
    <w:rsid w:val="001B759D"/>
    <w:rsid w:val="001C056F"/>
    <w:rsid w:val="001C143A"/>
    <w:rsid w:val="001C30B1"/>
    <w:rsid w:val="001C3785"/>
    <w:rsid w:val="001C7E5C"/>
    <w:rsid w:val="001D089A"/>
    <w:rsid w:val="001D0CDB"/>
    <w:rsid w:val="001D14E7"/>
    <w:rsid w:val="001D1CD7"/>
    <w:rsid w:val="001D29D4"/>
    <w:rsid w:val="001D4168"/>
    <w:rsid w:val="001E70A9"/>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233"/>
    <w:rsid w:val="00222403"/>
    <w:rsid w:val="002231E7"/>
    <w:rsid w:val="00224E5D"/>
    <w:rsid w:val="00226179"/>
    <w:rsid w:val="002338E4"/>
    <w:rsid w:val="0023433D"/>
    <w:rsid w:val="00234AC3"/>
    <w:rsid w:val="00244C50"/>
    <w:rsid w:val="0024578B"/>
    <w:rsid w:val="00246676"/>
    <w:rsid w:val="0025215E"/>
    <w:rsid w:val="00253AE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DF2"/>
    <w:rsid w:val="00593BBB"/>
    <w:rsid w:val="005A1869"/>
    <w:rsid w:val="005A5668"/>
    <w:rsid w:val="005A67FB"/>
    <w:rsid w:val="005A7A41"/>
    <w:rsid w:val="005B2109"/>
    <w:rsid w:val="005B3D8F"/>
    <w:rsid w:val="005B5E8B"/>
    <w:rsid w:val="005B728A"/>
    <w:rsid w:val="005C3431"/>
    <w:rsid w:val="005C68D0"/>
    <w:rsid w:val="005C6D7B"/>
    <w:rsid w:val="005D307F"/>
    <w:rsid w:val="005D5CDC"/>
    <w:rsid w:val="005D6A76"/>
    <w:rsid w:val="005E0282"/>
    <w:rsid w:val="005E2B26"/>
    <w:rsid w:val="005E3F11"/>
    <w:rsid w:val="005E76B7"/>
    <w:rsid w:val="005F2D17"/>
    <w:rsid w:val="005F38D2"/>
    <w:rsid w:val="005F3A34"/>
    <w:rsid w:val="00600FE1"/>
    <w:rsid w:val="006019F4"/>
    <w:rsid w:val="00602235"/>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254C9"/>
    <w:rsid w:val="00927C14"/>
    <w:rsid w:val="00932247"/>
    <w:rsid w:val="00935D24"/>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A79DC"/>
    <w:rsid w:val="009B1442"/>
    <w:rsid w:val="009B1E83"/>
    <w:rsid w:val="009B3AD3"/>
    <w:rsid w:val="009B3D6E"/>
    <w:rsid w:val="009B45AC"/>
    <w:rsid w:val="009B7F7A"/>
    <w:rsid w:val="009C0CA2"/>
    <w:rsid w:val="009C0D5F"/>
    <w:rsid w:val="009C0F1E"/>
    <w:rsid w:val="009C1B81"/>
    <w:rsid w:val="009C20B8"/>
    <w:rsid w:val="009C58F2"/>
    <w:rsid w:val="009C6849"/>
    <w:rsid w:val="009C7F29"/>
    <w:rsid w:val="009D18FA"/>
    <w:rsid w:val="009D7526"/>
    <w:rsid w:val="009E1012"/>
    <w:rsid w:val="009E4B3C"/>
    <w:rsid w:val="009E69E6"/>
    <w:rsid w:val="009F1733"/>
    <w:rsid w:val="009F4A0D"/>
    <w:rsid w:val="009F55F0"/>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37924"/>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66CD6"/>
    <w:rsid w:val="00A70F68"/>
    <w:rsid w:val="00A72AFF"/>
    <w:rsid w:val="00A7634A"/>
    <w:rsid w:val="00A820F6"/>
    <w:rsid w:val="00A821DA"/>
    <w:rsid w:val="00A838FD"/>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3985"/>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B4A"/>
    <w:rsid w:val="00BA5CDD"/>
    <w:rsid w:val="00BA73F1"/>
    <w:rsid w:val="00BB223B"/>
    <w:rsid w:val="00BB454F"/>
    <w:rsid w:val="00BB4F52"/>
    <w:rsid w:val="00BB5C3B"/>
    <w:rsid w:val="00BB6E54"/>
    <w:rsid w:val="00BB7B0E"/>
    <w:rsid w:val="00BB7E8D"/>
    <w:rsid w:val="00BC15BE"/>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572"/>
    <w:rsid w:val="00D96265"/>
    <w:rsid w:val="00DA037C"/>
    <w:rsid w:val="00DA2961"/>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6B14"/>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27B7"/>
    <w:rsid w:val="00F4369B"/>
    <w:rsid w:val="00F45E7C"/>
    <w:rsid w:val="00F55C14"/>
    <w:rsid w:val="00F55F48"/>
    <w:rsid w:val="00F565F2"/>
    <w:rsid w:val="00F56BC2"/>
    <w:rsid w:val="00F56F42"/>
    <w:rsid w:val="00F5769B"/>
    <w:rsid w:val="00F70341"/>
    <w:rsid w:val="00F718A3"/>
    <w:rsid w:val="00F736C1"/>
    <w:rsid w:val="00F7572F"/>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23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23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scienza-e-farmaci/articolo.php?articolo_id=111631&amp;fr=n" TargetMode="External"/><Relationship Id="rId18" Type="http://schemas.openxmlformats.org/officeDocument/2006/relationships/hyperlink" Target="https://www.quotidianosanita.it/allegati/allegato1678209441.pdf" TargetMode="External"/><Relationship Id="rId26" Type="http://schemas.openxmlformats.org/officeDocument/2006/relationships/hyperlink" Target="https://www.quotidianosanita.it/allegati/allegato1678190103.pdf" TargetMode="External"/><Relationship Id="rId39" Type="http://schemas.openxmlformats.org/officeDocument/2006/relationships/hyperlink" Target="https://www.quotidianosanita.it/allegati/allegato1678799732.pdf" TargetMode="External"/><Relationship Id="rId21" Type="http://schemas.openxmlformats.org/officeDocument/2006/relationships/hyperlink" Target="https://www.quotidianosanita.it/studi-e-analisi/articolo.php?articolo_id=111740&amp;fr=n" TargetMode="External"/><Relationship Id="rId34" Type="http://schemas.openxmlformats.org/officeDocument/2006/relationships/hyperlink" Target="https://www.quotidianosanita.it/lavoro-e-professioni/articolo.php?articolo_id=111981&amp;fr=n" TargetMode="External"/><Relationship Id="rId42" Type="http://schemas.openxmlformats.org/officeDocument/2006/relationships/hyperlink" Target="https://www.quotidianosanita.it/allegati/allegato1678891443.pdf" TargetMode="External"/><Relationship Id="rId47" Type="http://schemas.openxmlformats.org/officeDocument/2006/relationships/hyperlink" Target="https://www.quotidianosanita.it/allegati/allegato1678956016.pdf" TargetMode="External"/><Relationship Id="rId50" Type="http://schemas.openxmlformats.org/officeDocument/2006/relationships/hyperlink" Target="https://www.quotidianosanita.it/allegati/allegato1679333332.pdf" TargetMode="External"/><Relationship Id="rId55" Type="http://schemas.openxmlformats.org/officeDocument/2006/relationships/hyperlink" Target="https://www.quotidianosanita.it/allegati/allegato1679325930.pdf" TargetMode="External"/><Relationship Id="rId63" Type="http://schemas.openxmlformats.org/officeDocument/2006/relationships/hyperlink" Target="https://www.quotidianosanita.it/lavoro-e-professioni/articolo.php?articolo_id=112284&amp;fr=n" TargetMode="External"/><Relationship Id="rId68" Type="http://schemas.openxmlformats.org/officeDocument/2006/relationships/hyperlink" Target="https://www.quotidianosanita.it/allegati/allegato1679937878.pdf" TargetMode="External"/><Relationship Id="rId76" Type="http://schemas.openxmlformats.org/officeDocument/2006/relationships/hyperlink" Target="https://www.quotidianosanita.it/allegati/allegato1680250933.pdf" TargetMode="External"/><Relationship Id="rId84" Type="http://schemas.openxmlformats.org/officeDocument/2006/relationships/hyperlink" Target="https://www.facebook.com/pages/Cgil-Lombardia/321784181284165"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quotidianosanita.it/studi-e-analisi/articolo.php?articolo_id=112415&amp;fr=n" TargetMode="External"/><Relationship Id="rId2" Type="http://schemas.openxmlformats.org/officeDocument/2006/relationships/numbering" Target="numbering.xml"/><Relationship Id="rId16" Type="http://schemas.openxmlformats.org/officeDocument/2006/relationships/hyperlink" Target="https://www.quotidianosanita.it/studi-e-analisi/articolo.php?articolo_id=111586&amp;fr=n" TargetMode="External"/><Relationship Id="rId29" Type="http://schemas.openxmlformats.org/officeDocument/2006/relationships/hyperlink" Target="https://www.quotidianosanita.it/lavoro-e-professioni/articolo.php?articolo_id=111789&amp;fr=n" TargetMode="External"/><Relationship Id="rId11" Type="http://schemas.openxmlformats.org/officeDocument/2006/relationships/hyperlink" Target="https://www.quotidianosanita.it/studi-e-analisi/articolo.php?articolo_id=111570&amp;fr=n" TargetMode="External"/><Relationship Id="rId24" Type="http://schemas.openxmlformats.org/officeDocument/2006/relationships/hyperlink" Target="https://www.quotidianosanita.it/allegati/allegato1678172372.pdf" TargetMode="External"/><Relationship Id="rId32" Type="http://schemas.openxmlformats.org/officeDocument/2006/relationships/hyperlink" Target="https://www.quotidianosanita.it/lettere-al-direttore/articolo.php?articolo_id=111848&amp;fr=n" TargetMode="External"/><Relationship Id="rId37" Type="http://schemas.openxmlformats.org/officeDocument/2006/relationships/hyperlink" Target="https://www.quotidianosanita.it/studi-e-analisi/articolo.php?articolo_id=111947&amp;fr=n" TargetMode="External"/><Relationship Id="rId40" Type="http://schemas.openxmlformats.org/officeDocument/2006/relationships/hyperlink" Target="https://www.quotidianosanita.it/scienza-e-farmaci/articolo.php?articolo_id=112023&amp;fr=n" TargetMode="External"/><Relationship Id="rId45" Type="http://schemas.openxmlformats.org/officeDocument/2006/relationships/hyperlink" Target="https://www.quotidianosanita.it/studi-e-analisi/articolo.php?articolo_id=112104&amp;fr=n" TargetMode="External"/><Relationship Id="rId53" Type="http://schemas.openxmlformats.org/officeDocument/2006/relationships/hyperlink" Target="https://www.quotidianosanita.it/studi-e-analisi/articolo.php?articolo_id=112068&amp;fr=n" TargetMode="External"/><Relationship Id="rId58" Type="http://schemas.openxmlformats.org/officeDocument/2006/relationships/hyperlink" Target="https://www.quotidianosanita.it/allegati/allegato1679500849.pdf" TargetMode="External"/><Relationship Id="rId66" Type="http://schemas.openxmlformats.org/officeDocument/2006/relationships/hyperlink" Target="https://www.quotidianosanita.it/scienza-e-farmaci/articolo.php?articolo_id=112393&amp;fr=n" TargetMode="External"/><Relationship Id="rId74" Type="http://schemas.openxmlformats.org/officeDocument/2006/relationships/hyperlink" Target="https://www.quotidianosanita.it/studi-e-analisi/articolo.php?articolo_id=112511&amp;fr=n" TargetMode="External"/><Relationship Id="rId79" Type="http://schemas.openxmlformats.org/officeDocument/2006/relationships/hyperlink" Target="https://www.quotidianosanita.it/allegati/allegato1680254104.pdf" TargetMode="External"/><Relationship Id="rId87"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s://www.quotidianosanita.it/allegati/allegato1679488094.pdf" TargetMode="External"/><Relationship Id="rId82" Type="http://schemas.openxmlformats.org/officeDocument/2006/relationships/hyperlink" Target="https://www.cgil.lombardia.it/block-notes-sanita/" TargetMode="External"/><Relationship Id="rId90" Type="http://schemas.openxmlformats.org/officeDocument/2006/relationships/theme" Target="theme/theme1.xml"/><Relationship Id="rId19" Type="http://schemas.openxmlformats.org/officeDocument/2006/relationships/hyperlink" Target="https://www.quotidianosanita.it/governo-e-parlamento/articolo.php?articolo_id=111755&amp;fr=n" TargetMode="External"/><Relationship Id="rId4" Type="http://schemas.microsoft.com/office/2007/relationships/stylesWithEffects" Target="stylesWithEffects.xml"/><Relationship Id="rId9" Type="http://schemas.openxmlformats.org/officeDocument/2006/relationships/hyperlink" Target="https://www.quotidianosanita.it/cronache/articolo.php?articolo_id=111553&amp;fr=n" TargetMode="External"/><Relationship Id="rId14" Type="http://schemas.openxmlformats.org/officeDocument/2006/relationships/hyperlink" Target="https://www.quotidianosanita.it/studi-e-analisi/articolo.php?articolo_id=111726&amp;fr=n" TargetMode="External"/><Relationship Id="rId22" Type="http://schemas.openxmlformats.org/officeDocument/2006/relationships/hyperlink" Target="https://www.quotidianosanita.it/studi-e-analisi/articolo.php?articolo_id=111768&amp;fr=n" TargetMode="External"/><Relationship Id="rId27" Type="http://schemas.openxmlformats.org/officeDocument/2006/relationships/hyperlink" Target="https://www.quotidianosanita.it/governo-e-parlamento/articolo.php?articolo_id=111800&amp;fr=n" TargetMode="External"/><Relationship Id="rId30" Type="http://schemas.openxmlformats.org/officeDocument/2006/relationships/hyperlink" Target="https://www.quotidianosanita.it/studi-e-analisi/articolo.php?articolo_id=111904&amp;fr=n" TargetMode="External"/><Relationship Id="rId35" Type="http://schemas.openxmlformats.org/officeDocument/2006/relationships/hyperlink" Target="https://www.quotidianosanita.it/lavoro-e-professioni/articolo.php?articolo_id=111952&amp;fr=n" TargetMode="External"/><Relationship Id="rId43" Type="http://schemas.openxmlformats.org/officeDocument/2006/relationships/hyperlink" Target="https://www.quotidianosanita.it/cronache/articolo.php?articolo_id=112048&amp;fr=n" TargetMode="External"/><Relationship Id="rId48" Type="http://schemas.openxmlformats.org/officeDocument/2006/relationships/hyperlink" Target="https://www.quotidianosanita.it/scienza-e-farmaci/articolo.php?articolo_id=112159&amp;fr=n" TargetMode="External"/><Relationship Id="rId56" Type="http://schemas.openxmlformats.org/officeDocument/2006/relationships/hyperlink" Target="https://www.quotidianosanita.it/studi-e-analisi/articolo.php?articolo_id=112231&amp;fr=n" TargetMode="External"/><Relationship Id="rId64" Type="http://schemas.openxmlformats.org/officeDocument/2006/relationships/hyperlink" Target="https://www.quotidianosanita.it/allegati/allegato1679557270.pdf" TargetMode="External"/><Relationship Id="rId69" Type="http://schemas.openxmlformats.org/officeDocument/2006/relationships/hyperlink" Target="https://www.quotidianosanita.it/governo-e-parlamento/articolo.php?articolo_id=112325&amp;fr=n" TargetMode="External"/><Relationship Id="rId77" Type="http://schemas.openxmlformats.org/officeDocument/2006/relationships/hyperlink" Target="https://www.quotidianosanita.it/regioni-e-asl/articolo.php?articolo_id=112559&amp;fr=n" TargetMode="External"/><Relationship Id="rId8" Type="http://schemas.openxmlformats.org/officeDocument/2006/relationships/endnotes" Target="endnotes.xml"/><Relationship Id="rId51" Type="http://schemas.openxmlformats.org/officeDocument/2006/relationships/hyperlink" Target="https://www.quotidianosanita.it/studi-e-analisi/articolo.php?articolo_id=112197&amp;fr=n" TargetMode="External"/><Relationship Id="rId72" Type="http://schemas.openxmlformats.org/officeDocument/2006/relationships/hyperlink" Target="https://www.quotidianosanita.it/lavoro-e-professioni/articolo.php?articolo_id=112471&amp;fr=n" TargetMode="External"/><Relationship Id="rId80" Type="http://schemas.openxmlformats.org/officeDocument/2006/relationships/hyperlink" Target="https://www.quotidianosanita.it/studi-e-analisi/articolo.php?articolo_id=112526&amp;fr=n" TargetMode="Externa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quotidianosanita.it/governo-e-parlamento/articolo.php?articolo_id=111563&amp;fr=n" TargetMode="External"/><Relationship Id="rId17" Type="http://schemas.openxmlformats.org/officeDocument/2006/relationships/hyperlink" Target="https://www.quotidianosanita.it/governo-e-parlamento/articolo.php?articolo_id=111783&amp;fr=n" TargetMode="External"/><Relationship Id="rId25" Type="http://schemas.openxmlformats.org/officeDocument/2006/relationships/hyperlink" Target="https://www.quotidianosanita.it/governo-e-parlamento/articolo.php?articolo_id=111849&amp;fr=n" TargetMode="External"/><Relationship Id="rId33" Type="http://schemas.openxmlformats.org/officeDocument/2006/relationships/hyperlink" Target="https://www.quotidianosanita.it/studi-e-analisi/articolo.php?articolo_id=111908&amp;fr=n" TargetMode="External"/><Relationship Id="rId38" Type="http://schemas.openxmlformats.org/officeDocument/2006/relationships/hyperlink" Target="https://www.quotidianosanita.it/governo-e-parlamento/articolo.php?articolo_id=112007&amp;fr=n" TargetMode="External"/><Relationship Id="rId46" Type="http://schemas.openxmlformats.org/officeDocument/2006/relationships/hyperlink" Target="https://www.quotidianosanita.it/studi-e-analisi/articolo.php?articolo_id=112084&amp;fr=n" TargetMode="External"/><Relationship Id="rId59" Type="http://schemas.openxmlformats.org/officeDocument/2006/relationships/hyperlink" Target="https://www.quotidianosanita.it/studi-e-analisi/articolo.php?articolo_id=112269&amp;fr=n" TargetMode="External"/><Relationship Id="rId67" Type="http://schemas.openxmlformats.org/officeDocument/2006/relationships/hyperlink" Target="https://www.quotidianosanita.it/governo-e-parlamento/articolo.php?articolo_id=112411&amp;fr=n" TargetMode="External"/><Relationship Id="rId20" Type="http://schemas.openxmlformats.org/officeDocument/2006/relationships/hyperlink" Target="https://www.quotidianosanita.it/allegati/allegato1678191266.pdf" TargetMode="External"/><Relationship Id="rId41" Type="http://schemas.openxmlformats.org/officeDocument/2006/relationships/hyperlink" Target="https://www.quotidianosanita.it/lavoro-e-professioni/articolo.php?articolo_id=112073&amp;fr=n" TargetMode="External"/><Relationship Id="rId54" Type="http://schemas.openxmlformats.org/officeDocument/2006/relationships/hyperlink" Target="https://www.quotidianosanita.it/studi-e-analisi/articolo.php?articolo_id=112218&amp;fr=n" TargetMode="External"/><Relationship Id="rId62" Type="http://schemas.openxmlformats.org/officeDocument/2006/relationships/hyperlink" Target="https://www.quotidianosanita.it/lavoro-e-professioni/articolo.php?articolo_id=112307&amp;fr=n" TargetMode="External"/><Relationship Id="rId70" Type="http://schemas.openxmlformats.org/officeDocument/2006/relationships/hyperlink" Target="https://www.quotidianosanita.it/studi-e-analisi/articolo.php?articolo_id=112427&amp;fr=n" TargetMode="External"/><Relationship Id="rId75" Type="http://schemas.openxmlformats.org/officeDocument/2006/relationships/hyperlink" Target="https://www.quotidianosanita.it/governo-e-parlamento/articolo.php?articolo_id=112525&amp;fr=n" TargetMode="External"/><Relationship Id="rId83" Type="http://schemas.openxmlformats.org/officeDocument/2006/relationships/hyperlink" Target="http://old.cgil.lombardia.it/Root/AreeTematiche/WelfareeSanit%C3%A0/Blocknotessanit%C3%A0/tabid/89/Default.asp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scienza-e-farmaci/articolo.php?articolo_id=111678&amp;fr=n" TargetMode="External"/><Relationship Id="rId23" Type="http://schemas.openxmlformats.org/officeDocument/2006/relationships/hyperlink" Target="https://www.quotidianosanita.it/studi-e-analisi/articolo.php?articolo_id=111735&amp;fr=n" TargetMode="External"/><Relationship Id="rId28" Type="http://schemas.openxmlformats.org/officeDocument/2006/relationships/hyperlink" Target="https://www.quotidianosanita.it/allegati/allegato1678270270.pdf" TargetMode="External"/><Relationship Id="rId36" Type="http://schemas.openxmlformats.org/officeDocument/2006/relationships/hyperlink" Target="https://www.quotidianosanita.it/scienza-e-farmaci/articolo.php?articolo_id=111995&amp;fr=n" TargetMode="External"/><Relationship Id="rId49" Type="http://schemas.openxmlformats.org/officeDocument/2006/relationships/hyperlink" Target="https://www.quotidianosanita.it/governo-e-parlamento/articolo.php?articolo_id=112226&amp;fr=n" TargetMode="External"/><Relationship Id="rId57" Type="http://schemas.openxmlformats.org/officeDocument/2006/relationships/hyperlink" Target="https://www.quotidianosanita.it/governo-e-parlamento/articolo.php?articolo_id=112276&amp;fr=n" TargetMode="External"/><Relationship Id="rId10" Type="http://schemas.openxmlformats.org/officeDocument/2006/relationships/hyperlink" Target="https://www.quotidianosanita.it/lavoro-e-professioni/articolo.php?articolo_id=111529&amp;fr=n" TargetMode="External"/><Relationship Id="rId31" Type="http://schemas.openxmlformats.org/officeDocument/2006/relationships/hyperlink" Target="https://www.quotidianosanita.it/studi-e-analisi/articolo.php?articolo_id=111885&amp;fr=n" TargetMode="External"/><Relationship Id="rId44" Type="http://schemas.openxmlformats.org/officeDocument/2006/relationships/hyperlink" Target="https://www.quotidianosanita.it/cronache/articolo.php?articolo_id=112058&amp;fr=n" TargetMode="External"/><Relationship Id="rId52" Type="http://schemas.openxmlformats.org/officeDocument/2006/relationships/hyperlink" Target="https://www.quotidianosanita.it/allegati/allegato1679308930.pdf" TargetMode="External"/><Relationship Id="rId60" Type="http://schemas.openxmlformats.org/officeDocument/2006/relationships/hyperlink" Target="https://www.quotidianosanita.it/governo-e-parlamento/articolo.php?articolo_id=112264&amp;fr=n" TargetMode="External"/><Relationship Id="rId65" Type="http://schemas.openxmlformats.org/officeDocument/2006/relationships/hyperlink" Target="https://www.quotidianosanita.it/studi-e-analisi/articolo.php?articolo_id=112222&amp;fr=n" TargetMode="External"/><Relationship Id="rId73" Type="http://schemas.openxmlformats.org/officeDocument/2006/relationships/hyperlink" Target="https://www.quotidianosanita.it/studi-e-analisi/articolo.php?articolo_id=112505&amp;fr=n" TargetMode="External"/><Relationship Id="rId78" Type="http://schemas.openxmlformats.org/officeDocument/2006/relationships/hyperlink" Target="https://www.quotidianosanita.it/studi-e-analisi/articolo.php?articolo_id=112532&amp;fr=n" TargetMode="External"/><Relationship Id="rId81" Type="http://schemas.openxmlformats.org/officeDocument/2006/relationships/hyperlink" Target="https://www.quotidianosanita.it/allegati/allegato1680251387.pdf" TargetMode="External"/><Relationship Id="rId86"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1AA2-2429-4F1F-A98F-00531166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6961</Words>
  <Characters>39678</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2023-04-13T22:32:00Z</dcterms:created>
  <dcterms:modified xsi:type="dcterms:W3CDTF">2023-04-13T22:32:00Z</dcterms:modified>
</cp:coreProperties>
</file>