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446AF2">
        <w:rPr>
          <w:rFonts w:ascii="Times New Roman" w:eastAsia="Arial Unicode MS" w:hAnsi="Times New Roman"/>
          <w:b/>
          <w:color w:val="0033CC"/>
          <w:kern w:val="2"/>
          <w:sz w:val="24"/>
          <w:szCs w:val="24"/>
          <w:lang w:eastAsia="zh-CN" w:bidi="hi-IN"/>
        </w:rPr>
        <w:t>15</w:t>
      </w:r>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446AF2">
        <w:rPr>
          <w:rFonts w:ascii="Times New Roman" w:eastAsia="Arial Unicode MS" w:hAnsi="Times New Roman"/>
          <w:b/>
          <w:color w:val="0033CC"/>
          <w:kern w:val="2"/>
          <w:sz w:val="24"/>
          <w:szCs w:val="24"/>
          <w:lang w:eastAsia="zh-CN" w:bidi="hi-IN"/>
        </w:rPr>
        <w:t>luglio</w:t>
      </w:r>
      <w:r w:rsidR="00534ED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C01BD">
        <w:rPr>
          <w:rFonts w:ascii="Times New Roman" w:eastAsia="Arial Unicode MS" w:hAnsi="Times New Roman"/>
          <w:b/>
          <w:color w:val="0033CC"/>
          <w:kern w:val="2"/>
          <w:sz w:val="24"/>
          <w:szCs w:val="24"/>
          <w:lang w:eastAsia="zh-CN" w:bidi="hi-IN"/>
        </w:rPr>
        <w:t>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Salute mentale. Arrivano le Linee programmatiche per progettare il “Budget di Salute”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 xml:space="preserve">Dm 77. </w:t>
      </w:r>
      <w:r w:rsidRPr="00305337">
        <w:rPr>
          <w:rFonts w:ascii="Times New Roman" w:eastAsia="Arial Unicode MS" w:hAnsi="Times New Roman"/>
          <w:b/>
          <w:i/>
          <w:color w:val="0043C8"/>
          <w:kern w:val="2"/>
          <w:sz w:val="24"/>
          <w:szCs w:val="24"/>
          <w:lang w:eastAsia="zh-CN" w:bidi="hi-IN"/>
        </w:rPr>
        <w:t>Le osservazioni di Cgil e Cisl</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Covid. Nella fascia di età 5-11 vaccino efficace al 29% contro l</w:t>
      </w:r>
      <w:r w:rsidR="0050229C">
        <w:rPr>
          <w:rFonts w:ascii="Times New Roman" w:eastAsia="Arial Unicode MS" w:hAnsi="Times New Roman"/>
          <w:b/>
          <w:i/>
          <w:color w:val="0043C8"/>
          <w:kern w:val="2"/>
          <w:sz w:val="24"/>
          <w:szCs w:val="24"/>
          <w:lang w:eastAsia="zh-CN" w:bidi="hi-IN"/>
        </w:rPr>
        <w:t>’</w:t>
      </w:r>
      <w:r w:rsidRPr="00305337">
        <w:rPr>
          <w:rFonts w:ascii="Times New Roman" w:eastAsia="Arial Unicode MS" w:hAnsi="Times New Roman"/>
          <w:b/>
          <w:i/>
          <w:color w:val="0043C8"/>
          <w:kern w:val="2"/>
          <w:sz w:val="24"/>
          <w:szCs w:val="24"/>
          <w:lang w:eastAsia="zh-CN" w:bidi="hi-IN"/>
        </w:rPr>
        <w:t>infezione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Tossicodipendenze. Nella nuova Relazione al Parlamento si parla di “depenalizzazione”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Università. Per il 2022-2023 </w:t>
      </w:r>
      <w:r w:rsidR="00003B26">
        <w:rPr>
          <w:rFonts w:ascii="Times New Roman" w:eastAsia="Arial Unicode MS" w:hAnsi="Times New Roman"/>
          <w:b/>
          <w:i/>
          <w:color w:val="0033CC"/>
          <w:kern w:val="2"/>
          <w:sz w:val="24"/>
          <w:szCs w:val="24"/>
          <w:lang w:eastAsia="zh-CN" w:bidi="hi-IN"/>
        </w:rPr>
        <w:t>per Medicina 14.740 posti e per</w:t>
      </w:r>
      <w:r w:rsidRPr="00305337">
        <w:rPr>
          <w:rFonts w:ascii="Times New Roman" w:eastAsia="Arial Unicode MS" w:hAnsi="Times New Roman"/>
          <w:b/>
          <w:i/>
          <w:color w:val="0033CC"/>
          <w:kern w:val="2"/>
          <w:sz w:val="24"/>
          <w:szCs w:val="24"/>
          <w:lang w:eastAsia="zh-CN" w:bidi="hi-IN"/>
        </w:rPr>
        <w:t xml:space="preserve"> professioni sanitarie 31.730</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Crisi Pronto soccorso. Anaao: </w:t>
      </w:r>
      <w:r w:rsidRPr="00305337">
        <w:rPr>
          <w:rFonts w:ascii="Times New Roman" w:eastAsia="Arial Unicode MS" w:hAnsi="Times New Roman"/>
          <w:b/>
          <w:i/>
          <w:color w:val="0033CC"/>
          <w:kern w:val="2"/>
          <w:sz w:val="24"/>
          <w:szCs w:val="24"/>
          <w:lang w:eastAsia="zh-CN" w:bidi="hi-IN"/>
        </w:rPr>
        <w:t>Subito misure straordinari</w:t>
      </w:r>
      <w:r w:rsidRPr="00305337">
        <w:rPr>
          <w:rFonts w:ascii="Times New Roman" w:eastAsia="Arial Unicode MS" w:hAnsi="Times New Roman"/>
          <w:b/>
          <w:i/>
          <w:color w:val="0033CC"/>
          <w:kern w:val="2"/>
          <w:sz w:val="24"/>
          <w:szCs w:val="24"/>
          <w:lang w:eastAsia="zh-CN" w:bidi="hi-IN"/>
        </w:rPr>
        <w:t>e, non c</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è più tempo da perdere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Covid. Snami: </w:t>
      </w:r>
      <w:r w:rsidRPr="00305337">
        <w:rPr>
          <w:rFonts w:ascii="Times New Roman" w:eastAsia="Arial Unicode MS" w:hAnsi="Times New Roman"/>
          <w:b/>
          <w:i/>
          <w:color w:val="0033CC"/>
          <w:kern w:val="2"/>
          <w:sz w:val="24"/>
          <w:szCs w:val="24"/>
          <w:lang w:eastAsia="zh-CN" w:bidi="hi-IN"/>
        </w:rPr>
        <w:t>Le U</w:t>
      </w:r>
      <w:r w:rsidRPr="00305337">
        <w:rPr>
          <w:rFonts w:ascii="Times New Roman" w:eastAsia="Arial Unicode MS" w:hAnsi="Times New Roman"/>
          <w:b/>
          <w:i/>
          <w:color w:val="0033CC"/>
          <w:kern w:val="2"/>
          <w:sz w:val="24"/>
          <w:szCs w:val="24"/>
          <w:lang w:eastAsia="zh-CN" w:bidi="hi-IN"/>
        </w:rPr>
        <w:t>sca non devono chiudere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Long covid. Nei bambini con sintomi il rischio aumenta fino al 46.5%. Lo studio italiano</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Dove stiamo andando? Un</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ennesima riforma?</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Intervista al nuovo segretario dell</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Anaao Assomed, Pierino Di Silverio</w:t>
      </w:r>
      <w:r w:rsidRPr="00305337">
        <w:rPr>
          <w:rFonts w:ascii="Times New Roman" w:eastAsia="Arial Unicode MS" w:hAnsi="Times New Roman"/>
          <w:b/>
          <w:i/>
          <w:color w:val="0033CC"/>
          <w:kern w:val="2"/>
          <w:sz w:val="24"/>
          <w:szCs w:val="24"/>
          <w:lang w:eastAsia="zh-CN" w:bidi="hi-IN"/>
        </w:rPr>
        <w:t xml:space="preserve">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Italiani più longevi e in salute, ma person</w:t>
      </w:r>
      <w:r w:rsidRPr="00305337">
        <w:rPr>
          <w:rFonts w:ascii="Times New Roman" w:eastAsia="Arial Unicode MS" w:hAnsi="Times New Roman"/>
          <w:b/>
          <w:i/>
          <w:color w:val="0033CC"/>
          <w:kern w:val="2"/>
          <w:sz w:val="24"/>
          <w:szCs w:val="24"/>
          <w:lang w:eastAsia="zh-CN" w:bidi="hi-IN"/>
        </w:rPr>
        <w:t xml:space="preserve">ale sanitario ridotto del 5,6%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Antibiotico resistenza. Ecco le raccomandazioni degli esperti per contrastarla</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Generici-equ</w:t>
      </w:r>
      <w:r w:rsidRPr="00305337">
        <w:rPr>
          <w:rFonts w:ascii="Times New Roman" w:eastAsia="Arial Unicode MS" w:hAnsi="Times New Roman"/>
          <w:b/>
          <w:i/>
          <w:color w:val="0033CC"/>
          <w:kern w:val="2"/>
          <w:sz w:val="24"/>
          <w:szCs w:val="24"/>
          <w:lang w:eastAsia="zh-CN" w:bidi="hi-IN"/>
        </w:rPr>
        <w:t xml:space="preserve">ivalenti. Il Rapporto Egualia: </w:t>
      </w:r>
      <w:r w:rsidRPr="00305337">
        <w:rPr>
          <w:rFonts w:ascii="Times New Roman" w:eastAsia="Arial Unicode MS" w:hAnsi="Times New Roman"/>
          <w:b/>
          <w:i/>
          <w:color w:val="0033CC"/>
          <w:kern w:val="2"/>
          <w:sz w:val="24"/>
          <w:szCs w:val="24"/>
          <w:lang w:eastAsia="zh-CN" w:bidi="hi-IN"/>
        </w:rPr>
        <w:t>Mercato fermo al 22,6%</w:t>
      </w:r>
      <w:r w:rsidRPr="00305337">
        <w:rPr>
          <w:rFonts w:ascii="Times New Roman" w:eastAsia="Arial Unicode MS" w:hAnsi="Times New Roman"/>
          <w:b/>
          <w:i/>
          <w:color w:val="0033CC"/>
          <w:kern w:val="2"/>
          <w:sz w:val="24"/>
          <w:szCs w:val="24"/>
          <w:lang w:eastAsia="zh-CN" w:bidi="hi-IN"/>
        </w:rPr>
        <w:t xml:space="preserve">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w:t>
      </w:r>
      <w:r w:rsidRPr="00305337">
        <w:rPr>
          <w:rFonts w:ascii="Times New Roman" w:eastAsia="Arial Unicode MS" w:hAnsi="Times New Roman"/>
          <w:b/>
          <w:i/>
          <w:color w:val="0033CC"/>
          <w:kern w:val="2"/>
          <w:sz w:val="24"/>
          <w:szCs w:val="24"/>
          <w:lang w:eastAsia="zh-CN" w:bidi="hi-IN"/>
        </w:rPr>
        <w:t xml:space="preserve">ovid. Parla Walter Ricciardi: </w:t>
      </w:r>
      <w:r w:rsidRPr="00305337">
        <w:rPr>
          <w:rFonts w:ascii="Times New Roman" w:eastAsia="Arial Unicode MS" w:hAnsi="Times New Roman"/>
          <w:b/>
          <w:i/>
          <w:color w:val="0033CC"/>
          <w:kern w:val="2"/>
          <w:sz w:val="24"/>
          <w:szCs w:val="24"/>
          <w:lang w:eastAsia="zh-CN" w:bidi="hi-IN"/>
        </w:rPr>
        <w:t xml:space="preserve">Si è deciso </w:t>
      </w:r>
      <w:r w:rsidRPr="00305337">
        <w:rPr>
          <w:rFonts w:ascii="Times New Roman" w:eastAsia="Arial Unicode MS" w:hAnsi="Times New Roman"/>
          <w:b/>
          <w:i/>
          <w:color w:val="0033CC"/>
          <w:kern w:val="2"/>
          <w:sz w:val="24"/>
          <w:szCs w:val="24"/>
          <w:lang w:eastAsia="zh-CN" w:bidi="hi-IN"/>
        </w:rPr>
        <w:t xml:space="preserve">di non combattere più il virus </w:t>
      </w:r>
    </w:p>
    <w:p w:rsidR="00AD7A61"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Covid. Casi in aumento in quasi tutto il mondo. Record in Francia, Germania e Italia</w:t>
      </w:r>
      <w:r w:rsidRPr="00305337">
        <w:rPr>
          <w:rFonts w:ascii="Times New Roman" w:eastAsia="Arial Unicode MS" w:hAnsi="Times New Roman"/>
          <w:b/>
          <w:i/>
          <w:color w:val="0033CC"/>
          <w:kern w:val="2"/>
          <w:sz w:val="24"/>
          <w:szCs w:val="24"/>
          <w:lang w:eastAsia="zh-CN" w:bidi="hi-IN"/>
        </w:rPr>
        <w:t xml:space="preserve">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Sul Covid niente allarmismi e paure ma neppure rassicurazioni incoscienti</w:t>
      </w:r>
    </w:p>
    <w:p w:rsidR="00AD7A61"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Covid. Scatta i</w:t>
      </w:r>
      <w:r w:rsidR="00AD7A61" w:rsidRPr="00305337">
        <w:rPr>
          <w:rFonts w:ascii="Times New Roman" w:eastAsia="Arial Unicode MS" w:hAnsi="Times New Roman"/>
          <w:b/>
          <w:i/>
          <w:color w:val="0033CC"/>
          <w:kern w:val="2"/>
          <w:sz w:val="24"/>
          <w:szCs w:val="24"/>
          <w:lang w:eastAsia="zh-CN" w:bidi="hi-IN"/>
        </w:rPr>
        <w:t xml:space="preserve">l primo allarme del Ministero: </w:t>
      </w:r>
      <w:r w:rsidRPr="00305337">
        <w:rPr>
          <w:rFonts w:ascii="Times New Roman" w:eastAsia="Arial Unicode MS" w:hAnsi="Times New Roman"/>
          <w:b/>
          <w:i/>
          <w:color w:val="0033CC"/>
          <w:kern w:val="2"/>
          <w:sz w:val="24"/>
          <w:szCs w:val="24"/>
          <w:lang w:eastAsia="zh-CN" w:bidi="hi-IN"/>
        </w:rPr>
        <w:t>Ampliare i posti letto in area medica</w:t>
      </w:r>
      <w:r w:rsidR="00AD7A61" w:rsidRPr="00305337">
        <w:rPr>
          <w:rFonts w:ascii="Times New Roman" w:eastAsia="Arial Unicode MS" w:hAnsi="Times New Roman"/>
          <w:b/>
          <w:i/>
          <w:color w:val="0033CC"/>
          <w:kern w:val="2"/>
          <w:sz w:val="24"/>
          <w:szCs w:val="24"/>
          <w:lang w:eastAsia="zh-CN" w:bidi="hi-IN"/>
        </w:rPr>
        <w:t xml:space="preserve"> e TI</w:t>
      </w:r>
    </w:p>
    <w:p w:rsidR="00AD7A61"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Influenza. Dopo due anni di Covid il vi</w:t>
      </w:r>
      <w:r w:rsidR="00AD7A61" w:rsidRPr="00305337">
        <w:rPr>
          <w:rFonts w:ascii="Times New Roman" w:eastAsia="Arial Unicode MS" w:hAnsi="Times New Roman"/>
          <w:b/>
          <w:i/>
          <w:color w:val="0033CC"/>
          <w:kern w:val="2"/>
          <w:sz w:val="24"/>
          <w:szCs w:val="24"/>
          <w:lang w:eastAsia="zh-CN" w:bidi="hi-IN"/>
        </w:rPr>
        <w:t xml:space="preserve">rus potrebbe tornare a colpire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Aborto. Parlamento </w:t>
      </w:r>
      <w:r w:rsidR="00AD7A61" w:rsidRPr="00305337">
        <w:rPr>
          <w:rFonts w:ascii="Times New Roman" w:eastAsia="Arial Unicode MS" w:hAnsi="Times New Roman"/>
          <w:b/>
          <w:i/>
          <w:color w:val="0033CC"/>
          <w:kern w:val="2"/>
          <w:sz w:val="24"/>
          <w:szCs w:val="24"/>
          <w:lang w:eastAsia="zh-CN" w:bidi="hi-IN"/>
        </w:rPr>
        <w:t xml:space="preserve">UE: </w:t>
      </w:r>
      <w:r w:rsidRPr="00305337">
        <w:rPr>
          <w:rFonts w:ascii="Times New Roman" w:eastAsia="Arial Unicode MS" w:hAnsi="Times New Roman"/>
          <w:b/>
          <w:i/>
          <w:color w:val="0033CC"/>
          <w:kern w:val="2"/>
          <w:sz w:val="24"/>
          <w:szCs w:val="24"/>
          <w:lang w:eastAsia="zh-CN" w:bidi="hi-IN"/>
        </w:rPr>
        <w:t>Va inserito nella Carta de</w:t>
      </w:r>
      <w:r w:rsidR="00AD7A61" w:rsidRPr="00305337">
        <w:rPr>
          <w:rFonts w:ascii="Times New Roman" w:eastAsia="Arial Unicode MS" w:hAnsi="Times New Roman"/>
          <w:b/>
          <w:i/>
          <w:color w:val="0033CC"/>
          <w:kern w:val="2"/>
          <w:sz w:val="24"/>
          <w:szCs w:val="24"/>
          <w:lang w:eastAsia="zh-CN" w:bidi="hi-IN"/>
        </w:rPr>
        <w:t>i diritti fondamentali della UE</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Ecco tutti i documenti approvati in Stato-Regioni e Unificata</w:t>
      </w:r>
    </w:p>
    <w:p w:rsidR="00FB5075"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Interventi al cuore. Gise: </w:t>
      </w:r>
      <w:r w:rsidR="00FB5075" w:rsidRPr="00305337">
        <w:rPr>
          <w:rFonts w:ascii="Times New Roman" w:eastAsia="Arial Unicode MS" w:hAnsi="Times New Roman"/>
          <w:b/>
          <w:i/>
          <w:color w:val="0033CC"/>
          <w:kern w:val="2"/>
          <w:sz w:val="24"/>
          <w:szCs w:val="24"/>
          <w:lang w:eastAsia="zh-CN" w:bidi="hi-IN"/>
        </w:rPr>
        <w:t>Aumentat</w:t>
      </w:r>
      <w:r w:rsidRPr="00305337">
        <w:rPr>
          <w:rFonts w:ascii="Times New Roman" w:eastAsia="Arial Unicode MS" w:hAnsi="Times New Roman"/>
          <w:b/>
          <w:i/>
          <w:color w:val="0033CC"/>
          <w:kern w:val="2"/>
          <w:sz w:val="24"/>
          <w:szCs w:val="24"/>
          <w:lang w:eastAsia="zh-CN" w:bidi="hi-IN"/>
        </w:rPr>
        <w:t xml:space="preserve">i del 10-30%. Emergenza finita </w:t>
      </w:r>
    </w:p>
    <w:p w:rsidR="00FB5075"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Forum Aborto. Dopo la sentenza della </w:t>
      </w:r>
      <w:r w:rsidR="00AD7A61" w:rsidRPr="00305337">
        <w:rPr>
          <w:rFonts w:ascii="Times New Roman" w:eastAsia="Arial Unicode MS" w:hAnsi="Times New Roman"/>
          <w:b/>
          <w:i/>
          <w:color w:val="0033CC"/>
          <w:kern w:val="2"/>
          <w:sz w:val="24"/>
          <w:szCs w:val="24"/>
          <w:lang w:eastAsia="zh-CN" w:bidi="hi-IN"/>
        </w:rPr>
        <w:t>Corte Suprema degli Stati Uniti</w:t>
      </w:r>
    </w:p>
    <w:p w:rsidR="00AD7A61" w:rsidRPr="00305337" w:rsidRDefault="00FB5075"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Vaccini Covid. Il sesso e lo stile di vita influenzano la </w:t>
      </w:r>
      <w:r w:rsidR="00AD7A61" w:rsidRPr="00305337">
        <w:rPr>
          <w:rFonts w:ascii="Times New Roman" w:eastAsia="Arial Unicode MS" w:hAnsi="Times New Roman"/>
          <w:b/>
          <w:i/>
          <w:color w:val="0033CC"/>
          <w:kern w:val="2"/>
          <w:sz w:val="24"/>
          <w:szCs w:val="24"/>
          <w:lang w:eastAsia="zh-CN" w:bidi="hi-IN"/>
        </w:rPr>
        <w:t xml:space="preserve">risposta immunitaria acquisita </w:t>
      </w:r>
    </w:p>
    <w:p w:rsidR="00FB5075"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Covid. Istat: </w:t>
      </w:r>
      <w:r w:rsidR="00FB5075" w:rsidRPr="00305337">
        <w:rPr>
          <w:rFonts w:ascii="Times New Roman" w:eastAsia="Arial Unicode MS" w:hAnsi="Times New Roman"/>
          <w:b/>
          <w:i/>
          <w:color w:val="0033CC"/>
          <w:kern w:val="2"/>
          <w:sz w:val="24"/>
          <w:szCs w:val="24"/>
          <w:lang w:eastAsia="zh-CN" w:bidi="hi-IN"/>
        </w:rPr>
        <w:t xml:space="preserve">Italia </w:t>
      </w:r>
      <w:r w:rsidRPr="00305337">
        <w:rPr>
          <w:rFonts w:ascii="Times New Roman" w:eastAsia="Arial Unicode MS" w:hAnsi="Times New Roman"/>
          <w:b/>
          <w:i/>
          <w:color w:val="0033CC"/>
          <w:kern w:val="2"/>
          <w:sz w:val="24"/>
          <w:szCs w:val="24"/>
          <w:lang w:eastAsia="zh-CN" w:bidi="hi-IN"/>
        </w:rPr>
        <w:t>e</w:t>
      </w:r>
      <w:r w:rsidR="00FB5075" w:rsidRPr="00305337">
        <w:rPr>
          <w:rFonts w:ascii="Times New Roman" w:eastAsia="Arial Unicode MS" w:hAnsi="Times New Roman"/>
          <w:b/>
          <w:i/>
          <w:color w:val="0033CC"/>
          <w:kern w:val="2"/>
          <w:sz w:val="24"/>
          <w:szCs w:val="24"/>
          <w:lang w:eastAsia="zh-CN" w:bidi="hi-IN"/>
        </w:rPr>
        <w:t xml:space="preserve"> Spagna fra i paesi più colpiti</w:t>
      </w:r>
      <w:r w:rsidRPr="00305337">
        <w:rPr>
          <w:rFonts w:ascii="Times New Roman" w:eastAsia="Arial Unicode MS" w:hAnsi="Times New Roman"/>
          <w:b/>
          <w:i/>
          <w:color w:val="0033CC"/>
          <w:kern w:val="2"/>
          <w:sz w:val="24"/>
          <w:szCs w:val="24"/>
          <w:lang w:eastAsia="zh-CN" w:bidi="hi-IN"/>
        </w:rPr>
        <w:t xml:space="preserve"> nella Ue nel biennio 2020-2022</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Forum Aborto. Dopo la sentenza della Corte Suprema degli Stati Uniti</w:t>
      </w:r>
      <w:r w:rsidRPr="00305337">
        <w:rPr>
          <w:rFonts w:ascii="Times New Roman" w:eastAsia="Arial Unicode MS" w:hAnsi="Times New Roman"/>
          <w:b/>
          <w:i/>
          <w:color w:val="0033CC"/>
          <w:kern w:val="2"/>
          <w:sz w:val="24"/>
          <w:szCs w:val="24"/>
          <w:lang w:eastAsia="zh-CN" w:bidi="hi-IN"/>
        </w:rPr>
        <w:t xml:space="preserve">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Stati Uniti. Biden ha firmato un Ordine esecutivo per garantire il diritto all</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aborto</w:t>
      </w:r>
      <w:r w:rsidRPr="00305337">
        <w:rPr>
          <w:rFonts w:ascii="Times New Roman" w:eastAsia="Arial Unicode MS" w:hAnsi="Times New Roman"/>
          <w:b/>
          <w:i/>
          <w:color w:val="0033CC"/>
          <w:kern w:val="2"/>
          <w:sz w:val="24"/>
          <w:szCs w:val="24"/>
          <w:lang w:eastAsia="zh-CN" w:bidi="hi-IN"/>
        </w:rPr>
        <w:t xml:space="preserve">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w:t>
      </w:r>
      <w:r w:rsidRPr="00305337">
        <w:rPr>
          <w:rFonts w:ascii="Times New Roman" w:eastAsia="Arial Unicode MS" w:hAnsi="Times New Roman"/>
          <w:b/>
          <w:i/>
          <w:color w:val="0033CC"/>
          <w:kern w:val="2"/>
          <w:sz w:val="24"/>
          <w:szCs w:val="24"/>
          <w:lang w:eastAsia="zh-CN" w:bidi="hi-IN"/>
        </w:rPr>
        <w:t xml:space="preserve">ovid. Via libera alla quarta dose per over 60 e fragili over 12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Pdta. Dalla Bpco allo scompenso cardiaco ancora bassa l</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aderenza alle terapie</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A Roma fino a tre anni di vita in meno se nasci in certi quartieri</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Crisi Pronto soccorso: né mance né toppe, servono risposte strutturali urgenti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Covid. Oms conf</w:t>
      </w:r>
      <w:r w:rsidRPr="00305337">
        <w:rPr>
          <w:rFonts w:ascii="Times New Roman" w:eastAsia="Arial Unicode MS" w:hAnsi="Times New Roman"/>
          <w:b/>
          <w:i/>
          <w:color w:val="0033CC"/>
          <w:kern w:val="2"/>
          <w:sz w:val="24"/>
          <w:szCs w:val="24"/>
          <w:lang w:eastAsia="zh-CN" w:bidi="hi-IN"/>
        </w:rPr>
        <w:t>erma: È ancora un</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 xml:space="preserve">Emergenza sanitaria pubblica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Fascicolo sanitario elettronico. Le</w:t>
      </w:r>
      <w:r w:rsidRPr="00305337">
        <w:rPr>
          <w:rFonts w:ascii="Times New Roman" w:eastAsia="Arial Unicode MS" w:hAnsi="Times New Roman"/>
          <w:b/>
          <w:i/>
          <w:color w:val="0033CC"/>
          <w:kern w:val="2"/>
          <w:sz w:val="24"/>
          <w:szCs w:val="24"/>
          <w:lang w:eastAsia="zh-CN" w:bidi="hi-IN"/>
        </w:rPr>
        <w:t xml:space="preserve"> nuove linee guida in Gazzetta</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Aggiungere sale a tavola aumenta il rischio di morte prematura</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Quarta dose. Le indicazioni del Governo alle Regioni</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Consultori familiari. Sono sempre meno e con poco personale. </w:t>
      </w:r>
      <w:r w:rsidRPr="00305337">
        <w:rPr>
          <w:rFonts w:ascii="Times New Roman" w:eastAsia="Arial Unicode MS" w:hAnsi="Times New Roman"/>
          <w:b/>
          <w:i/>
          <w:color w:val="0033CC"/>
          <w:kern w:val="2"/>
          <w:sz w:val="24"/>
          <w:szCs w:val="24"/>
          <w:lang w:eastAsia="zh-CN" w:bidi="hi-IN"/>
        </w:rPr>
        <w:t xml:space="preserve">Nuova </w:t>
      </w:r>
      <w:r w:rsidRPr="00305337">
        <w:rPr>
          <w:rFonts w:ascii="Times New Roman" w:eastAsia="Arial Unicode MS" w:hAnsi="Times New Roman"/>
          <w:b/>
          <w:i/>
          <w:color w:val="0033CC"/>
          <w:kern w:val="2"/>
          <w:sz w:val="24"/>
          <w:szCs w:val="24"/>
          <w:lang w:eastAsia="zh-CN" w:bidi="hi-IN"/>
        </w:rPr>
        <w:t>indagine Iss</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Forum Aborto. Dopo la sentenza della C</w:t>
      </w:r>
      <w:r w:rsidRPr="00305337">
        <w:rPr>
          <w:rFonts w:ascii="Times New Roman" w:eastAsia="Arial Unicode MS" w:hAnsi="Times New Roman"/>
          <w:b/>
          <w:i/>
          <w:color w:val="0033CC"/>
          <w:kern w:val="2"/>
          <w:sz w:val="24"/>
          <w:szCs w:val="24"/>
          <w:lang w:eastAsia="zh-CN" w:bidi="hi-IN"/>
        </w:rPr>
        <w:t xml:space="preserve">orte Suprema degli Stati Uniti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S</w:t>
      </w:r>
      <w:r w:rsidRPr="00305337">
        <w:rPr>
          <w:rFonts w:ascii="Times New Roman" w:eastAsia="Arial Unicode MS" w:hAnsi="Times New Roman"/>
          <w:b/>
          <w:i/>
          <w:color w:val="0033CC"/>
          <w:kern w:val="2"/>
          <w:sz w:val="24"/>
          <w:szCs w:val="24"/>
          <w:lang w:eastAsia="zh-CN" w:bidi="hi-IN"/>
        </w:rPr>
        <w:t xml:space="preserve">ospensione intramoenia. Anaao: </w:t>
      </w:r>
      <w:r w:rsidRPr="00305337">
        <w:rPr>
          <w:rFonts w:ascii="Times New Roman" w:eastAsia="Arial Unicode MS" w:hAnsi="Times New Roman"/>
          <w:b/>
          <w:i/>
          <w:color w:val="0033CC"/>
          <w:kern w:val="2"/>
          <w:sz w:val="24"/>
          <w:szCs w:val="24"/>
          <w:lang w:eastAsia="zh-CN" w:bidi="hi-IN"/>
        </w:rPr>
        <w:t>Ille</w:t>
      </w:r>
      <w:r w:rsidRPr="00305337">
        <w:rPr>
          <w:rFonts w:ascii="Times New Roman" w:eastAsia="Arial Unicode MS" w:hAnsi="Times New Roman"/>
          <w:b/>
          <w:i/>
          <w:color w:val="0033CC"/>
          <w:kern w:val="2"/>
          <w:sz w:val="24"/>
          <w:szCs w:val="24"/>
          <w:lang w:eastAsia="zh-CN" w:bidi="hi-IN"/>
        </w:rPr>
        <w:t>gittima. Pronti a diffidare Asl</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Covid. Oms: </w:t>
      </w:r>
      <w:r w:rsidRPr="00305337">
        <w:rPr>
          <w:rFonts w:ascii="Times New Roman" w:eastAsia="Arial Unicode MS" w:hAnsi="Times New Roman"/>
          <w:b/>
          <w:i/>
          <w:color w:val="0033CC"/>
          <w:kern w:val="2"/>
          <w:sz w:val="24"/>
          <w:szCs w:val="24"/>
          <w:lang w:eastAsia="zh-CN" w:bidi="hi-IN"/>
        </w:rPr>
        <w:t xml:space="preserve">Casi ancora in aumento. Italia al terzo posto nel Mondo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Donazioni e Trapianti. Calano le liste d</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attesa. Il Report 2021 del Cnt</w:t>
      </w:r>
    </w:p>
    <w:p w:rsidR="00305337"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Fascicolo sanitario elettronico. I medi</w:t>
      </w:r>
      <w:r w:rsidR="00305337" w:rsidRPr="00305337">
        <w:rPr>
          <w:rFonts w:ascii="Times New Roman" w:eastAsia="Arial Unicode MS" w:hAnsi="Times New Roman"/>
          <w:b/>
          <w:i/>
          <w:color w:val="0033CC"/>
          <w:kern w:val="2"/>
          <w:sz w:val="24"/>
          <w:szCs w:val="24"/>
          <w:lang w:eastAsia="zh-CN" w:bidi="hi-IN"/>
        </w:rPr>
        <w:t xml:space="preserve">ci contro le nuove linee guida </w:t>
      </w:r>
    </w:p>
    <w:p w:rsidR="00305337"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Performance in sanità. In Veneto, Emilia Romagna e Toscana le cure migliori</w:t>
      </w:r>
      <w:r w:rsidR="00305337" w:rsidRPr="00305337">
        <w:rPr>
          <w:rFonts w:ascii="Times New Roman" w:eastAsia="Arial Unicode MS" w:hAnsi="Times New Roman"/>
          <w:b/>
          <w:i/>
          <w:color w:val="0033CC"/>
          <w:kern w:val="2"/>
          <w:sz w:val="24"/>
          <w:szCs w:val="24"/>
          <w:lang w:eastAsia="zh-CN" w:bidi="hi-IN"/>
        </w:rPr>
        <w:t xml:space="preserve">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Fondo sanità. Disoccupazione, povertà e mortalità under 75 ent</w:t>
      </w:r>
      <w:r w:rsidR="00305337" w:rsidRPr="00305337">
        <w:rPr>
          <w:rFonts w:ascii="Times New Roman" w:eastAsia="Arial Unicode MS" w:hAnsi="Times New Roman"/>
          <w:b/>
          <w:i/>
          <w:color w:val="0033CC"/>
          <w:kern w:val="2"/>
          <w:sz w:val="24"/>
          <w:szCs w:val="24"/>
          <w:lang w:eastAsia="zh-CN" w:bidi="hi-IN"/>
        </w:rPr>
        <w:t>rano nel riparto</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lastRenderedPageBreak/>
        <w:t>DM 77. Le nuove valutazioni e proposte dell</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Alleanza per la Riforma delle Cure Primarie</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Esenzioni ticket. </w:t>
      </w:r>
      <w:r w:rsidR="00AD7A61" w:rsidRPr="00305337">
        <w:rPr>
          <w:rFonts w:ascii="Times New Roman" w:eastAsia="Arial Unicode MS" w:hAnsi="Times New Roman"/>
          <w:b/>
          <w:i/>
          <w:color w:val="0033CC"/>
          <w:kern w:val="2"/>
          <w:sz w:val="24"/>
          <w:szCs w:val="24"/>
          <w:lang w:eastAsia="zh-CN" w:bidi="hi-IN"/>
        </w:rPr>
        <w:t xml:space="preserve">Per il Consiglio di Stato ne hanno </w:t>
      </w:r>
      <w:r w:rsidRPr="00305337">
        <w:rPr>
          <w:rFonts w:ascii="Times New Roman" w:eastAsia="Arial Unicode MS" w:hAnsi="Times New Roman"/>
          <w:b/>
          <w:i/>
          <w:color w:val="0033CC"/>
          <w:kern w:val="2"/>
          <w:sz w:val="24"/>
          <w:szCs w:val="24"/>
          <w:lang w:eastAsia="zh-CN" w:bidi="hi-IN"/>
        </w:rPr>
        <w:t>diritto anche gli “inoccupati”</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Farmaci. </w:t>
      </w:r>
      <w:r w:rsidR="00305337" w:rsidRPr="00305337">
        <w:rPr>
          <w:rFonts w:ascii="Times New Roman" w:eastAsia="Arial Unicode MS" w:hAnsi="Times New Roman"/>
          <w:b/>
          <w:i/>
          <w:color w:val="0033CC"/>
          <w:kern w:val="2"/>
          <w:sz w:val="24"/>
          <w:szCs w:val="24"/>
          <w:lang w:eastAsia="zh-CN" w:bidi="hi-IN"/>
        </w:rPr>
        <w:t xml:space="preserve">Nel 2021 la spesa cresce ancora. </w:t>
      </w:r>
      <w:r w:rsidRPr="00305337">
        <w:rPr>
          <w:rFonts w:ascii="Times New Roman" w:eastAsia="Arial Unicode MS" w:hAnsi="Times New Roman"/>
          <w:b/>
          <w:i/>
          <w:color w:val="0033CC"/>
          <w:kern w:val="2"/>
          <w:sz w:val="24"/>
          <w:szCs w:val="24"/>
          <w:lang w:eastAsia="zh-CN" w:bidi="hi-IN"/>
        </w:rPr>
        <w:t>I dati definitivi di Aifa</w:t>
      </w:r>
    </w:p>
    <w:p w:rsidR="00305337"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Un italiano over-60 su 5 è fragile </w:t>
      </w:r>
    </w:p>
    <w:p w:rsidR="00305337"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Difesa, </w:t>
      </w:r>
      <w:r w:rsidR="00305337" w:rsidRPr="00305337">
        <w:rPr>
          <w:rFonts w:ascii="Times New Roman" w:eastAsia="Arial Unicode MS" w:hAnsi="Times New Roman"/>
          <w:b/>
          <w:i/>
          <w:color w:val="0033CC"/>
          <w:kern w:val="2"/>
          <w:sz w:val="24"/>
          <w:szCs w:val="24"/>
          <w:lang w:eastAsia="zh-CN" w:bidi="hi-IN"/>
        </w:rPr>
        <w:t>rilancio e riorganizzazione Ssn</w:t>
      </w:r>
      <w:r w:rsidRPr="00305337">
        <w:rPr>
          <w:rFonts w:ascii="Times New Roman" w:eastAsia="Arial Unicode MS" w:hAnsi="Times New Roman"/>
          <w:b/>
          <w:i/>
          <w:color w:val="0033CC"/>
          <w:kern w:val="2"/>
          <w:sz w:val="24"/>
          <w:szCs w:val="24"/>
          <w:lang w:eastAsia="zh-CN" w:bidi="hi-IN"/>
        </w:rPr>
        <w:t xml:space="preserve">. La Fp Cgil annuncia una mobilitazione </w:t>
      </w:r>
    </w:p>
    <w:p w:rsidR="00AD7A61" w:rsidRPr="00305337" w:rsidRDefault="00AD7A61"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Con la pandemia cresce la spesa delle Regioni per i consulenti esterni: sfiorati i 900</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Crisi Governo e fine legislatura. Ecco tutte le riforme sanitarie che restano al palo</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Con il Covid differite 1,9 milioni di pres</w:t>
      </w:r>
      <w:r w:rsidRPr="00305337">
        <w:rPr>
          <w:rFonts w:ascii="Times New Roman" w:eastAsia="Arial Unicode MS" w:hAnsi="Times New Roman"/>
          <w:b/>
          <w:i/>
          <w:color w:val="0033CC"/>
          <w:kern w:val="2"/>
          <w:sz w:val="24"/>
          <w:szCs w:val="24"/>
          <w:lang w:eastAsia="zh-CN" w:bidi="hi-IN"/>
        </w:rPr>
        <w:t>tazioni ospedaliere non urgenti</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Sovrappeso e obesità. Arrivano le linee giuda per prevenirli e contrastarli</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Calenda e Bonino sulle assicurazioni e mutue private in sanità</w:t>
      </w:r>
      <w:r w:rsidRPr="00305337">
        <w:rPr>
          <w:rFonts w:ascii="Times New Roman" w:eastAsia="Arial Unicode MS" w:hAnsi="Times New Roman"/>
          <w:b/>
          <w:i/>
          <w:color w:val="0033CC"/>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Infortuni e malattie professionali. La relazione Inail 2021</w:t>
      </w:r>
      <w:r w:rsidRPr="00305337">
        <w:rPr>
          <w:rFonts w:ascii="Times New Roman" w:eastAsia="Arial Unicode MS" w:hAnsi="Times New Roman"/>
          <w:b/>
          <w:i/>
          <w:color w:val="0033CC"/>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Vaiolo delle scimmie. L</w:t>
      </w:r>
      <w:r w:rsidR="0050229C">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Oms dichiara lo stato di emergenza</w:t>
      </w:r>
      <w:r w:rsidRPr="00305337">
        <w:rPr>
          <w:rFonts w:ascii="Times New Roman" w:eastAsia="Arial Unicode MS" w:hAnsi="Times New Roman"/>
          <w:b/>
          <w:i/>
          <w:color w:val="0033CC"/>
          <w:kern w:val="2"/>
          <w:sz w:val="24"/>
          <w:szCs w:val="24"/>
          <w:lang w:eastAsia="zh-CN" w:bidi="hi-IN"/>
        </w:rPr>
        <w:t xml:space="preserve"> sanitaria globale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Con il Covid è boom di nuovi posti letto, sia nel pubblico che nel privato</w:t>
      </w:r>
      <w:r w:rsidRPr="00305337">
        <w:rPr>
          <w:rFonts w:ascii="Times New Roman" w:eastAsia="Arial Unicode MS" w:hAnsi="Times New Roman"/>
          <w:b/>
          <w:i/>
          <w:color w:val="0033CC"/>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Ipertensione: rischio aumentato per chi schiaccia tanti sonnellini pomeridiani</w:t>
      </w:r>
    </w:p>
    <w:p w:rsidR="00003B26" w:rsidRDefault="00305337" w:rsidP="00003B26">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 xml:space="preserve">Quando la sanità non è </w:t>
      </w:r>
      <w:r w:rsidR="0050229C">
        <w:rPr>
          <w:rFonts w:ascii="Times New Roman" w:eastAsia="Arial Unicode MS" w:hAnsi="Times New Roman"/>
          <w:b/>
          <w:i/>
          <w:color w:val="0033CC"/>
          <w:kern w:val="2"/>
          <w:sz w:val="24"/>
          <w:szCs w:val="24"/>
          <w:lang w:eastAsia="zh-CN" w:bidi="hi-IN"/>
        </w:rPr>
        <w:t>‘</w:t>
      </w:r>
      <w:r>
        <w:rPr>
          <w:rFonts w:ascii="Times New Roman" w:eastAsia="Arial Unicode MS" w:hAnsi="Times New Roman"/>
          <w:b/>
          <w:i/>
          <w:color w:val="0033CC"/>
          <w:kern w:val="2"/>
          <w:sz w:val="24"/>
          <w:szCs w:val="24"/>
          <w:lang w:eastAsia="zh-CN" w:bidi="hi-IN"/>
        </w:rPr>
        <w:t>green</w:t>
      </w:r>
      <w:r w:rsidR="0050229C">
        <w:rPr>
          <w:rFonts w:ascii="Times New Roman" w:eastAsia="Arial Unicode MS" w:hAnsi="Times New Roman"/>
          <w:b/>
          <w:i/>
          <w:color w:val="0033CC"/>
          <w:kern w:val="2"/>
          <w:sz w:val="24"/>
          <w:szCs w:val="24"/>
          <w:lang w:eastAsia="zh-CN" w:bidi="hi-IN"/>
        </w:rPr>
        <w:t>’</w:t>
      </w:r>
      <w:r w:rsidR="00003B26">
        <w:rPr>
          <w:rFonts w:ascii="Times New Roman" w:eastAsia="Arial Unicode MS" w:hAnsi="Times New Roman"/>
          <w:b/>
          <w:i/>
          <w:color w:val="0033CC"/>
          <w:kern w:val="2"/>
          <w:sz w:val="24"/>
          <w:szCs w:val="24"/>
          <w:lang w:eastAsia="zh-CN" w:bidi="hi-IN"/>
        </w:rPr>
        <w:t xml:space="preserve"> </w:t>
      </w:r>
    </w:p>
    <w:p w:rsidR="00305337" w:rsidRPr="00003B26" w:rsidRDefault="00305337" w:rsidP="00003B26">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003B26">
        <w:rPr>
          <w:rFonts w:ascii="Times New Roman" w:eastAsia="Arial Unicode MS" w:hAnsi="Times New Roman"/>
          <w:b/>
          <w:i/>
          <w:color w:val="0033CC"/>
          <w:kern w:val="2"/>
          <w:sz w:val="24"/>
          <w:szCs w:val="24"/>
          <w:lang w:eastAsia="zh-CN" w:bidi="hi-IN"/>
        </w:rPr>
        <w:t>Covid. Nuovo re</w:t>
      </w:r>
      <w:r w:rsidRPr="00003B26">
        <w:rPr>
          <w:rFonts w:ascii="Times New Roman" w:eastAsia="Arial Unicode MS" w:hAnsi="Times New Roman"/>
          <w:b/>
          <w:i/>
          <w:color w:val="0033CC"/>
          <w:kern w:val="2"/>
          <w:sz w:val="24"/>
          <w:szCs w:val="24"/>
          <w:lang w:eastAsia="zh-CN" w:bidi="hi-IN"/>
        </w:rPr>
        <w:t xml:space="preserve">port Aifa su sicurezza vaccini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Delega Irccs. Via libera anche dal Senato al riordino. La riforma è legge</w:t>
      </w:r>
      <w:r w:rsidRPr="00305337">
        <w:rPr>
          <w:rFonts w:ascii="Times New Roman" w:eastAsia="Arial Unicode MS" w:hAnsi="Times New Roman"/>
          <w:b/>
          <w:i/>
          <w:color w:val="0033CC"/>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Fnomceo</w:t>
      </w:r>
      <w:r w:rsidRPr="00305337">
        <w:rPr>
          <w:rFonts w:ascii="Times New Roman" w:eastAsia="Arial Unicode MS" w:hAnsi="Times New Roman"/>
          <w:b/>
          <w:i/>
          <w:color w:val="0033CC"/>
          <w:kern w:val="2"/>
          <w:sz w:val="24"/>
          <w:szCs w:val="24"/>
          <w:lang w:eastAsia="zh-CN" w:bidi="hi-IN"/>
        </w:rPr>
        <w:t>.</w:t>
      </w:r>
      <w:r w:rsidRPr="00305337">
        <w:rPr>
          <w:rFonts w:ascii="Times New Roman" w:eastAsia="Arial Unicode MS" w:hAnsi="Times New Roman"/>
          <w:b/>
          <w:i/>
          <w:color w:val="0033CC"/>
          <w:kern w:val="2"/>
          <w:sz w:val="24"/>
          <w:szCs w:val="24"/>
          <w:lang w:eastAsia="zh-CN" w:bidi="hi-IN"/>
        </w:rPr>
        <w:t xml:space="preserve"> Rilanciare il Servizio sanitario nazionale. Ecco le 10 urgenze</w:t>
      </w:r>
      <w:r w:rsidRPr="00305337">
        <w:rPr>
          <w:rFonts w:ascii="Times New Roman" w:eastAsia="Arial Unicode MS" w:hAnsi="Times New Roman"/>
          <w:b/>
          <w:i/>
          <w:color w:val="0033CC"/>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 xml:space="preserve">Diagnostica di primo livello. Prima alle Case di Comunità e poi agli studi di </w:t>
      </w:r>
      <w:r w:rsidRPr="00305337">
        <w:rPr>
          <w:rFonts w:ascii="Times New Roman" w:eastAsia="Arial Unicode MS" w:hAnsi="Times New Roman"/>
          <w:b/>
          <w:i/>
          <w:color w:val="0033CC"/>
          <w:kern w:val="2"/>
          <w:sz w:val="24"/>
          <w:szCs w:val="24"/>
          <w:lang w:eastAsia="zh-CN" w:bidi="hi-IN"/>
        </w:rPr>
        <w:t xml:space="preserve">MMG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305337">
        <w:rPr>
          <w:rFonts w:ascii="Times New Roman" w:eastAsia="Arial Unicode MS" w:hAnsi="Times New Roman"/>
          <w:b/>
          <w:i/>
          <w:color w:val="0033CC"/>
          <w:kern w:val="2"/>
          <w:sz w:val="24"/>
          <w:szCs w:val="24"/>
          <w:lang w:eastAsia="zh-CN" w:bidi="hi-IN"/>
        </w:rPr>
        <w:t>Pr</w:t>
      </w:r>
      <w:r w:rsidRPr="00305337">
        <w:rPr>
          <w:rFonts w:ascii="Times New Roman" w:eastAsia="Arial Unicode MS" w:hAnsi="Times New Roman"/>
          <w:b/>
          <w:i/>
          <w:color w:val="0033CC"/>
          <w:kern w:val="2"/>
          <w:sz w:val="24"/>
          <w:szCs w:val="24"/>
          <w:lang w:eastAsia="zh-CN" w:bidi="hi-IN"/>
        </w:rPr>
        <w:t xml:space="preserve">onto soccorso: +20% di accessi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Covid. La pandemia ha cambiato il volto degli ospedali</w:t>
      </w:r>
      <w:r w:rsidRPr="00305337">
        <w:rPr>
          <w:rFonts w:ascii="Times New Roman" w:eastAsia="Arial Unicode MS" w:hAnsi="Times New Roman"/>
          <w:b/>
          <w:i/>
          <w:color w:val="0043C8"/>
          <w:kern w:val="2"/>
          <w:sz w:val="24"/>
          <w:szCs w:val="24"/>
          <w:lang w:eastAsia="zh-CN" w:bidi="hi-IN"/>
        </w:rPr>
        <w:t xml:space="preserve"> </w:t>
      </w:r>
    </w:p>
    <w:p w:rsidR="00305337" w:rsidRPr="00305337" w:rsidRDefault="00003B26"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Pr>
          <w:rFonts w:ascii="Times New Roman" w:eastAsia="Arial Unicode MS" w:hAnsi="Times New Roman"/>
          <w:b/>
          <w:i/>
          <w:color w:val="0043C8"/>
          <w:kern w:val="2"/>
          <w:sz w:val="24"/>
          <w:szCs w:val="24"/>
          <w:lang w:eastAsia="zh-CN" w:bidi="hi-IN"/>
        </w:rPr>
        <w:t xml:space="preserve">Test e vaccini </w:t>
      </w:r>
      <w:r w:rsidR="00305337" w:rsidRPr="00305337">
        <w:rPr>
          <w:rFonts w:ascii="Times New Roman" w:eastAsia="Arial Unicode MS" w:hAnsi="Times New Roman"/>
          <w:b/>
          <w:i/>
          <w:color w:val="0043C8"/>
          <w:kern w:val="2"/>
          <w:sz w:val="24"/>
          <w:szCs w:val="24"/>
          <w:lang w:eastAsia="zh-CN" w:bidi="hi-IN"/>
        </w:rPr>
        <w:t xml:space="preserve">in Farmacia. </w:t>
      </w:r>
      <w:r w:rsidR="00305337" w:rsidRPr="00305337">
        <w:rPr>
          <w:rFonts w:ascii="Times New Roman" w:eastAsia="Arial Unicode MS" w:hAnsi="Times New Roman"/>
          <w:b/>
          <w:i/>
          <w:color w:val="0043C8"/>
          <w:kern w:val="2"/>
          <w:sz w:val="24"/>
          <w:szCs w:val="24"/>
          <w:lang w:eastAsia="zh-CN" w:bidi="hi-IN"/>
        </w:rPr>
        <w:t xml:space="preserve">Il protocollo </w:t>
      </w:r>
      <w:r w:rsidR="00305337" w:rsidRPr="00305337">
        <w:rPr>
          <w:rFonts w:ascii="Times New Roman" w:eastAsia="Arial Unicode MS" w:hAnsi="Times New Roman"/>
          <w:b/>
          <w:i/>
          <w:color w:val="0043C8"/>
          <w:kern w:val="2"/>
          <w:sz w:val="24"/>
          <w:szCs w:val="24"/>
          <w:lang w:eastAsia="zh-CN" w:bidi="hi-IN"/>
        </w:rPr>
        <w:t xml:space="preserve">Ministero </w:t>
      </w:r>
      <w:r w:rsidR="00305337" w:rsidRPr="00305337">
        <w:rPr>
          <w:rFonts w:ascii="Times New Roman" w:eastAsia="Arial Unicode MS" w:hAnsi="Times New Roman"/>
          <w:b/>
          <w:i/>
          <w:color w:val="0043C8"/>
          <w:kern w:val="2"/>
          <w:sz w:val="24"/>
          <w:szCs w:val="24"/>
          <w:lang w:eastAsia="zh-CN" w:bidi="hi-IN"/>
        </w:rPr>
        <w:t xml:space="preserve">Regioni e Farmacisti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Tumori femminili. Sono 182 m</w:t>
      </w:r>
      <w:r w:rsidRPr="00305337">
        <w:rPr>
          <w:rFonts w:ascii="Times New Roman" w:eastAsia="Arial Unicode MS" w:hAnsi="Times New Roman"/>
          <w:b/>
          <w:i/>
          <w:color w:val="0043C8"/>
          <w:kern w:val="2"/>
          <w:sz w:val="24"/>
          <w:szCs w:val="24"/>
          <w:lang w:eastAsia="zh-CN" w:bidi="hi-IN"/>
        </w:rPr>
        <w:t>ila le nuove diagnosi all</w:t>
      </w:r>
      <w:r w:rsidR="0050229C">
        <w:rPr>
          <w:rFonts w:ascii="Times New Roman" w:eastAsia="Arial Unicode MS" w:hAnsi="Times New Roman"/>
          <w:b/>
          <w:i/>
          <w:color w:val="0043C8"/>
          <w:kern w:val="2"/>
          <w:sz w:val="24"/>
          <w:szCs w:val="24"/>
          <w:lang w:eastAsia="zh-CN" w:bidi="hi-IN"/>
        </w:rPr>
        <w:t>’</w:t>
      </w:r>
      <w:r w:rsidRPr="00305337">
        <w:rPr>
          <w:rFonts w:ascii="Times New Roman" w:eastAsia="Arial Unicode MS" w:hAnsi="Times New Roman"/>
          <w:b/>
          <w:i/>
          <w:color w:val="0043C8"/>
          <w:kern w:val="2"/>
          <w:sz w:val="24"/>
          <w:szCs w:val="24"/>
          <w:lang w:eastAsia="zh-CN" w:bidi="hi-IN"/>
        </w:rPr>
        <w:t xml:space="preserve">anno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Rapporto Osmed Aifa. Nel 2021 la spesa a carico del</w:t>
      </w:r>
      <w:r w:rsidRPr="00305337">
        <w:rPr>
          <w:rFonts w:ascii="Times New Roman" w:eastAsia="Arial Unicode MS" w:hAnsi="Times New Roman"/>
          <w:b/>
          <w:i/>
          <w:color w:val="0043C8"/>
          <w:kern w:val="2"/>
          <w:sz w:val="24"/>
          <w:szCs w:val="24"/>
          <w:lang w:eastAsia="zh-CN" w:bidi="hi-IN"/>
        </w:rPr>
        <w:t xml:space="preserve"> cittadino supera i 9 miliardi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Pronto il nuovo Piano nazionale per la non autosufficienza 2022-2024</w:t>
      </w:r>
      <w:r w:rsidRPr="00305337">
        <w:rPr>
          <w:rFonts w:ascii="Times New Roman" w:eastAsia="Arial Unicode MS" w:hAnsi="Times New Roman"/>
          <w:b/>
          <w:i/>
          <w:color w:val="0043C8"/>
          <w:kern w:val="2"/>
          <w:sz w:val="24"/>
          <w:szCs w:val="24"/>
          <w:lang w:eastAsia="zh-CN" w:bidi="hi-IN"/>
        </w:rPr>
        <w:t xml:space="preserve"> </w:t>
      </w:r>
    </w:p>
    <w:p w:rsidR="00305337" w:rsidRPr="00305337" w:rsidRDefault="00305337" w:rsidP="00305337">
      <w:pPr>
        <w:pStyle w:val="Paragrafoelenco"/>
        <w:widowControl w:val="0"/>
        <w:numPr>
          <w:ilvl w:val="0"/>
          <w:numId w:val="21"/>
        </w:numPr>
        <w:tabs>
          <w:tab w:val="left" w:pos="7371"/>
        </w:tabs>
        <w:suppressAutoHyphens/>
        <w:rPr>
          <w:rFonts w:ascii="Times New Roman" w:eastAsia="Arial Unicode MS" w:hAnsi="Times New Roman"/>
          <w:b/>
          <w:i/>
          <w:color w:val="0043C8"/>
          <w:kern w:val="2"/>
          <w:sz w:val="24"/>
          <w:szCs w:val="24"/>
          <w:lang w:eastAsia="zh-CN" w:bidi="hi-IN"/>
        </w:rPr>
      </w:pPr>
      <w:r w:rsidRPr="00305337">
        <w:rPr>
          <w:rFonts w:ascii="Times New Roman" w:eastAsia="Arial Unicode MS" w:hAnsi="Times New Roman"/>
          <w:b/>
          <w:i/>
          <w:color w:val="0043C8"/>
          <w:kern w:val="2"/>
          <w:sz w:val="24"/>
          <w:szCs w:val="24"/>
          <w:lang w:eastAsia="zh-CN" w:bidi="hi-IN"/>
        </w:rPr>
        <w:t>Personale Ssn. Ecco chi potrà essere stabilizzato. Le linee guida delle Regioni</w:t>
      </w:r>
    </w:p>
    <w:p w:rsidR="00446AF2" w:rsidRDefault="00446AF2"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Pr="00935D2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4B2368" w:rsidRPr="00446AF2" w:rsidRDefault="00A274E3" w:rsidP="00446AF2">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sidR="0066190F">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824143" w:rsidRPr="0050615D" w:rsidRDefault="00824143" w:rsidP="00824143">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330A7F">
        <w:rPr>
          <w:rFonts w:ascii="Times New Roman" w:eastAsia="Arial Unicode MS" w:hAnsi="Times New Roman"/>
          <w:b/>
          <w:color w:val="0033CC"/>
          <w:kern w:val="2"/>
          <w:sz w:val="24"/>
          <w:szCs w:val="24"/>
          <w:lang w:eastAsia="zh-CN" w:bidi="hi-IN"/>
        </w:rPr>
        <w:t>1° luglio</w:t>
      </w:r>
      <w:r w:rsidRPr="0050615D">
        <w:rPr>
          <w:rFonts w:ascii="Times New Roman" w:eastAsia="Arial Unicode MS" w:hAnsi="Times New Roman"/>
          <w:b/>
          <w:color w:val="0033CC"/>
          <w:kern w:val="2"/>
          <w:sz w:val="24"/>
          <w:szCs w:val="24"/>
          <w:lang w:eastAsia="zh-CN" w:bidi="hi-IN"/>
        </w:rPr>
        <w:t xml:space="preserve"> 2022</w:t>
      </w:r>
    </w:p>
    <w:p w:rsidR="00330A7F" w:rsidRP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b/>
          <w:color w:val="0043C8"/>
          <w:kern w:val="2"/>
          <w:sz w:val="24"/>
          <w:szCs w:val="24"/>
          <w:lang w:eastAsia="zh-CN" w:bidi="hi-IN"/>
        </w:rPr>
        <w:t>Salute mentale. Arrivano le Linee programmatiche per progettare il “Budget di Salute”</w:t>
      </w:r>
    </w:p>
    <w:p w:rsidR="00272B04"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color w:val="0043C8"/>
          <w:kern w:val="2"/>
          <w:sz w:val="24"/>
          <w:szCs w:val="24"/>
          <w:lang w:eastAsia="zh-CN" w:bidi="hi-IN"/>
        </w:rPr>
        <w:t>Uniformare sull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intero territorio i percorsi della rete dei servizi sanitari territoriali per la presa in carico delle persone con bisogni complessi sociali e sanitari, e realizzare percorsi di cura personalizzati per favorire il recupero di autonomie e il reinserimento sociale. In Unificata, 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Intesa per implementare il modello organizzativo gestionale BdS, una delle più avanzate forme di integrazione nel campo della salute mentale.</w:t>
      </w:r>
      <w:r w:rsidRPr="00330A7F">
        <w:rPr>
          <w:rFonts w:ascii="Times New Roman" w:eastAsia="Arial Unicode MS" w:hAnsi="Times New Roman"/>
          <w:b/>
          <w:color w:val="0043C8"/>
          <w:kern w:val="2"/>
          <w:sz w:val="24"/>
          <w:szCs w:val="24"/>
          <w:lang w:eastAsia="zh-CN" w:bidi="hi-IN"/>
        </w:rPr>
        <w:t xml:space="preserve"> </w:t>
      </w:r>
      <w:hyperlink r:id="rId9" w:history="1">
        <w:r w:rsidRPr="00330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 w:history="1">
        <w:r w:rsidRPr="00330A7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43C8"/>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330A7F" w:rsidRP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b/>
          <w:color w:val="0043C8"/>
          <w:kern w:val="2"/>
          <w:sz w:val="24"/>
          <w:szCs w:val="24"/>
          <w:lang w:eastAsia="zh-CN" w:bidi="hi-IN"/>
        </w:rPr>
        <w:t>Dm 77. “Manca un piano di assunzione, così riforma rischia di rimanere solo sulla carta”. Le osservazioni di Cgil e Cisl</w:t>
      </w:r>
    </w:p>
    <w:p w:rsid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color w:val="0043C8"/>
          <w:kern w:val="2"/>
          <w:sz w:val="24"/>
          <w:szCs w:val="24"/>
          <w:lang w:eastAsia="zh-CN" w:bidi="hi-IN"/>
        </w:rPr>
        <w:t>Per la Cgil il Fondo sanitario è "inadeguato" per assicurare la riorganizzazione e lo sviluppo dell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assistenza sociosanitaria integrata territoriale. Inoltre, per entrambe le sigle sindacali, senza "un robusto piano di assunzioni e di stabilizzazioni tese all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abbattimento di un precariato oramai diffusissimo, tutto il processo di riorganizzazione rischia di entrare crisi ancor prima dell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avvio, mettendo così in discussione il raggiungimento degli obiettivi prefissati". Queste alcune delle osservazioni sul Dm 77 mosse in due documenti da Cgil e Cisl.</w:t>
      </w:r>
      <w:r>
        <w:rPr>
          <w:rFonts w:ascii="Times New Roman" w:eastAsia="Arial Unicode MS" w:hAnsi="Times New Roman"/>
          <w:b/>
          <w:color w:val="0043C8"/>
          <w:kern w:val="2"/>
          <w:sz w:val="24"/>
          <w:szCs w:val="24"/>
          <w:lang w:eastAsia="zh-CN" w:bidi="hi-IN"/>
        </w:rPr>
        <w:t xml:space="preserve"> </w:t>
      </w:r>
      <w:hyperlink r:id="rId11" w:history="1">
        <w:r w:rsidRPr="00330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330A7F" w:rsidRP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b/>
          <w:color w:val="0043C8"/>
          <w:kern w:val="2"/>
          <w:sz w:val="24"/>
          <w:szCs w:val="24"/>
          <w:lang w:eastAsia="zh-CN" w:bidi="hi-IN"/>
        </w:rPr>
        <w:t>Covid. Nella fascia di età 5-11 vaccino efficace al 29% contro l</w:t>
      </w:r>
      <w:r w:rsidR="0050229C">
        <w:rPr>
          <w:rFonts w:ascii="Times New Roman" w:eastAsia="Arial Unicode MS" w:hAnsi="Times New Roman"/>
          <w:b/>
          <w:color w:val="0043C8"/>
          <w:kern w:val="2"/>
          <w:sz w:val="24"/>
          <w:szCs w:val="24"/>
          <w:lang w:eastAsia="zh-CN" w:bidi="hi-IN"/>
        </w:rPr>
        <w:t>’</w:t>
      </w:r>
      <w:r w:rsidRPr="00330A7F">
        <w:rPr>
          <w:rFonts w:ascii="Times New Roman" w:eastAsia="Arial Unicode MS" w:hAnsi="Times New Roman"/>
          <w:b/>
          <w:color w:val="0043C8"/>
          <w:kern w:val="2"/>
          <w:sz w:val="24"/>
          <w:szCs w:val="24"/>
          <w:lang w:eastAsia="zh-CN" w:bidi="hi-IN"/>
        </w:rPr>
        <w:t>infezione e 41% contro malattia grave. Lo studio Iss e Ministero</w:t>
      </w:r>
    </w:p>
    <w:p w:rsid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r w:rsidRPr="00330A7F">
        <w:rPr>
          <w:rFonts w:ascii="Times New Roman" w:eastAsia="Arial Unicode MS" w:hAnsi="Times New Roman"/>
          <w:color w:val="0043C8"/>
          <w:kern w:val="2"/>
          <w:sz w:val="24"/>
          <w:szCs w:val="24"/>
          <w:lang w:eastAsia="zh-CN" w:bidi="hi-IN"/>
        </w:rPr>
        <w:t>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incidenza di malattia severa è risultata doppia nei non vaccinati. 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 xml:space="preserve">efficacia è stata stimata </w:t>
      </w:r>
      <w:r w:rsidRPr="00330A7F">
        <w:rPr>
          <w:rFonts w:ascii="Times New Roman" w:eastAsia="Arial Unicode MS" w:hAnsi="Times New Roman"/>
          <w:color w:val="0043C8"/>
          <w:kern w:val="2"/>
          <w:sz w:val="24"/>
          <w:szCs w:val="24"/>
          <w:lang w:eastAsia="zh-CN" w:bidi="hi-IN"/>
        </w:rPr>
        <w:lastRenderedPageBreak/>
        <w:t>incrociando i dati del Sistema di Sorveglianza Integrata COVID-19 e quelli dell</w:t>
      </w:r>
      <w:r w:rsidR="0050229C">
        <w:rPr>
          <w:rFonts w:ascii="Times New Roman" w:eastAsia="Arial Unicode MS" w:hAnsi="Times New Roman"/>
          <w:color w:val="0043C8"/>
          <w:kern w:val="2"/>
          <w:sz w:val="24"/>
          <w:szCs w:val="24"/>
          <w:lang w:eastAsia="zh-CN" w:bidi="hi-IN"/>
        </w:rPr>
        <w:t>’</w:t>
      </w:r>
      <w:r w:rsidRPr="00330A7F">
        <w:rPr>
          <w:rFonts w:ascii="Times New Roman" w:eastAsia="Arial Unicode MS" w:hAnsi="Times New Roman"/>
          <w:color w:val="0043C8"/>
          <w:kern w:val="2"/>
          <w:sz w:val="24"/>
          <w:szCs w:val="24"/>
          <w:lang w:eastAsia="zh-CN" w:bidi="hi-IN"/>
        </w:rPr>
        <w:t>anagrafe vaccinale nazionale, prendendo in considerazione tutti i bambini tra i 5 e gli 11 anni che non avevano avuto una diagnosi di infezione precedente seguiti tra il 17 gennaio e il 13 aprile 2022, un periodo caratterizzato dalla dominanza della variante Omicron</w:t>
      </w:r>
      <w:r w:rsidRPr="00330A7F">
        <w:rPr>
          <w:rFonts w:ascii="Times New Roman" w:eastAsia="Arial Unicode MS" w:hAnsi="Times New Roman"/>
          <w:b/>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12" w:history="1">
        <w:r w:rsidRPr="00330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 luglio</w:t>
      </w:r>
      <w:r w:rsidRPr="0050615D">
        <w:rPr>
          <w:rFonts w:ascii="Times New Roman" w:eastAsia="Arial Unicode MS" w:hAnsi="Times New Roman"/>
          <w:b/>
          <w:color w:val="0033CC"/>
          <w:kern w:val="2"/>
          <w:sz w:val="24"/>
          <w:szCs w:val="24"/>
          <w:lang w:eastAsia="zh-CN" w:bidi="hi-IN"/>
        </w:rPr>
        <w:t xml:space="preserve"> 2022</w:t>
      </w:r>
    </w:p>
    <w:p w:rsidR="00330A7F" w:rsidRP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330A7F">
        <w:rPr>
          <w:rFonts w:ascii="Times New Roman" w:eastAsia="Arial Unicode MS" w:hAnsi="Times New Roman"/>
          <w:b/>
          <w:color w:val="0033CC"/>
          <w:kern w:val="2"/>
          <w:sz w:val="24"/>
          <w:szCs w:val="24"/>
          <w:lang w:eastAsia="zh-CN" w:bidi="hi-IN"/>
        </w:rPr>
        <w:t>Tossicodipendenze. Nella nuova Relazione al Parlamento si parla di “depenalizzazione”</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330A7F">
        <w:rPr>
          <w:rFonts w:ascii="Times New Roman" w:eastAsia="Arial Unicode MS" w:hAnsi="Times New Roman"/>
          <w:color w:val="0033CC"/>
          <w:kern w:val="2"/>
          <w:sz w:val="24"/>
          <w:szCs w:val="24"/>
          <w:lang w:eastAsia="zh-CN" w:bidi="hi-IN"/>
        </w:rPr>
        <w:t>Il riferimento è esp</w:t>
      </w:r>
      <w:r>
        <w:rPr>
          <w:rFonts w:ascii="Times New Roman" w:eastAsia="Arial Unicode MS" w:hAnsi="Times New Roman"/>
          <w:color w:val="0033CC"/>
          <w:kern w:val="2"/>
          <w:sz w:val="24"/>
          <w:szCs w:val="24"/>
          <w:lang w:eastAsia="zh-CN" w:bidi="hi-IN"/>
        </w:rPr>
        <w:t>licito e riprende una delle conc</w:t>
      </w:r>
      <w:r w:rsidRPr="00330A7F">
        <w:rPr>
          <w:rFonts w:ascii="Times New Roman" w:eastAsia="Arial Unicode MS" w:hAnsi="Times New Roman"/>
          <w:color w:val="0033CC"/>
          <w:kern w:val="2"/>
          <w:sz w:val="24"/>
          <w:szCs w:val="24"/>
          <w:lang w:eastAsia="zh-CN" w:bidi="hi-IN"/>
        </w:rPr>
        <w:t>lusioni emerse durante la VI Conferenza Nazionale sulle Dipendenze del novembre scorso: “Favorire la depenalizzazione, intesa come necessità di rivedere le norme che prevedono sanzioni penali e amministrative a carico di persone che usano droghe” e “rivedere la legge attuale passando dal modello repressivo a un modello di governo e regolazione sociale del fenomeno e sottrarre all</w:t>
      </w:r>
      <w:r w:rsidR="0050229C">
        <w:rPr>
          <w:rFonts w:ascii="Times New Roman" w:eastAsia="Arial Unicode MS" w:hAnsi="Times New Roman"/>
          <w:color w:val="0033CC"/>
          <w:kern w:val="2"/>
          <w:sz w:val="24"/>
          <w:szCs w:val="24"/>
          <w:lang w:eastAsia="zh-CN" w:bidi="hi-IN"/>
        </w:rPr>
        <w:t>’</w:t>
      </w:r>
      <w:r w:rsidRPr="00330A7F">
        <w:rPr>
          <w:rFonts w:ascii="Times New Roman" w:eastAsia="Arial Unicode MS" w:hAnsi="Times New Roman"/>
          <w:color w:val="0033CC"/>
          <w:kern w:val="2"/>
          <w:sz w:val="24"/>
          <w:szCs w:val="24"/>
          <w:lang w:eastAsia="zh-CN" w:bidi="hi-IN"/>
        </w:rPr>
        <w:t>azione penale alcune condotte illecite, rivedendo l</w:t>
      </w:r>
      <w:r w:rsidR="0050229C">
        <w:rPr>
          <w:rFonts w:ascii="Times New Roman" w:eastAsia="Arial Unicode MS" w:hAnsi="Times New Roman"/>
          <w:color w:val="0033CC"/>
          <w:kern w:val="2"/>
          <w:sz w:val="24"/>
          <w:szCs w:val="24"/>
          <w:lang w:eastAsia="zh-CN" w:bidi="hi-IN"/>
        </w:rPr>
        <w:t>’</w:t>
      </w:r>
      <w:r w:rsidRPr="00330A7F">
        <w:rPr>
          <w:rFonts w:ascii="Times New Roman" w:eastAsia="Arial Unicode MS" w:hAnsi="Times New Roman"/>
          <w:color w:val="0033CC"/>
          <w:kern w:val="2"/>
          <w:sz w:val="24"/>
          <w:szCs w:val="24"/>
          <w:lang w:eastAsia="zh-CN" w:bidi="hi-IN"/>
        </w:rPr>
        <w:t>impianto sanzionatorio ed escludendo l</w:t>
      </w:r>
      <w:r w:rsidR="0050229C">
        <w:rPr>
          <w:rFonts w:ascii="Times New Roman" w:eastAsia="Arial Unicode MS" w:hAnsi="Times New Roman"/>
          <w:color w:val="0033CC"/>
          <w:kern w:val="2"/>
          <w:sz w:val="24"/>
          <w:szCs w:val="24"/>
          <w:lang w:eastAsia="zh-CN" w:bidi="hi-IN"/>
        </w:rPr>
        <w:t>’</w:t>
      </w:r>
      <w:r w:rsidRPr="00330A7F">
        <w:rPr>
          <w:rFonts w:ascii="Times New Roman" w:eastAsia="Arial Unicode MS" w:hAnsi="Times New Roman"/>
          <w:color w:val="0033CC"/>
          <w:kern w:val="2"/>
          <w:sz w:val="24"/>
          <w:szCs w:val="24"/>
          <w:lang w:eastAsia="zh-CN" w:bidi="hi-IN"/>
        </w:rPr>
        <w:t>obbligatorietà dell</w:t>
      </w:r>
      <w:r w:rsidR="0050229C">
        <w:rPr>
          <w:rFonts w:ascii="Times New Roman" w:eastAsia="Arial Unicode MS" w:hAnsi="Times New Roman"/>
          <w:color w:val="0033CC"/>
          <w:kern w:val="2"/>
          <w:sz w:val="24"/>
          <w:szCs w:val="24"/>
          <w:lang w:eastAsia="zh-CN" w:bidi="hi-IN"/>
        </w:rPr>
        <w:t>’</w:t>
      </w:r>
      <w:r w:rsidRPr="00330A7F">
        <w:rPr>
          <w:rFonts w:ascii="Times New Roman" w:eastAsia="Arial Unicode MS" w:hAnsi="Times New Roman"/>
          <w:color w:val="0033CC"/>
          <w:kern w:val="2"/>
          <w:sz w:val="24"/>
          <w:szCs w:val="24"/>
          <w:lang w:eastAsia="zh-CN" w:bidi="hi-IN"/>
        </w:rPr>
        <w:t>arresto in flagranza”.</w:t>
      </w:r>
      <w:r w:rsidRPr="00330A7F">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3" w:history="1">
        <w:r w:rsidRPr="00330A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330A7F">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P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330A7F">
        <w:rPr>
          <w:rFonts w:ascii="Times New Roman" w:eastAsia="Arial Unicode MS" w:hAnsi="Times New Roman"/>
          <w:b/>
          <w:color w:val="0033CC"/>
          <w:kern w:val="2"/>
          <w:sz w:val="24"/>
          <w:szCs w:val="24"/>
          <w:lang w:eastAsia="zh-CN" w:bidi="hi-IN"/>
        </w:rPr>
        <w:t>Università. Per il 2022-2023 per Medicina 14.740 posti e per le professioni sanitarie 31.730. La Ministra Messa firma i decreti</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La Ministra dell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Università ha firmato i provvedimenti che definiscono, in via provvisoria, i posti disponibili per 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accesso al corso di laurea magistrale a ciclo unico in Medicina e Chirurgia, Odontoiatria, Veterinaria e Professioni sanitarie per 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anno accademico 2022/2023. Per Medicina si registra un aumento del 5%. Per infermieristica la crescita è del 3,5% con 17.997 posti messi a bando. Ecco tutti i decreti</w:t>
      </w:r>
      <w:r w:rsidR="00CF7DCE" w:rsidRPr="00CF7DCE">
        <w:rPr>
          <w:rFonts w:ascii="Times New Roman" w:eastAsia="Arial Unicode MS" w:hAnsi="Times New Roman"/>
          <w:color w:val="0033CC"/>
          <w:kern w:val="2"/>
          <w:sz w:val="24"/>
          <w:szCs w:val="24"/>
          <w:lang w:eastAsia="zh-CN" w:bidi="hi-IN"/>
        </w:rPr>
        <w:t xml:space="preserve">. </w:t>
      </w:r>
      <w:hyperlink r:id="rId15" w:history="1">
        <w:r w:rsidR="00CF7DCE" w:rsidRPr="00CF7DCE">
          <w:rPr>
            <w:rStyle w:val="Collegamentoipertestuale"/>
            <w:rFonts w:ascii="Times New Roman" w:eastAsia="Arial Unicode MS" w:hAnsi="Times New Roman"/>
            <w:b/>
            <w:kern w:val="2"/>
            <w:sz w:val="24"/>
            <w:szCs w:val="24"/>
            <w:lang w:eastAsia="zh-CN" w:bidi="hi-IN"/>
          </w:rPr>
          <w:t>Leggi tutto</w:t>
        </w:r>
      </w:hyperlink>
      <w:r w:rsidR="00CF7DCE">
        <w:rPr>
          <w:rFonts w:ascii="Times New Roman" w:eastAsia="Arial Unicode MS" w:hAnsi="Times New Roman"/>
          <w:b/>
          <w:color w:val="0033CC"/>
          <w:kern w:val="2"/>
          <w:sz w:val="24"/>
          <w:szCs w:val="24"/>
          <w:lang w:eastAsia="zh-CN" w:bidi="hi-IN"/>
        </w:rPr>
        <w:t xml:space="preserve">. </w:t>
      </w:r>
    </w:p>
    <w:p w:rsidR="00CF7DCE"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Crisi Pronto soccorso. Anaao: “Subito misure straordinarie, non c</w:t>
      </w:r>
      <w:r w:rsidR="0050229C">
        <w:rPr>
          <w:rFonts w:ascii="Times New Roman" w:eastAsia="Arial Unicode MS" w:hAnsi="Times New Roman"/>
          <w:b/>
          <w:color w:val="0033CC"/>
          <w:kern w:val="2"/>
          <w:sz w:val="24"/>
          <w:szCs w:val="24"/>
          <w:lang w:eastAsia="zh-CN" w:bidi="hi-IN"/>
        </w:rPr>
        <w:t>’</w:t>
      </w:r>
      <w:r w:rsidRPr="00CF7DCE">
        <w:rPr>
          <w:rFonts w:ascii="Times New Roman" w:eastAsia="Arial Unicode MS" w:hAnsi="Times New Roman"/>
          <w:b/>
          <w:color w:val="0033CC"/>
          <w:kern w:val="2"/>
          <w:sz w:val="24"/>
          <w:szCs w:val="24"/>
          <w:lang w:eastAsia="zh-CN" w:bidi="hi-IN"/>
        </w:rPr>
        <w:t>è più tempo da perdere”</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Le proposte del sindacato: “Riconoscimento del lavoro come lavoro usurante, aumento sostanziale e immediato delle indennità di guardia sia notturna che festiva, riconoscimento di giorni di riposo aggiuntivi come avviene per altre discipline, riconoscimento di pubblico ufficiale per i medici e copertura assicurativa per i turni in PS che garantiscano il medico”.</w:t>
      </w:r>
      <w:r>
        <w:rPr>
          <w:rFonts w:ascii="Times New Roman" w:eastAsia="Arial Unicode MS" w:hAnsi="Times New Roman"/>
          <w:b/>
          <w:color w:val="0033CC"/>
          <w:kern w:val="2"/>
          <w:sz w:val="24"/>
          <w:szCs w:val="24"/>
          <w:lang w:eastAsia="zh-CN" w:bidi="hi-IN"/>
        </w:rPr>
        <w:t xml:space="preserve"> </w:t>
      </w:r>
      <w:hyperlink r:id="rId16"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DCE"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Covid. Snami: “Le Usca non devono chiudere”</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Il sindacato autonomo: “Ogni regione si è regolata a modo suo in pieno stile di federalismo sanitario: chi ha deciso per il rinnovo, chi 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ha riorganizzata, chi 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ha definanziata e chi addirittura 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ha chiusa. Come se non ci fossero ad oggi circa 100.000 nuovi casi Covid-19, 80 decessi ed un milione di attualmente positivi”.</w:t>
      </w:r>
      <w:r>
        <w:rPr>
          <w:rFonts w:ascii="Times New Roman" w:eastAsia="Arial Unicode MS" w:hAnsi="Times New Roman"/>
          <w:b/>
          <w:color w:val="0033CC"/>
          <w:kern w:val="2"/>
          <w:sz w:val="24"/>
          <w:szCs w:val="24"/>
          <w:lang w:eastAsia="zh-CN" w:bidi="hi-IN"/>
        </w:rPr>
        <w:t xml:space="preserve"> </w:t>
      </w:r>
      <w:hyperlink r:id="rId17"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DCE"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Long covid. Nei bambini con sintomi il rischio aumenta fino al 46.5%. Lo studio italiano</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Aver sviluppato sintomi in fase acuta aumenta significativamente per bambini e adolescenti il rischio di Long Covid, portandolo dall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11,5% al 46,5%. Incidenza doppia nella fascia 11-16 anni. Non causano rischi malattie concomitanti come asma, rinite allergica o altro. I risultati del primo studio multicentrico in Italia, con Città della Salute di Torino capofila, pubblicati sull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Italian Journal of Pediatrics.</w:t>
      </w:r>
      <w:r>
        <w:rPr>
          <w:rFonts w:ascii="Times New Roman" w:eastAsia="Arial Unicode MS" w:hAnsi="Times New Roman"/>
          <w:b/>
          <w:color w:val="0033CC"/>
          <w:kern w:val="2"/>
          <w:sz w:val="24"/>
          <w:szCs w:val="24"/>
          <w:lang w:eastAsia="zh-CN" w:bidi="hi-IN"/>
        </w:rPr>
        <w:t xml:space="preserve"> </w:t>
      </w:r>
      <w:hyperlink r:id="rId18"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Dove stiamo andando? Un</w:t>
      </w:r>
      <w:r w:rsidR="0050229C">
        <w:rPr>
          <w:rFonts w:ascii="Times New Roman" w:eastAsia="Arial Unicode MS" w:hAnsi="Times New Roman"/>
          <w:b/>
          <w:color w:val="0033CC"/>
          <w:kern w:val="2"/>
          <w:sz w:val="24"/>
          <w:szCs w:val="24"/>
          <w:lang w:eastAsia="zh-CN" w:bidi="hi-IN"/>
        </w:rPr>
        <w:t>’</w:t>
      </w:r>
      <w:r w:rsidRPr="00CF7DCE">
        <w:rPr>
          <w:rFonts w:ascii="Times New Roman" w:eastAsia="Arial Unicode MS" w:hAnsi="Times New Roman"/>
          <w:b/>
          <w:color w:val="0033CC"/>
          <w:kern w:val="2"/>
          <w:sz w:val="24"/>
          <w:szCs w:val="24"/>
          <w:lang w:eastAsia="zh-CN" w:bidi="hi-IN"/>
        </w:rPr>
        <w:t>ennesima riforma?</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Il legislatore persevera nell</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errore di ritenere che sia sufficiente definire nuove norme per ottenere un cambiamento. Nulla di così lontano dalla realtà. Manca in questo un approccio fondamentale, un processo di riforma è tale solo se nasce da un reale confronto con i diversi soggetti che agiscono nel contesto istituzionale (operatori, pazienti, complesso sanitario) e se si opera un investimento culturale che aumenti il livello di consapevolezza dei problemi.</w:t>
      </w:r>
      <w:r>
        <w:rPr>
          <w:rFonts w:ascii="Times New Roman" w:eastAsia="Arial Unicode MS" w:hAnsi="Times New Roman"/>
          <w:b/>
          <w:color w:val="0033CC"/>
          <w:kern w:val="2"/>
          <w:sz w:val="24"/>
          <w:szCs w:val="24"/>
          <w:lang w:eastAsia="zh-CN" w:bidi="hi-IN"/>
        </w:rPr>
        <w:t xml:space="preserve"> </w:t>
      </w:r>
      <w:hyperlink r:id="rId19"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DCE"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sidRPr="0050615D">
        <w:rPr>
          <w:rFonts w:ascii="Times New Roman" w:eastAsia="Arial Unicode MS" w:hAnsi="Times New Roman"/>
          <w:b/>
          <w:color w:val="0033CC"/>
          <w:kern w:val="2"/>
          <w:sz w:val="24"/>
          <w:szCs w:val="24"/>
          <w:lang w:eastAsia="zh-CN" w:bidi="hi-IN"/>
        </w:rPr>
        <w:t xml:space="preserve">alla Newsletter del </w:t>
      </w:r>
      <w:r>
        <w:rPr>
          <w:rFonts w:ascii="Times New Roman" w:eastAsia="Arial Unicode MS" w:hAnsi="Times New Roman"/>
          <w:b/>
          <w:color w:val="0033CC"/>
          <w:kern w:val="2"/>
          <w:sz w:val="24"/>
          <w:szCs w:val="24"/>
          <w:lang w:eastAsia="zh-CN" w:bidi="hi-IN"/>
        </w:rPr>
        <w:t>5</w:t>
      </w:r>
      <w:r w:rsidR="00330A7F">
        <w:rPr>
          <w:rFonts w:ascii="Times New Roman" w:eastAsia="Arial Unicode MS" w:hAnsi="Times New Roman"/>
          <w:b/>
          <w:color w:val="0033CC"/>
          <w:kern w:val="2"/>
          <w:sz w:val="24"/>
          <w:szCs w:val="24"/>
          <w:lang w:eastAsia="zh-CN" w:bidi="hi-IN"/>
        </w:rPr>
        <w:t xml:space="preserve"> luglio</w:t>
      </w:r>
      <w:r w:rsidR="00330A7F" w:rsidRPr="0050615D">
        <w:rPr>
          <w:rFonts w:ascii="Times New Roman" w:eastAsia="Arial Unicode MS" w:hAnsi="Times New Roman"/>
          <w:b/>
          <w:color w:val="0033CC"/>
          <w:kern w:val="2"/>
          <w:sz w:val="24"/>
          <w:szCs w:val="24"/>
          <w:lang w:eastAsia="zh-CN" w:bidi="hi-IN"/>
        </w:rPr>
        <w:t xml:space="preserve"> 2022</w:t>
      </w: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 xml:space="preserve">“Contro il regionalismo differenziato e la privatizzazione del Ssn siamo pronti a scendere in </w:t>
      </w:r>
      <w:r w:rsidRPr="00CF7DCE">
        <w:rPr>
          <w:rFonts w:ascii="Times New Roman" w:eastAsia="Arial Unicode MS" w:hAnsi="Times New Roman"/>
          <w:b/>
          <w:color w:val="0033CC"/>
          <w:kern w:val="2"/>
          <w:sz w:val="24"/>
          <w:szCs w:val="24"/>
          <w:lang w:eastAsia="zh-CN" w:bidi="hi-IN"/>
        </w:rPr>
        <w:lastRenderedPageBreak/>
        <w:t>piazza”. Bocciati Pnrr e Dm77: “Mancano investimenti sul personale”. Intervista al nuovo segretario dell</w:t>
      </w:r>
      <w:r w:rsidR="0050229C">
        <w:rPr>
          <w:rFonts w:ascii="Times New Roman" w:eastAsia="Arial Unicode MS" w:hAnsi="Times New Roman"/>
          <w:b/>
          <w:color w:val="0033CC"/>
          <w:kern w:val="2"/>
          <w:sz w:val="24"/>
          <w:szCs w:val="24"/>
          <w:lang w:eastAsia="zh-CN" w:bidi="hi-IN"/>
        </w:rPr>
        <w:t>’</w:t>
      </w:r>
      <w:r w:rsidRPr="00CF7DCE">
        <w:rPr>
          <w:rFonts w:ascii="Times New Roman" w:eastAsia="Arial Unicode MS" w:hAnsi="Times New Roman"/>
          <w:b/>
          <w:color w:val="0033CC"/>
          <w:kern w:val="2"/>
          <w:sz w:val="24"/>
          <w:szCs w:val="24"/>
          <w:lang w:eastAsia="zh-CN" w:bidi="hi-IN"/>
        </w:rPr>
        <w:t>Anaao Assomed, Pierino Di Silverio</w:t>
      </w:r>
    </w:p>
    <w:p w:rsidR="00330A7F"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Duro il giudizio anche sul modello aziendalistico in sanità: "Ha fallito, il paradigma italiano errato è quello di considerare la sanità come un costo e non una risorsa. Dovremmo virare decisamente verso un modello di tipo professionale". Il modello aziendalistico fallisce perché "soggetto a tetti di spesa non tarati in base alle esigenze di cura ma ad esigenze economiche". Dietro la scelta del mancato investimento sul personale fino al regionalismo differenziato, per il neo segretario nazionale Anaao c</w:t>
      </w:r>
      <w:r w:rsidR="0050229C">
        <w:rPr>
          <w:rFonts w:ascii="Times New Roman" w:eastAsia="Arial Unicode MS" w:hAnsi="Times New Roman"/>
          <w:color w:val="0033CC"/>
          <w:kern w:val="2"/>
          <w:sz w:val="24"/>
          <w:szCs w:val="24"/>
          <w:lang w:eastAsia="zh-CN" w:bidi="hi-IN"/>
        </w:rPr>
        <w:t>’</w:t>
      </w:r>
      <w:r w:rsidRPr="00CF7DCE">
        <w:rPr>
          <w:rFonts w:ascii="Times New Roman" w:eastAsia="Arial Unicode MS" w:hAnsi="Times New Roman"/>
          <w:color w:val="0033CC"/>
          <w:kern w:val="2"/>
          <w:sz w:val="24"/>
          <w:szCs w:val="24"/>
          <w:lang w:eastAsia="zh-CN" w:bidi="hi-IN"/>
        </w:rPr>
        <w:t>è dietro "un disegno di privatizzazione del Ssn. Siamo pronti alle barricate".</w:t>
      </w:r>
      <w:r>
        <w:rPr>
          <w:rFonts w:ascii="Times New Roman" w:eastAsia="Arial Unicode MS" w:hAnsi="Times New Roman"/>
          <w:b/>
          <w:color w:val="0033CC"/>
          <w:kern w:val="2"/>
          <w:sz w:val="24"/>
          <w:szCs w:val="24"/>
          <w:lang w:eastAsia="zh-CN" w:bidi="hi-IN"/>
        </w:rPr>
        <w:t xml:space="preserve"> </w:t>
      </w:r>
      <w:hyperlink r:id="rId20"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CF7DCE" w:rsidRP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b/>
          <w:color w:val="0033CC"/>
          <w:kern w:val="2"/>
          <w:sz w:val="24"/>
          <w:szCs w:val="24"/>
          <w:lang w:eastAsia="zh-CN" w:bidi="hi-IN"/>
        </w:rPr>
        <w:t>Italiani più longevi e in salute, ma personale sanitario ridotto del 5,6%: i 30 anni delle aziende sanitarie pubbliche</w:t>
      </w:r>
    </w:p>
    <w:p w:rsidR="00CF7DCE" w:rsidRDefault="00CF7DCE" w:rsidP="00CF7DCE">
      <w:pPr>
        <w:widowControl w:val="0"/>
        <w:tabs>
          <w:tab w:val="left" w:pos="7371"/>
        </w:tabs>
        <w:suppressAutoHyphens/>
        <w:rPr>
          <w:rFonts w:ascii="Times New Roman" w:eastAsia="Arial Unicode MS" w:hAnsi="Times New Roman"/>
          <w:b/>
          <w:color w:val="0033CC"/>
          <w:kern w:val="2"/>
          <w:sz w:val="24"/>
          <w:szCs w:val="24"/>
          <w:lang w:eastAsia="zh-CN" w:bidi="hi-IN"/>
        </w:rPr>
      </w:pPr>
      <w:r w:rsidRPr="00CF7DCE">
        <w:rPr>
          <w:rFonts w:ascii="Times New Roman" w:eastAsia="Arial Unicode MS" w:hAnsi="Times New Roman"/>
          <w:color w:val="0033CC"/>
          <w:kern w:val="2"/>
          <w:sz w:val="24"/>
          <w:szCs w:val="24"/>
          <w:lang w:eastAsia="zh-CN" w:bidi="hi-IN"/>
        </w:rPr>
        <w:t>Al Ministero della Salute manager Fiaso a confronto. Tra i Dg età media 58 anni, 22% le donne, solo il 10% ha esperienza in più regioni. Migliore: “Direttori cruciali nel Ssn, ma serve personale: già 10 regioni su 20 hanno avviato le stabilizzazioni Covid.</w:t>
      </w:r>
      <w:r>
        <w:rPr>
          <w:rFonts w:ascii="Times New Roman" w:eastAsia="Arial Unicode MS" w:hAnsi="Times New Roman"/>
          <w:b/>
          <w:color w:val="0033CC"/>
          <w:kern w:val="2"/>
          <w:sz w:val="24"/>
          <w:szCs w:val="24"/>
          <w:lang w:eastAsia="zh-CN" w:bidi="hi-IN"/>
        </w:rPr>
        <w:t xml:space="preserve"> </w:t>
      </w:r>
      <w:hyperlink r:id="rId21" w:history="1">
        <w:r w:rsidRPr="00CF7D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F7DCE" w:rsidRDefault="00CF7DCE"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73656D" w:rsidRP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b/>
          <w:color w:val="0033CC"/>
          <w:kern w:val="2"/>
          <w:sz w:val="24"/>
          <w:szCs w:val="24"/>
          <w:lang w:eastAsia="zh-CN" w:bidi="hi-IN"/>
        </w:rPr>
        <w:t>Antibiotico resistenza. Dal ruolo dei vaccini all</w:t>
      </w:r>
      <w:r w:rsidR="0050229C">
        <w:rPr>
          <w:rFonts w:ascii="Times New Roman" w:eastAsia="Arial Unicode MS" w:hAnsi="Times New Roman"/>
          <w:b/>
          <w:color w:val="0033CC"/>
          <w:kern w:val="2"/>
          <w:sz w:val="24"/>
          <w:szCs w:val="24"/>
          <w:lang w:eastAsia="zh-CN" w:bidi="hi-IN"/>
        </w:rPr>
        <w:t>’</w:t>
      </w:r>
      <w:r w:rsidRPr="0073656D">
        <w:rPr>
          <w:rFonts w:ascii="Times New Roman" w:eastAsia="Arial Unicode MS" w:hAnsi="Times New Roman"/>
          <w:b/>
          <w:color w:val="0033CC"/>
          <w:kern w:val="2"/>
          <w:sz w:val="24"/>
          <w:szCs w:val="24"/>
          <w:lang w:eastAsia="zh-CN" w:bidi="hi-IN"/>
        </w:rPr>
        <w:t>uso appropriato dei farmaci. Ecco le raccomandazioni degli esperti per contrastarla</w:t>
      </w:r>
    </w:p>
    <w:p w:rsid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color w:val="0033CC"/>
          <w:kern w:val="2"/>
          <w:sz w:val="24"/>
          <w:szCs w:val="24"/>
          <w:lang w:eastAsia="zh-CN" w:bidi="hi-IN"/>
        </w:rPr>
        <w:t>Iniziativa promossa da Farmindustria insieme a 19 tra associazioni, ordini, sindacati e società scientifiche allo scopo fornire indicazione per una strategia efficace contro la resistenza antimicrobica. “Un fenomeno che, se non affrontato per tempo, rischia di compromettere le conquiste della medicina moderna”.</w:t>
      </w:r>
      <w:r w:rsidRPr="0073656D">
        <w:rPr>
          <w:rFonts w:ascii="Times New Roman" w:eastAsia="Arial Unicode MS" w:hAnsi="Times New Roman"/>
          <w:b/>
          <w:color w:val="0033CC"/>
          <w:kern w:val="2"/>
          <w:sz w:val="24"/>
          <w:szCs w:val="24"/>
          <w:lang w:eastAsia="zh-CN" w:bidi="hi-IN"/>
        </w:rPr>
        <w:t xml:space="preserve"> </w:t>
      </w:r>
      <w:hyperlink r:id="rId22" w:history="1">
        <w:r w:rsidRPr="007365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73656D">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73656D" w:rsidRDefault="0073656D"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73656D" w:rsidRP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b/>
          <w:color w:val="0033CC"/>
          <w:kern w:val="2"/>
          <w:sz w:val="24"/>
          <w:szCs w:val="24"/>
          <w:lang w:eastAsia="zh-CN" w:bidi="hi-IN"/>
        </w:rPr>
        <w:t>Generici-equivalenti. Il Rapporto Egualia: “Mercato fermo al 22,6% in volumi e al 14,81 in valori”</w:t>
      </w:r>
    </w:p>
    <w:p w:rsid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color w:val="0033CC"/>
          <w:kern w:val="2"/>
          <w:sz w:val="24"/>
          <w:szCs w:val="24"/>
          <w:lang w:eastAsia="zh-CN" w:bidi="hi-IN"/>
        </w:rPr>
        <w:t>Al Nord i consumi più elevati e la minore spesa per i cittadini, che pagano ancora di tasca loro oltre 1 mld per ritirare l</w:t>
      </w:r>
      <w:r w:rsidR="0050229C">
        <w:rPr>
          <w:rFonts w:ascii="Times New Roman" w:eastAsia="Arial Unicode MS" w:hAnsi="Times New Roman"/>
          <w:color w:val="0033CC"/>
          <w:kern w:val="2"/>
          <w:sz w:val="24"/>
          <w:szCs w:val="24"/>
          <w:lang w:eastAsia="zh-CN" w:bidi="hi-IN"/>
        </w:rPr>
        <w:t>’</w:t>
      </w:r>
      <w:r w:rsidRPr="0073656D">
        <w:rPr>
          <w:rFonts w:ascii="Times New Roman" w:eastAsia="Arial Unicode MS" w:hAnsi="Times New Roman"/>
          <w:color w:val="0033CC"/>
          <w:kern w:val="2"/>
          <w:sz w:val="24"/>
          <w:szCs w:val="24"/>
          <w:lang w:eastAsia="zh-CN" w:bidi="hi-IN"/>
        </w:rPr>
        <w:t>off patent di marca. Stagnazione in farmacia: su 1,7 mld di confezioni vendute i generici-equivalenti hanno rappresentato il 20,1% delle vendite in classe A (il 12,1% a valori), il 2,2% in classe C (2,5% a valori) e appena lo 0,3% nell</w:t>
      </w:r>
      <w:r w:rsidR="0050229C">
        <w:rPr>
          <w:rFonts w:ascii="Times New Roman" w:eastAsia="Arial Unicode MS" w:hAnsi="Times New Roman"/>
          <w:color w:val="0033CC"/>
          <w:kern w:val="2"/>
          <w:sz w:val="24"/>
          <w:szCs w:val="24"/>
          <w:lang w:eastAsia="zh-CN" w:bidi="hi-IN"/>
        </w:rPr>
        <w:t>’</w:t>
      </w:r>
      <w:r w:rsidRPr="0073656D">
        <w:rPr>
          <w:rFonts w:ascii="Times New Roman" w:eastAsia="Arial Unicode MS" w:hAnsi="Times New Roman"/>
          <w:color w:val="0033CC"/>
          <w:kern w:val="2"/>
          <w:sz w:val="24"/>
          <w:szCs w:val="24"/>
          <w:lang w:eastAsia="zh-CN" w:bidi="hi-IN"/>
        </w:rPr>
        <w:t>area dell</w:t>
      </w:r>
      <w:r w:rsidR="0050229C">
        <w:rPr>
          <w:rFonts w:ascii="Times New Roman" w:eastAsia="Arial Unicode MS" w:hAnsi="Times New Roman"/>
          <w:color w:val="0033CC"/>
          <w:kern w:val="2"/>
          <w:sz w:val="24"/>
          <w:szCs w:val="24"/>
          <w:lang w:eastAsia="zh-CN" w:bidi="hi-IN"/>
        </w:rPr>
        <w:t>’</w:t>
      </w:r>
      <w:r w:rsidRPr="0073656D">
        <w:rPr>
          <w:rFonts w:ascii="Times New Roman" w:eastAsia="Arial Unicode MS" w:hAnsi="Times New Roman"/>
          <w:color w:val="0033CC"/>
          <w:kern w:val="2"/>
          <w:sz w:val="24"/>
          <w:szCs w:val="24"/>
          <w:lang w:eastAsia="zh-CN" w:bidi="hi-IN"/>
        </w:rPr>
        <w:t>automedicazione (0,2%), con una crescita complessiva dello 0,1% a volumi e dello 0,3% a valori. I dati del report di Egualia 2021</w:t>
      </w:r>
      <w:r>
        <w:rPr>
          <w:rFonts w:ascii="Times New Roman" w:eastAsia="Arial Unicode MS" w:hAnsi="Times New Roman"/>
          <w:b/>
          <w:color w:val="0033CC"/>
          <w:kern w:val="2"/>
          <w:sz w:val="24"/>
          <w:szCs w:val="24"/>
          <w:lang w:eastAsia="zh-CN" w:bidi="hi-IN"/>
        </w:rPr>
        <w:t xml:space="preserve">. </w:t>
      </w:r>
      <w:hyperlink r:id="rId24" w:history="1">
        <w:r w:rsidRPr="007365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656D" w:rsidRDefault="0073656D"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CF7DCE">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73656D" w:rsidRP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b/>
          <w:color w:val="0033CC"/>
          <w:kern w:val="2"/>
          <w:sz w:val="24"/>
          <w:szCs w:val="24"/>
          <w:lang w:eastAsia="zh-CN" w:bidi="hi-IN"/>
        </w:rPr>
        <w:t>Covid. Parla Walter Ricciardi: “Si è deciso di non combattere più il virus. Senza interventi su ospedali, scuola e trasporti avremo un autunno disastroso”. E sulla quarta dose non ha dubbi: “Estenderla a over 70 e operatori sanitari”</w:t>
      </w:r>
    </w:p>
    <w:p w:rsidR="00330A7F"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73656D">
        <w:rPr>
          <w:rFonts w:ascii="Times New Roman" w:eastAsia="Arial Unicode MS" w:hAnsi="Times New Roman"/>
          <w:color w:val="0033CC"/>
          <w:kern w:val="2"/>
          <w:sz w:val="24"/>
          <w:szCs w:val="24"/>
          <w:lang w:eastAsia="zh-CN" w:bidi="hi-IN"/>
        </w:rPr>
        <w:t>"Questo sarebbe il momento di creare un grande piano articolato su diversi punti: proteggere con il vaccino fin da subito le persone più fragili, attrezzare le scuole con sistemi di areazione adeguati, potenziare i mezzi di trasporto pubblico lasciando per questi l</w:t>
      </w:r>
      <w:r w:rsidR="0050229C">
        <w:rPr>
          <w:rFonts w:ascii="Times New Roman" w:eastAsia="Arial Unicode MS" w:hAnsi="Times New Roman"/>
          <w:color w:val="0033CC"/>
          <w:kern w:val="2"/>
          <w:sz w:val="24"/>
          <w:szCs w:val="24"/>
          <w:lang w:eastAsia="zh-CN" w:bidi="hi-IN"/>
        </w:rPr>
        <w:t>’</w:t>
      </w:r>
      <w:r w:rsidRPr="0073656D">
        <w:rPr>
          <w:rFonts w:ascii="Times New Roman" w:eastAsia="Arial Unicode MS" w:hAnsi="Times New Roman"/>
          <w:color w:val="0033CC"/>
          <w:kern w:val="2"/>
          <w:sz w:val="24"/>
          <w:szCs w:val="24"/>
          <w:lang w:eastAsia="zh-CN" w:bidi="hi-IN"/>
        </w:rPr>
        <w:t>obbligo di utilizzo delle mascherine e allargare immediatamente la platea per la quarta dose anche a over 70 e operatori sanitari. Se non facciamo queste cose è certo che avremo un autunno catastrofico". Quanto ai nuovi vaccini, "Moderna è quello più avanti nel processo di autorizzazione".</w:t>
      </w:r>
      <w:r>
        <w:rPr>
          <w:rFonts w:ascii="Times New Roman" w:eastAsia="Arial Unicode MS" w:hAnsi="Times New Roman"/>
          <w:b/>
          <w:color w:val="0033CC"/>
          <w:kern w:val="2"/>
          <w:sz w:val="24"/>
          <w:szCs w:val="24"/>
          <w:lang w:eastAsia="zh-CN" w:bidi="hi-IN"/>
        </w:rPr>
        <w:t xml:space="preserve"> </w:t>
      </w:r>
      <w:hyperlink r:id="rId25" w:history="1">
        <w:r w:rsidRPr="0073656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8E718F" w:rsidRPr="008E718F" w:rsidRDefault="008E718F" w:rsidP="008E718F">
      <w:pPr>
        <w:widowControl w:val="0"/>
        <w:tabs>
          <w:tab w:val="left" w:pos="7371"/>
        </w:tabs>
        <w:suppressAutoHyphens/>
        <w:rPr>
          <w:rFonts w:ascii="Times New Roman" w:eastAsia="Arial Unicode MS" w:hAnsi="Times New Roman"/>
          <w:b/>
          <w:color w:val="0033CC"/>
          <w:kern w:val="2"/>
          <w:sz w:val="24"/>
          <w:szCs w:val="24"/>
          <w:lang w:eastAsia="zh-CN" w:bidi="hi-IN"/>
        </w:rPr>
      </w:pPr>
      <w:r w:rsidRPr="008E718F">
        <w:rPr>
          <w:rFonts w:ascii="Times New Roman" w:eastAsia="Arial Unicode MS" w:hAnsi="Times New Roman"/>
          <w:b/>
          <w:color w:val="0033CC"/>
          <w:kern w:val="2"/>
          <w:sz w:val="24"/>
          <w:szCs w:val="24"/>
          <w:lang w:eastAsia="zh-CN" w:bidi="hi-IN"/>
        </w:rPr>
        <w:t>Covid. Casi in aumento in quasi tutto il mondo. Record in Francia, Germania e Italia. Il nuovo bollettino OMS</w:t>
      </w:r>
    </w:p>
    <w:p w:rsidR="008E718F" w:rsidRDefault="008E718F" w:rsidP="008E718F">
      <w:pPr>
        <w:widowControl w:val="0"/>
        <w:tabs>
          <w:tab w:val="left" w:pos="7371"/>
        </w:tabs>
        <w:suppressAutoHyphens/>
        <w:rPr>
          <w:rFonts w:ascii="Times New Roman" w:eastAsia="Arial Unicode MS" w:hAnsi="Times New Roman"/>
          <w:b/>
          <w:color w:val="0033CC"/>
          <w:kern w:val="2"/>
          <w:sz w:val="24"/>
          <w:szCs w:val="24"/>
          <w:lang w:eastAsia="zh-CN" w:bidi="hi-IN"/>
        </w:rPr>
      </w:pPr>
      <w:r w:rsidRPr="008E718F">
        <w:rPr>
          <w:rFonts w:ascii="Times New Roman" w:eastAsia="Arial Unicode MS" w:hAnsi="Times New Roman"/>
          <w:color w:val="0033CC"/>
          <w:kern w:val="2"/>
          <w:sz w:val="24"/>
          <w:szCs w:val="24"/>
          <w:lang w:eastAsia="zh-CN" w:bidi="hi-IN"/>
        </w:rPr>
        <w:t>A livello nazionale, il numero più alto di nuovi casi settimanali nel mondo è stato segnalato da Francia (603.074 nuovi casi; +33%), Germania (555.331 nuovi casi; -2%), Italia (511.037 nuovi casi; +50%), Stati Uniti d</w:t>
      </w:r>
      <w:r w:rsidR="0050229C">
        <w:rPr>
          <w:rFonts w:ascii="Times New Roman" w:eastAsia="Arial Unicode MS" w:hAnsi="Times New Roman"/>
          <w:color w:val="0033CC"/>
          <w:kern w:val="2"/>
          <w:sz w:val="24"/>
          <w:szCs w:val="24"/>
          <w:lang w:eastAsia="zh-CN" w:bidi="hi-IN"/>
        </w:rPr>
        <w:t>’</w:t>
      </w:r>
      <w:r w:rsidRPr="008E718F">
        <w:rPr>
          <w:rFonts w:ascii="Times New Roman" w:eastAsia="Arial Unicode MS" w:hAnsi="Times New Roman"/>
          <w:color w:val="0033CC"/>
          <w:kern w:val="2"/>
          <w:sz w:val="24"/>
          <w:szCs w:val="24"/>
          <w:lang w:eastAsia="zh-CN" w:bidi="hi-IN"/>
        </w:rPr>
        <w:t>America (496 049 nuovi casi; -29%) e Brasile (334.852 nuovi casi; -4%).</w:t>
      </w:r>
      <w:r>
        <w:rPr>
          <w:rFonts w:ascii="Times New Roman" w:eastAsia="Arial Unicode MS" w:hAnsi="Times New Roman"/>
          <w:b/>
          <w:color w:val="0033CC"/>
          <w:kern w:val="2"/>
          <w:sz w:val="24"/>
          <w:szCs w:val="24"/>
          <w:lang w:eastAsia="zh-CN" w:bidi="hi-IN"/>
        </w:rPr>
        <w:t xml:space="preserve"> </w:t>
      </w:r>
      <w:hyperlink r:id="rId26" w:history="1">
        <w:r w:rsidRPr="008E71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8E718F" w:rsidRDefault="008E718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8E718F" w:rsidRPr="008E718F" w:rsidRDefault="008E718F" w:rsidP="008E718F">
      <w:pPr>
        <w:widowControl w:val="0"/>
        <w:tabs>
          <w:tab w:val="left" w:pos="7371"/>
        </w:tabs>
        <w:suppressAutoHyphens/>
        <w:rPr>
          <w:rFonts w:ascii="Times New Roman" w:eastAsia="Arial Unicode MS" w:hAnsi="Times New Roman"/>
          <w:b/>
          <w:color w:val="0033CC"/>
          <w:kern w:val="2"/>
          <w:sz w:val="24"/>
          <w:szCs w:val="24"/>
          <w:lang w:eastAsia="zh-CN" w:bidi="hi-IN"/>
        </w:rPr>
      </w:pPr>
      <w:r w:rsidRPr="008E718F">
        <w:rPr>
          <w:rFonts w:ascii="Times New Roman" w:eastAsia="Arial Unicode MS" w:hAnsi="Times New Roman"/>
          <w:b/>
          <w:color w:val="0033CC"/>
          <w:kern w:val="2"/>
          <w:sz w:val="24"/>
          <w:szCs w:val="24"/>
          <w:lang w:eastAsia="zh-CN" w:bidi="hi-IN"/>
        </w:rPr>
        <w:t>Sul Covid niente allarmismi e paure ma neppure rassicurazioni incoscienti</w:t>
      </w:r>
    </w:p>
    <w:p w:rsidR="008E718F" w:rsidRDefault="008E718F" w:rsidP="008E718F">
      <w:pPr>
        <w:widowControl w:val="0"/>
        <w:tabs>
          <w:tab w:val="left" w:pos="7371"/>
        </w:tabs>
        <w:suppressAutoHyphens/>
        <w:rPr>
          <w:rFonts w:ascii="Times New Roman" w:eastAsia="Arial Unicode MS" w:hAnsi="Times New Roman"/>
          <w:b/>
          <w:color w:val="0033CC"/>
          <w:kern w:val="2"/>
          <w:sz w:val="24"/>
          <w:szCs w:val="24"/>
          <w:lang w:eastAsia="zh-CN" w:bidi="hi-IN"/>
        </w:rPr>
      </w:pPr>
      <w:r w:rsidRPr="008E718F">
        <w:rPr>
          <w:rFonts w:ascii="Times New Roman" w:eastAsia="Arial Unicode MS" w:hAnsi="Times New Roman"/>
          <w:color w:val="0033CC"/>
          <w:kern w:val="2"/>
          <w:sz w:val="24"/>
          <w:szCs w:val="24"/>
          <w:lang w:eastAsia="zh-CN" w:bidi="hi-IN"/>
        </w:rPr>
        <w:lastRenderedPageBreak/>
        <w:t>Gentile direttore, certo si ricorderà di quando al tempo dell</w:t>
      </w:r>
      <w:r w:rsidR="0050229C">
        <w:rPr>
          <w:rFonts w:ascii="Times New Roman" w:eastAsia="Arial Unicode MS" w:hAnsi="Times New Roman"/>
          <w:color w:val="0033CC"/>
          <w:kern w:val="2"/>
          <w:sz w:val="24"/>
          <w:szCs w:val="24"/>
          <w:lang w:eastAsia="zh-CN" w:bidi="hi-IN"/>
        </w:rPr>
        <w:t>’</w:t>
      </w:r>
      <w:r w:rsidRPr="008E718F">
        <w:rPr>
          <w:rFonts w:ascii="Times New Roman" w:eastAsia="Arial Unicode MS" w:hAnsi="Times New Roman"/>
          <w:color w:val="0033CC"/>
          <w:kern w:val="2"/>
          <w:sz w:val="24"/>
          <w:szCs w:val="24"/>
          <w:lang w:eastAsia="zh-CN" w:bidi="hi-IN"/>
        </w:rPr>
        <w:t>epidemia da AIDS (a dire il vero anch</w:t>
      </w:r>
      <w:r w:rsidR="0050229C">
        <w:rPr>
          <w:rFonts w:ascii="Times New Roman" w:eastAsia="Arial Unicode MS" w:hAnsi="Times New Roman"/>
          <w:color w:val="0033CC"/>
          <w:kern w:val="2"/>
          <w:sz w:val="24"/>
          <w:szCs w:val="24"/>
          <w:lang w:eastAsia="zh-CN" w:bidi="hi-IN"/>
        </w:rPr>
        <w:t>’</w:t>
      </w:r>
      <w:r w:rsidRPr="008E718F">
        <w:rPr>
          <w:rFonts w:ascii="Times New Roman" w:eastAsia="Arial Unicode MS" w:hAnsi="Times New Roman"/>
          <w:color w:val="0033CC"/>
          <w:kern w:val="2"/>
          <w:sz w:val="24"/>
          <w:szCs w:val="24"/>
          <w:lang w:eastAsia="zh-CN" w:bidi="hi-IN"/>
        </w:rPr>
        <w:t>essa non conclusa) ci fu chi per motivi etici (sesto comandamento) osteggiava l</w:t>
      </w:r>
      <w:r w:rsidR="0050229C">
        <w:rPr>
          <w:rFonts w:ascii="Times New Roman" w:eastAsia="Arial Unicode MS" w:hAnsi="Times New Roman"/>
          <w:color w:val="0033CC"/>
          <w:kern w:val="2"/>
          <w:sz w:val="24"/>
          <w:szCs w:val="24"/>
          <w:lang w:eastAsia="zh-CN" w:bidi="hi-IN"/>
        </w:rPr>
        <w:t>’</w:t>
      </w:r>
      <w:r w:rsidRPr="008E718F">
        <w:rPr>
          <w:rFonts w:ascii="Times New Roman" w:eastAsia="Arial Unicode MS" w:hAnsi="Times New Roman"/>
          <w:color w:val="0033CC"/>
          <w:kern w:val="2"/>
          <w:sz w:val="24"/>
          <w:szCs w:val="24"/>
          <w:lang w:eastAsia="zh-CN" w:bidi="hi-IN"/>
        </w:rPr>
        <w:t>uso del preservativo non considerando che non usarlo significava mettere a rischio la vita altrui (quinto comandamento)? Mi sembra stia succedendo qualcosa di analogo sostituendo ai motivi etici le motivazioni economiche.</w:t>
      </w:r>
      <w:r>
        <w:rPr>
          <w:rFonts w:ascii="Times New Roman" w:eastAsia="Arial Unicode MS" w:hAnsi="Times New Roman"/>
          <w:b/>
          <w:color w:val="0033CC"/>
          <w:kern w:val="2"/>
          <w:sz w:val="24"/>
          <w:szCs w:val="24"/>
          <w:lang w:eastAsia="zh-CN" w:bidi="hi-IN"/>
        </w:rPr>
        <w:t xml:space="preserve"> </w:t>
      </w:r>
      <w:hyperlink r:id="rId27" w:history="1">
        <w:r w:rsidRPr="008E71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E718F" w:rsidRDefault="008E718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CF7DCE">
        <w:rPr>
          <w:rFonts w:ascii="Times New Roman" w:eastAsia="Arial Unicode MS" w:hAnsi="Times New Roman"/>
          <w:b/>
          <w:color w:val="0033CC"/>
          <w:kern w:val="2"/>
          <w:sz w:val="24"/>
          <w:szCs w:val="24"/>
          <w:lang w:eastAsia="zh-CN" w:bidi="hi-IN"/>
        </w:rPr>
        <w:t xml:space="preserve">7 </w:t>
      </w:r>
      <w:r>
        <w:rPr>
          <w:rFonts w:ascii="Times New Roman" w:eastAsia="Arial Unicode MS" w:hAnsi="Times New Roman"/>
          <w:b/>
          <w:color w:val="0033CC"/>
          <w:kern w:val="2"/>
          <w:sz w:val="24"/>
          <w:szCs w:val="24"/>
          <w:lang w:eastAsia="zh-CN" w:bidi="hi-IN"/>
        </w:rPr>
        <w:t>luglio</w:t>
      </w:r>
      <w:r w:rsidRPr="0050615D">
        <w:rPr>
          <w:rFonts w:ascii="Times New Roman" w:eastAsia="Arial Unicode MS" w:hAnsi="Times New Roman"/>
          <w:b/>
          <w:color w:val="0033CC"/>
          <w:kern w:val="2"/>
          <w:sz w:val="24"/>
          <w:szCs w:val="24"/>
          <w:lang w:eastAsia="zh-CN" w:bidi="hi-IN"/>
        </w:rPr>
        <w:t xml:space="preserve"> 2022</w:t>
      </w:r>
    </w:p>
    <w:p w:rsidR="000C67F9" w:rsidRP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b/>
          <w:color w:val="0033CC"/>
          <w:kern w:val="2"/>
          <w:sz w:val="24"/>
          <w:szCs w:val="24"/>
          <w:lang w:eastAsia="zh-CN" w:bidi="hi-IN"/>
        </w:rPr>
        <w:t>Covid. Scatta il primo allarme del Ministero: “Ampliare i posti letto in area medica e terapia intensiva e allertare i servizi territoriali”</w:t>
      </w:r>
    </w:p>
    <w:p w:rsid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color w:val="0033CC"/>
          <w:kern w:val="2"/>
          <w:sz w:val="24"/>
          <w:szCs w:val="24"/>
          <w:lang w:eastAsia="zh-CN" w:bidi="hi-IN"/>
        </w:rPr>
        <w:t>Oltre all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incidenza, aumentano infatti anche i tassi di occupazione dei posti letto in area medica (9,2%, con incremento relativo del numero di ricoverati del 22%) e di terapia intensiva (2,5%, con incremento relativo del numero di ricoverati del 13,6%). Da qui la richiesta contenuta in una circolare, per prepararsi a fronteggiare un incremento della domanda di assistenza sanitaria "sia a livello ospedaliero che territoriale, garantendo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adeguato ampliamento dei posti letto di Area Medica e di Terapia Intensiva dedicati al Covid".</w:t>
      </w:r>
      <w:r w:rsidRPr="000C67F9">
        <w:rPr>
          <w:rFonts w:ascii="Times New Roman" w:eastAsia="Arial Unicode MS" w:hAnsi="Times New Roman"/>
          <w:b/>
          <w:color w:val="0033CC"/>
          <w:kern w:val="2"/>
          <w:sz w:val="24"/>
          <w:szCs w:val="24"/>
          <w:lang w:eastAsia="zh-CN" w:bidi="hi-IN"/>
        </w:rPr>
        <w:t xml:space="preserve"> </w:t>
      </w:r>
      <w:hyperlink r:id="rId28" w:history="1">
        <w:r w:rsidRPr="000C67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9" w:history="1">
        <w:r w:rsidRPr="000C67F9">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p>
    <w:p w:rsidR="000C67F9" w:rsidRP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b/>
          <w:color w:val="0033CC"/>
          <w:kern w:val="2"/>
          <w:sz w:val="24"/>
          <w:szCs w:val="24"/>
          <w:lang w:eastAsia="zh-CN" w:bidi="hi-IN"/>
        </w:rPr>
        <w:t>Influenza. Dopo due anni di Covid il virus potrebbe tornare a colpire. La vaccinazione resta importante: ecco chi deve farla prioritariamente e a chi sarà fornita gratuitamente</w:t>
      </w:r>
    </w:p>
    <w:p w:rsidR="00330A7F"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color w:val="0033CC"/>
          <w:kern w:val="2"/>
          <w:sz w:val="24"/>
          <w:szCs w:val="24"/>
          <w:lang w:eastAsia="zh-CN" w:bidi="hi-IN"/>
        </w:rPr>
        <w:t>Il ministero della Salute ha diramato una dettagliata circolare che fa il punto sull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andamento dell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influenza in questi due anni di pandemia. Se è vero che i casi sono quasi azzerati il primo anno già nella stagione scorsa il virus è tornato a colpire anche se in misura sempre ridotta. Ma ora gli esperti temono che proprio perché in queste ultime due stagioni meno persone sono state esposte a virus respiratori stagionali,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 xml:space="preserve">immunità della popolazione potrebbe esser diminuita e quindi potrebbe aumentare la possibilità di osservare focolai rilevanti. </w:t>
      </w:r>
      <w:hyperlink r:id="rId30" w:history="1">
        <w:r w:rsidRPr="000C67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0C67F9">
          <w:rPr>
            <w:rStyle w:val="Collegamentoipertestuale"/>
            <w:rFonts w:ascii="Times New Roman" w:eastAsia="Arial Unicode MS" w:hAnsi="Times New Roman"/>
            <w:b/>
            <w:kern w:val="2"/>
            <w:sz w:val="24"/>
            <w:szCs w:val="24"/>
            <w:lang w:eastAsia="zh-CN" w:bidi="hi-IN"/>
          </w:rPr>
          <w:t>Link alla circolare</w:t>
        </w:r>
      </w:hyperlink>
      <w:r w:rsidRPr="000C67F9">
        <w:rPr>
          <w:rFonts w:ascii="Times New Roman" w:eastAsia="Arial Unicode MS" w:hAnsi="Times New Roman"/>
          <w:b/>
          <w:color w:val="0033CC"/>
          <w:kern w:val="2"/>
          <w:sz w:val="24"/>
          <w:szCs w:val="24"/>
          <w:lang w:eastAsia="zh-CN" w:bidi="hi-IN"/>
        </w:rPr>
        <w:t>.</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C67F9" w:rsidRP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b/>
          <w:color w:val="0033CC"/>
          <w:kern w:val="2"/>
          <w:sz w:val="24"/>
          <w:szCs w:val="24"/>
          <w:lang w:eastAsia="zh-CN" w:bidi="hi-IN"/>
        </w:rPr>
        <w:t>Aborto. Parlamento UE: “Va inserito nella Carta dei diritti fondamentali della UE”</w:t>
      </w:r>
    </w:p>
    <w:p w:rsid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color w:val="0033CC"/>
          <w:kern w:val="2"/>
          <w:sz w:val="24"/>
          <w:szCs w:val="24"/>
          <w:lang w:eastAsia="zh-CN" w:bidi="hi-IN"/>
        </w:rPr>
        <w:t>Approvata oggi (324 sì, 155 no e 38 astensioni) una nuova risoluzione che sollecita la presentazione al Consiglio europeo di una proposta intesa a modificare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articolo 7 della Carta poiché "ogni persona ha diritto all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aborto sicuro e legale". La risoluzione sollecita anche i Paesi UE dove il diritto all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aborto è negato o reso di difficile attuazione di “depenalizzare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aborto ed eliminare e combattere le rimanenti restrizioni giuridiche, finanziarie, sociali e pratiche”.</w:t>
      </w:r>
      <w:r w:rsidRPr="000C67F9">
        <w:rPr>
          <w:rFonts w:ascii="Times New Roman" w:eastAsia="Arial Unicode MS" w:hAnsi="Times New Roman"/>
          <w:b/>
          <w:color w:val="0033CC"/>
          <w:kern w:val="2"/>
          <w:sz w:val="24"/>
          <w:szCs w:val="24"/>
          <w:lang w:eastAsia="zh-CN" w:bidi="hi-IN"/>
        </w:rPr>
        <w:t xml:space="preserve"> </w:t>
      </w:r>
      <w:hyperlink r:id="rId32" w:history="1">
        <w:r w:rsidRPr="000C67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0C67F9" w:rsidRDefault="000C67F9"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C67F9" w:rsidRP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b/>
          <w:color w:val="0033CC"/>
          <w:kern w:val="2"/>
          <w:sz w:val="24"/>
          <w:szCs w:val="24"/>
          <w:lang w:eastAsia="zh-CN" w:bidi="hi-IN"/>
        </w:rPr>
        <w:t>Dalle risorse per implementare il Fascicolo sanitario elettronico ai nuovi fabbisogni di personale. Ecco tutti i documenti approvati in Stato-Regioni e Unificata</w:t>
      </w:r>
    </w:p>
    <w:p w:rsid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color w:val="0033CC"/>
          <w:kern w:val="2"/>
          <w:sz w:val="24"/>
          <w:szCs w:val="24"/>
          <w:lang w:eastAsia="zh-CN" w:bidi="hi-IN"/>
        </w:rPr>
        <w:t>Ok anche al riparto dei 2 miliardi aggiuntivi per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edilizia sanitaria e la rideterminazione del fabbisogno di medici specialisti per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anno accademico 2021-2022. In Unificata via libera al decreto sul riparto del Fondo per l</w:t>
      </w:r>
      <w:r w:rsidR="0050229C">
        <w:rPr>
          <w:rFonts w:ascii="Times New Roman" w:eastAsia="Arial Unicode MS" w:hAnsi="Times New Roman"/>
          <w:color w:val="0033CC"/>
          <w:kern w:val="2"/>
          <w:sz w:val="24"/>
          <w:szCs w:val="24"/>
          <w:lang w:eastAsia="zh-CN" w:bidi="hi-IN"/>
        </w:rPr>
        <w:t>’</w:t>
      </w:r>
      <w:r w:rsidRPr="000C67F9">
        <w:rPr>
          <w:rFonts w:ascii="Times New Roman" w:eastAsia="Arial Unicode MS" w:hAnsi="Times New Roman"/>
          <w:color w:val="0033CC"/>
          <w:kern w:val="2"/>
          <w:sz w:val="24"/>
          <w:szCs w:val="24"/>
          <w:lang w:eastAsia="zh-CN" w:bidi="hi-IN"/>
        </w:rPr>
        <w:t>inclusione delle persone con disabilità. Ecco tutti i documenti.</w:t>
      </w:r>
      <w:r>
        <w:rPr>
          <w:rFonts w:ascii="Times New Roman" w:eastAsia="Arial Unicode MS" w:hAnsi="Times New Roman"/>
          <w:b/>
          <w:color w:val="0033CC"/>
          <w:kern w:val="2"/>
          <w:sz w:val="24"/>
          <w:szCs w:val="24"/>
          <w:lang w:eastAsia="zh-CN" w:bidi="hi-IN"/>
        </w:rPr>
        <w:t xml:space="preserve"> </w:t>
      </w:r>
      <w:hyperlink r:id="rId33" w:history="1">
        <w:r w:rsidRPr="000C67F9">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0C67F9" w:rsidRDefault="000C67F9"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C67F9" w:rsidRP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b/>
          <w:color w:val="0033CC"/>
          <w:kern w:val="2"/>
          <w:sz w:val="24"/>
          <w:szCs w:val="24"/>
          <w:lang w:eastAsia="zh-CN" w:bidi="hi-IN"/>
        </w:rPr>
        <w:t>Interventi al cuore. Gise: “Aumentati del 10-30%. Emergenza finita, si torna ai livelli pre-Covid”</w:t>
      </w:r>
    </w:p>
    <w:p w:rsidR="000C67F9" w:rsidRDefault="000C67F9" w:rsidP="000C67F9">
      <w:pPr>
        <w:widowControl w:val="0"/>
        <w:tabs>
          <w:tab w:val="left" w:pos="7371"/>
        </w:tabs>
        <w:suppressAutoHyphens/>
        <w:rPr>
          <w:rFonts w:ascii="Times New Roman" w:eastAsia="Arial Unicode MS" w:hAnsi="Times New Roman"/>
          <w:b/>
          <w:color w:val="0033CC"/>
          <w:kern w:val="2"/>
          <w:sz w:val="24"/>
          <w:szCs w:val="24"/>
          <w:lang w:eastAsia="zh-CN" w:bidi="hi-IN"/>
        </w:rPr>
      </w:pPr>
      <w:r w:rsidRPr="000C67F9">
        <w:rPr>
          <w:rFonts w:ascii="Times New Roman" w:eastAsia="Arial Unicode MS" w:hAnsi="Times New Roman"/>
          <w:color w:val="0033CC"/>
          <w:kern w:val="2"/>
          <w:sz w:val="24"/>
          <w:szCs w:val="24"/>
          <w:lang w:eastAsia="zh-CN" w:bidi="hi-IN"/>
        </w:rPr>
        <w:t>I 273 laboratori di emodinamica e cardiologia interventistica hanno recuperato i ritardi degli ultimi due anni e mezzo a causa della pandemia: i dati mostrano un incremento del numero di interventi rispetto al 2020 che va dal 10% per le angioplastiche coronariche con stent al 30% per la Tavi. Ora serve migliorare i percorsi dei pazienti che spesso, a causa delle difficoltà di accesso registrate in pandemia, arrivano con quadri cardiologici più complessi da trattare</w:t>
      </w:r>
      <w:r w:rsidRPr="000C67F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4" w:history="1">
        <w:r w:rsidRPr="000C67F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67F9" w:rsidRDefault="000C67F9"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1C3785" w:rsidRP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b/>
          <w:color w:val="0033CC"/>
          <w:kern w:val="2"/>
          <w:sz w:val="24"/>
          <w:szCs w:val="24"/>
          <w:lang w:eastAsia="zh-CN" w:bidi="hi-IN"/>
        </w:rPr>
        <w:t>Forum Aborto. Dopo la sentenza della Corte Suprema degli Stati Uniti: cosa cambia per la medicina e la società. Anna Pompili: “Ecco perché riguarda anche noi”</w:t>
      </w:r>
    </w:p>
    <w:p w:rsid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color w:val="0033CC"/>
          <w:kern w:val="2"/>
          <w:sz w:val="24"/>
          <w:szCs w:val="24"/>
          <w:lang w:eastAsia="zh-CN" w:bidi="hi-IN"/>
        </w:rPr>
        <w:t>Certamente ci riguarda perché in un Paese che molti considerano patria della libertà e della democrazia si afferma un</w:t>
      </w:r>
      <w:r w:rsidR="0050229C">
        <w:rPr>
          <w:rFonts w:ascii="Times New Roman" w:eastAsia="Arial Unicode MS" w:hAnsi="Times New Roman"/>
          <w:color w:val="0033CC"/>
          <w:kern w:val="2"/>
          <w:sz w:val="24"/>
          <w:szCs w:val="24"/>
          <w:lang w:eastAsia="zh-CN" w:bidi="hi-IN"/>
        </w:rPr>
        <w:t>’</w:t>
      </w:r>
      <w:r w:rsidRPr="001C3785">
        <w:rPr>
          <w:rFonts w:ascii="Times New Roman" w:eastAsia="Arial Unicode MS" w:hAnsi="Times New Roman"/>
          <w:color w:val="0033CC"/>
          <w:kern w:val="2"/>
          <w:sz w:val="24"/>
          <w:szCs w:val="24"/>
          <w:lang w:eastAsia="zh-CN" w:bidi="hi-IN"/>
        </w:rPr>
        <w:t>idea populistica, distorta e avvilente di democrazia.</w:t>
      </w:r>
      <w:r>
        <w:rPr>
          <w:rFonts w:ascii="Times New Roman" w:eastAsia="Arial Unicode MS" w:hAnsi="Times New Roman"/>
          <w:b/>
          <w:color w:val="0033CC"/>
          <w:kern w:val="2"/>
          <w:sz w:val="24"/>
          <w:szCs w:val="24"/>
          <w:lang w:eastAsia="zh-CN" w:bidi="hi-IN"/>
        </w:rPr>
        <w:t xml:space="preserve"> </w:t>
      </w:r>
      <w:hyperlink r:id="rId35" w:history="1">
        <w:r w:rsidRPr="001C37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3785" w:rsidRDefault="001C3785"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lastRenderedPageBreak/>
        <w:t>Dalla Newsletter del</w:t>
      </w:r>
      <w:r w:rsidR="009C0CA2">
        <w:rPr>
          <w:rFonts w:ascii="Times New Roman" w:eastAsia="Arial Unicode MS" w:hAnsi="Times New Roman"/>
          <w:b/>
          <w:color w:val="0033CC"/>
          <w:kern w:val="2"/>
          <w:sz w:val="24"/>
          <w:szCs w:val="24"/>
          <w:lang w:eastAsia="zh-CN" w:bidi="hi-IN"/>
        </w:rPr>
        <w:t>l</w:t>
      </w:r>
      <w:r w:rsidR="0050229C">
        <w:rPr>
          <w:rFonts w:ascii="Times New Roman" w:eastAsia="Arial Unicode MS" w:hAnsi="Times New Roman"/>
          <w:b/>
          <w:color w:val="0033CC"/>
          <w:kern w:val="2"/>
          <w:sz w:val="24"/>
          <w:szCs w:val="24"/>
          <w:lang w:eastAsia="zh-CN" w:bidi="hi-IN"/>
        </w:rPr>
        <w:t>’</w:t>
      </w:r>
      <w:r w:rsidR="0073656D">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1C3785" w:rsidRP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b/>
          <w:color w:val="0033CC"/>
          <w:kern w:val="2"/>
          <w:sz w:val="24"/>
          <w:szCs w:val="24"/>
          <w:lang w:eastAsia="zh-CN" w:bidi="hi-IN"/>
        </w:rPr>
        <w:t>Vaccini Covid. Il sesso e lo stile di vita influenzano la risposta immunitaria acquisita. Lo studio italiano</w:t>
      </w:r>
    </w:p>
    <w:p w:rsidR="00330A7F"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color w:val="0033CC"/>
          <w:kern w:val="2"/>
          <w:sz w:val="24"/>
          <w:szCs w:val="24"/>
          <w:lang w:eastAsia="zh-CN" w:bidi="hi-IN"/>
        </w:rPr>
        <w:t>Lo studio, pubblicato sul Journal of Personalized Medicine, è stato promosso dalla Sapienza e dal Policlinico Umberto I. Dai risultati è emerso, tra l</w:t>
      </w:r>
      <w:r w:rsidR="0050229C">
        <w:rPr>
          <w:rFonts w:ascii="Times New Roman" w:eastAsia="Arial Unicode MS" w:hAnsi="Times New Roman"/>
          <w:color w:val="0033CC"/>
          <w:kern w:val="2"/>
          <w:sz w:val="24"/>
          <w:szCs w:val="24"/>
          <w:lang w:eastAsia="zh-CN" w:bidi="hi-IN"/>
        </w:rPr>
        <w:t>’</w:t>
      </w:r>
      <w:r w:rsidRPr="001C3785">
        <w:rPr>
          <w:rFonts w:ascii="Times New Roman" w:eastAsia="Arial Unicode MS" w:hAnsi="Times New Roman"/>
          <w:color w:val="0033CC"/>
          <w:kern w:val="2"/>
          <w:sz w:val="24"/>
          <w:szCs w:val="24"/>
          <w:lang w:eastAsia="zh-CN" w:bidi="hi-IN"/>
        </w:rPr>
        <w:t xml:space="preserve">altro, una diminuzione mediana del 72% del livello anticorpale a 5 mesi dalla vaccinazione, che però è meno evidente nelle donne e nei soggetti con infezione pregressa, mentre era più alta nei fumatori, negli ipertesi e nei meno giovani. Anche i single o conviventi avevano un migliore mantenimento della risposta anticorpale rispetto a sposati, divorziati o vedovi. </w:t>
      </w:r>
      <w:hyperlink r:id="rId36" w:history="1">
        <w:r w:rsidRPr="001C378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p>
    <w:p w:rsidR="001C3785" w:rsidRP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b/>
          <w:color w:val="0033CC"/>
          <w:kern w:val="2"/>
          <w:sz w:val="24"/>
          <w:szCs w:val="24"/>
          <w:lang w:eastAsia="zh-CN" w:bidi="hi-IN"/>
        </w:rPr>
        <w:t>Covid. Istat: “Italia insieme alla Spagna fra i paesi più colpiti nella Ue nel biennio 2020-2022”</w:t>
      </w:r>
    </w:p>
    <w:p w:rsid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color w:val="0033CC"/>
          <w:kern w:val="2"/>
          <w:sz w:val="24"/>
          <w:szCs w:val="24"/>
          <w:lang w:eastAsia="zh-CN" w:bidi="hi-IN"/>
        </w:rPr>
        <w:t>Pubblicato il rapporto Annuale dell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Istituto. Il nostro Paese, però, emerge a livello europeo, secondo i dati raccolti da Eurobarometro, come quello con la maggiore adesione alle politiche sanitarie adottate a livello governativo. 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 xml:space="preserve">assoluta utilità dei vaccini nel contenere la diffusione delle complicanze della pandemia viene riconosciuta in Italia da quasi 9 persone adulte su 10, e altrettanti </w:t>
      </w:r>
      <w:r w:rsidR="009C0CA2" w:rsidRPr="009C0CA2">
        <w:rPr>
          <w:rFonts w:ascii="Times New Roman" w:eastAsia="Arial Unicode MS" w:hAnsi="Times New Roman"/>
          <w:color w:val="0033CC"/>
          <w:kern w:val="2"/>
          <w:sz w:val="24"/>
          <w:szCs w:val="24"/>
          <w:lang w:eastAsia="zh-CN" w:bidi="hi-IN"/>
        </w:rPr>
        <w:t>li ritengono del tutto sicuri.</w:t>
      </w:r>
      <w:r w:rsidR="009C0CA2">
        <w:rPr>
          <w:rFonts w:ascii="Times New Roman" w:eastAsia="Arial Unicode MS" w:hAnsi="Times New Roman"/>
          <w:b/>
          <w:color w:val="0033CC"/>
          <w:kern w:val="2"/>
          <w:sz w:val="24"/>
          <w:szCs w:val="24"/>
          <w:lang w:eastAsia="zh-CN" w:bidi="hi-IN"/>
        </w:rPr>
        <w:t xml:space="preserve"> </w:t>
      </w:r>
      <w:hyperlink r:id="rId37" w:history="1">
        <w:r w:rsidR="009C0CA2" w:rsidRPr="009C0CA2">
          <w:rPr>
            <w:rStyle w:val="Collegamentoipertestuale"/>
            <w:rFonts w:ascii="Times New Roman" w:eastAsia="Arial Unicode MS" w:hAnsi="Times New Roman"/>
            <w:b/>
            <w:kern w:val="2"/>
            <w:sz w:val="24"/>
            <w:szCs w:val="24"/>
            <w:lang w:eastAsia="zh-CN" w:bidi="hi-IN"/>
          </w:rPr>
          <w:t>Leggi tutto.</w:t>
        </w:r>
      </w:hyperlink>
      <w:r w:rsidR="009C0CA2">
        <w:rPr>
          <w:rFonts w:ascii="Times New Roman" w:eastAsia="Arial Unicode MS" w:hAnsi="Times New Roman"/>
          <w:b/>
          <w:color w:val="0033CC"/>
          <w:kern w:val="2"/>
          <w:sz w:val="24"/>
          <w:szCs w:val="24"/>
          <w:lang w:eastAsia="zh-CN" w:bidi="hi-IN"/>
        </w:rPr>
        <w:t xml:space="preserve"> </w:t>
      </w:r>
      <w:hyperlink r:id="rId38" w:history="1">
        <w:r w:rsidR="009C0CA2" w:rsidRPr="009C0CA2">
          <w:rPr>
            <w:rStyle w:val="Collegamentoipertestuale"/>
            <w:rFonts w:ascii="Times New Roman" w:eastAsia="Arial Unicode MS" w:hAnsi="Times New Roman"/>
            <w:b/>
            <w:kern w:val="2"/>
            <w:sz w:val="24"/>
            <w:szCs w:val="24"/>
            <w:lang w:eastAsia="zh-CN" w:bidi="hi-IN"/>
          </w:rPr>
          <w:t>Link al rapporto</w:t>
        </w:r>
      </w:hyperlink>
      <w:r w:rsidR="009C0CA2">
        <w:rPr>
          <w:rFonts w:ascii="Times New Roman" w:eastAsia="Arial Unicode MS" w:hAnsi="Times New Roman"/>
          <w:b/>
          <w:color w:val="0033CC"/>
          <w:kern w:val="2"/>
          <w:sz w:val="24"/>
          <w:szCs w:val="24"/>
          <w:lang w:eastAsia="zh-CN" w:bidi="hi-IN"/>
        </w:rPr>
        <w:t xml:space="preserve">. </w:t>
      </w:r>
    </w:p>
    <w:p w:rsid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p>
    <w:p w:rsidR="001C3785" w:rsidRP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b/>
          <w:color w:val="0033CC"/>
          <w:kern w:val="2"/>
          <w:sz w:val="24"/>
          <w:szCs w:val="24"/>
          <w:lang w:eastAsia="zh-CN" w:bidi="hi-IN"/>
        </w:rPr>
        <w:t xml:space="preserve">Forum Aborto. Dopo la sentenza della Corte Suprema degli Stati Uniti: cosa cambia per la medicina e la società. Corrado Melega: “Le </w:t>
      </w:r>
      <w:r w:rsidR="0050229C">
        <w:rPr>
          <w:rFonts w:ascii="Times New Roman" w:eastAsia="Arial Unicode MS" w:hAnsi="Times New Roman"/>
          <w:b/>
          <w:color w:val="0033CC"/>
          <w:kern w:val="2"/>
          <w:sz w:val="24"/>
          <w:szCs w:val="24"/>
          <w:lang w:eastAsia="zh-CN" w:bidi="hi-IN"/>
        </w:rPr>
        <w:t>‘</w:t>
      </w:r>
      <w:r w:rsidRPr="001C3785">
        <w:rPr>
          <w:rFonts w:ascii="Times New Roman" w:eastAsia="Arial Unicode MS" w:hAnsi="Times New Roman"/>
          <w:b/>
          <w:color w:val="0033CC"/>
          <w:kern w:val="2"/>
          <w:sz w:val="24"/>
          <w:szCs w:val="24"/>
          <w:lang w:eastAsia="zh-CN" w:bidi="hi-IN"/>
        </w:rPr>
        <w:t>rughe</w:t>
      </w:r>
      <w:r w:rsidR="0050229C">
        <w:rPr>
          <w:rFonts w:ascii="Times New Roman" w:eastAsia="Arial Unicode MS" w:hAnsi="Times New Roman"/>
          <w:b/>
          <w:color w:val="0033CC"/>
          <w:kern w:val="2"/>
          <w:sz w:val="24"/>
          <w:szCs w:val="24"/>
          <w:lang w:eastAsia="zh-CN" w:bidi="hi-IN"/>
        </w:rPr>
        <w:t>’</w:t>
      </w:r>
      <w:r w:rsidRPr="001C3785">
        <w:rPr>
          <w:rFonts w:ascii="Times New Roman" w:eastAsia="Arial Unicode MS" w:hAnsi="Times New Roman"/>
          <w:b/>
          <w:color w:val="0033CC"/>
          <w:kern w:val="2"/>
          <w:sz w:val="24"/>
          <w:szCs w:val="24"/>
          <w:lang w:eastAsia="zh-CN" w:bidi="hi-IN"/>
        </w:rPr>
        <w:t xml:space="preserve"> della 194”</w:t>
      </w:r>
    </w:p>
    <w:p w:rsidR="001C3785" w:rsidRDefault="001C3785" w:rsidP="001C3785">
      <w:pPr>
        <w:widowControl w:val="0"/>
        <w:tabs>
          <w:tab w:val="left" w:pos="7371"/>
        </w:tabs>
        <w:suppressAutoHyphens/>
        <w:rPr>
          <w:rFonts w:ascii="Times New Roman" w:eastAsia="Arial Unicode MS" w:hAnsi="Times New Roman"/>
          <w:b/>
          <w:color w:val="0033CC"/>
          <w:kern w:val="2"/>
          <w:sz w:val="24"/>
          <w:szCs w:val="24"/>
          <w:lang w:eastAsia="zh-CN" w:bidi="hi-IN"/>
        </w:rPr>
      </w:pPr>
      <w:r w:rsidRPr="001C3785">
        <w:rPr>
          <w:rFonts w:ascii="Times New Roman" w:eastAsia="Arial Unicode MS" w:hAnsi="Times New Roman"/>
          <w:color w:val="0033CC"/>
          <w:kern w:val="2"/>
          <w:sz w:val="24"/>
          <w:szCs w:val="24"/>
          <w:lang w:eastAsia="zh-CN" w:bidi="hi-IN"/>
        </w:rPr>
        <w:t>Credo che dopo più di 40 anni la nostra legge sull</w:t>
      </w:r>
      <w:r w:rsidR="0050229C">
        <w:rPr>
          <w:rFonts w:ascii="Times New Roman" w:eastAsia="Arial Unicode MS" w:hAnsi="Times New Roman"/>
          <w:color w:val="0033CC"/>
          <w:kern w:val="2"/>
          <w:sz w:val="24"/>
          <w:szCs w:val="24"/>
          <w:lang w:eastAsia="zh-CN" w:bidi="hi-IN"/>
        </w:rPr>
        <w:t>’</w:t>
      </w:r>
      <w:r w:rsidRPr="001C3785">
        <w:rPr>
          <w:rFonts w:ascii="Times New Roman" w:eastAsia="Arial Unicode MS" w:hAnsi="Times New Roman"/>
          <w:color w:val="0033CC"/>
          <w:kern w:val="2"/>
          <w:sz w:val="24"/>
          <w:szCs w:val="24"/>
          <w:lang w:eastAsia="zh-CN" w:bidi="hi-IN"/>
        </w:rPr>
        <w:t>aborto, che pure è stata ed è ancora una legge di grande valore civile, mostri qualche ruga e sia giusto ripensarla in alcune sue parti, con raziocinio, cercando quel consenso sociale che permise la vittoria nel referendum.</w:t>
      </w:r>
      <w:hyperlink r:id="rId39" w:history="1">
        <w:r w:rsidRPr="001C3785">
          <w:rPr>
            <w:rStyle w:val="Collegamentoipertestuale"/>
            <w:rFonts w:ascii="Times New Roman" w:eastAsia="Arial Unicode MS" w:hAnsi="Times New Roman"/>
            <w:b/>
            <w:kern w:val="2"/>
            <w:sz w:val="24"/>
            <w:szCs w:val="24"/>
            <w:lang w:eastAsia="zh-CN" w:bidi="hi-IN"/>
          </w:rPr>
          <w:t xml:space="preserve"> 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9C0CA2" w:rsidRP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b/>
          <w:color w:val="0033CC"/>
          <w:kern w:val="2"/>
          <w:sz w:val="24"/>
          <w:szCs w:val="24"/>
          <w:lang w:eastAsia="zh-CN" w:bidi="hi-IN"/>
        </w:rPr>
        <w:t>Stati Uniti. Biden ha firmato un Ordine esecutivo per garantire il diritto all</w:t>
      </w:r>
      <w:r w:rsidR="0050229C">
        <w:rPr>
          <w:rFonts w:ascii="Times New Roman" w:eastAsia="Arial Unicode MS" w:hAnsi="Times New Roman"/>
          <w:b/>
          <w:color w:val="0033CC"/>
          <w:kern w:val="2"/>
          <w:sz w:val="24"/>
          <w:szCs w:val="24"/>
          <w:lang w:eastAsia="zh-CN" w:bidi="hi-IN"/>
        </w:rPr>
        <w:t>’</w:t>
      </w:r>
      <w:r w:rsidRPr="009C0CA2">
        <w:rPr>
          <w:rFonts w:ascii="Times New Roman" w:eastAsia="Arial Unicode MS" w:hAnsi="Times New Roman"/>
          <w:b/>
          <w:color w:val="0033CC"/>
          <w:kern w:val="2"/>
          <w:sz w:val="24"/>
          <w:szCs w:val="24"/>
          <w:lang w:eastAsia="zh-CN" w:bidi="hi-IN"/>
        </w:rPr>
        <w:t>aborto in tutto il Paese</w:t>
      </w:r>
    </w:p>
    <w:p w:rsid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color w:val="0033CC"/>
          <w:kern w:val="2"/>
          <w:sz w:val="24"/>
          <w:szCs w:val="24"/>
          <w:lang w:eastAsia="zh-CN" w:bidi="hi-IN"/>
        </w:rPr>
        <w:t>La decisione a due settimane dalla sentenza della Corte Suprema. “L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eliminazione del diritto riconosciuto all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aborto ha già avuto e continuerà ad avere implicazioni devastanti per la salute delle donne e per la salute pubblica in senso più ampio”, scrive il presidente degli Usa nel suo ordine che dà mandato al ministro della Salute di predisporre entro 30 giorni una strategia normativa e organizzativa per garantire il diritto all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 xml:space="preserve">aborto e alla contraccezione. </w:t>
      </w:r>
      <w:hyperlink r:id="rId40" w:history="1">
        <w:r w:rsidRPr="009C0C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C0CA2" w:rsidRDefault="009C0CA2"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9C0CA2"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50229C">
        <w:rPr>
          <w:rFonts w:ascii="Times New Roman" w:eastAsia="Arial Unicode MS" w:hAnsi="Times New Roman"/>
          <w:b/>
          <w:color w:val="0033CC"/>
          <w:kern w:val="2"/>
          <w:sz w:val="24"/>
          <w:szCs w:val="24"/>
          <w:lang w:eastAsia="zh-CN" w:bidi="hi-IN"/>
        </w:rPr>
        <w:t>’</w:t>
      </w:r>
      <w:r w:rsidR="0073656D">
        <w:rPr>
          <w:rFonts w:ascii="Times New Roman" w:eastAsia="Arial Unicode MS" w:hAnsi="Times New Roman"/>
          <w:b/>
          <w:color w:val="0033CC"/>
          <w:kern w:val="2"/>
          <w:sz w:val="24"/>
          <w:szCs w:val="24"/>
          <w:lang w:eastAsia="zh-CN" w:bidi="hi-IN"/>
        </w:rPr>
        <w:t>11</w:t>
      </w:r>
      <w:r w:rsidR="00330A7F">
        <w:rPr>
          <w:rFonts w:ascii="Times New Roman" w:eastAsia="Arial Unicode MS" w:hAnsi="Times New Roman"/>
          <w:b/>
          <w:color w:val="0033CC"/>
          <w:kern w:val="2"/>
          <w:sz w:val="24"/>
          <w:szCs w:val="24"/>
          <w:lang w:eastAsia="zh-CN" w:bidi="hi-IN"/>
        </w:rPr>
        <w:t xml:space="preserve"> luglio</w:t>
      </w:r>
      <w:r w:rsidR="00330A7F" w:rsidRPr="0050615D">
        <w:rPr>
          <w:rFonts w:ascii="Times New Roman" w:eastAsia="Arial Unicode MS" w:hAnsi="Times New Roman"/>
          <w:b/>
          <w:color w:val="0033CC"/>
          <w:kern w:val="2"/>
          <w:sz w:val="24"/>
          <w:szCs w:val="24"/>
          <w:lang w:eastAsia="zh-CN" w:bidi="hi-IN"/>
        </w:rPr>
        <w:t xml:space="preserve"> 2022</w:t>
      </w:r>
    </w:p>
    <w:p w:rsidR="009C0CA2" w:rsidRP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b/>
          <w:color w:val="0033CC"/>
          <w:kern w:val="2"/>
          <w:sz w:val="24"/>
          <w:szCs w:val="24"/>
          <w:lang w:eastAsia="zh-CN" w:bidi="hi-IN"/>
        </w:rPr>
        <w:t>Covid. Via libera alla quarta dose per over 60 e fragili over 12 a partire da 120 giorni dopo la terza dose. Ecco la circolare del Ministero Salute</w:t>
      </w:r>
    </w:p>
    <w:p w:rsidR="00330A7F"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color w:val="0033CC"/>
          <w:kern w:val="2"/>
          <w:sz w:val="24"/>
          <w:szCs w:val="24"/>
          <w:lang w:eastAsia="zh-CN" w:bidi="hi-IN"/>
        </w:rPr>
        <w:t>Nella circolare si spiega come, "tenuto conto sia dell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attuale condizione di aumentata circolazione virale con ripresa della curva epidemica, associata ad aumento dell</w:t>
      </w:r>
      <w:r w:rsidR="0050229C">
        <w:rPr>
          <w:rFonts w:ascii="Times New Roman" w:eastAsia="Arial Unicode MS" w:hAnsi="Times New Roman"/>
          <w:color w:val="0033CC"/>
          <w:kern w:val="2"/>
          <w:sz w:val="24"/>
          <w:szCs w:val="24"/>
          <w:lang w:eastAsia="zh-CN" w:bidi="hi-IN"/>
        </w:rPr>
        <w:t>’</w:t>
      </w:r>
      <w:r w:rsidRPr="009C0CA2">
        <w:rPr>
          <w:rFonts w:ascii="Times New Roman" w:eastAsia="Arial Unicode MS" w:hAnsi="Times New Roman"/>
          <w:color w:val="0033CC"/>
          <w:kern w:val="2"/>
          <w:sz w:val="24"/>
          <w:szCs w:val="24"/>
          <w:lang w:eastAsia="zh-CN" w:bidi="hi-IN"/>
        </w:rPr>
        <w:t>occupazione di posti letto nelle aree mediche e, in minor misura, nelle terapie intensive, sia delle evidenze disponibili sulla efficacia della seconda dose di richiamo nel prevenire forme gravi di Covid sostenute dalle varianti maggiormente circolanti, nel rispetto del principio di massima precauzione, si raccomanda la somministrazione di una seconda dose di richiamo". Si utilizzeranno i vaccini di Pfizer e Moderna.</w:t>
      </w:r>
      <w:r w:rsidRPr="009C0CA2">
        <w:rPr>
          <w:rFonts w:ascii="Times New Roman" w:eastAsia="Arial Unicode MS" w:hAnsi="Times New Roman"/>
          <w:b/>
          <w:color w:val="0033CC"/>
          <w:kern w:val="2"/>
          <w:sz w:val="24"/>
          <w:szCs w:val="24"/>
          <w:lang w:eastAsia="zh-CN" w:bidi="hi-IN"/>
        </w:rPr>
        <w:t xml:space="preserve"> </w:t>
      </w:r>
      <w:hyperlink r:id="rId41" w:history="1">
        <w:r w:rsidRPr="009C0C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2" w:history="1">
        <w:r w:rsidRPr="009C0CA2">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p>
    <w:p w:rsidR="009C0CA2" w:rsidRP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b/>
          <w:color w:val="0033CC"/>
          <w:kern w:val="2"/>
          <w:sz w:val="24"/>
          <w:szCs w:val="24"/>
          <w:lang w:eastAsia="zh-CN" w:bidi="hi-IN"/>
        </w:rPr>
        <w:t>Pdta. Dalla Bpco allo scompenso cardiaco ancora bassa l</w:t>
      </w:r>
      <w:r w:rsidR="0050229C">
        <w:rPr>
          <w:rFonts w:ascii="Times New Roman" w:eastAsia="Arial Unicode MS" w:hAnsi="Times New Roman"/>
          <w:b/>
          <w:color w:val="0033CC"/>
          <w:kern w:val="2"/>
          <w:sz w:val="24"/>
          <w:szCs w:val="24"/>
          <w:lang w:eastAsia="zh-CN" w:bidi="hi-IN"/>
        </w:rPr>
        <w:t>’</w:t>
      </w:r>
      <w:r w:rsidRPr="009C0CA2">
        <w:rPr>
          <w:rFonts w:ascii="Times New Roman" w:eastAsia="Arial Unicode MS" w:hAnsi="Times New Roman"/>
          <w:b/>
          <w:color w:val="0033CC"/>
          <w:kern w:val="2"/>
          <w:sz w:val="24"/>
          <w:szCs w:val="24"/>
          <w:lang w:eastAsia="zh-CN" w:bidi="hi-IN"/>
        </w:rPr>
        <w:t>aderenza alle terapie. Dati migliori sui tumori</w:t>
      </w:r>
    </w:p>
    <w:p w:rsidR="009C0CA2" w:rsidRDefault="009C0CA2" w:rsidP="009C0CA2">
      <w:pPr>
        <w:widowControl w:val="0"/>
        <w:tabs>
          <w:tab w:val="left" w:pos="7371"/>
        </w:tabs>
        <w:suppressAutoHyphens/>
        <w:rPr>
          <w:rFonts w:ascii="Times New Roman" w:eastAsia="Arial Unicode MS" w:hAnsi="Times New Roman"/>
          <w:b/>
          <w:color w:val="0033CC"/>
          <w:kern w:val="2"/>
          <w:sz w:val="24"/>
          <w:szCs w:val="24"/>
          <w:lang w:eastAsia="zh-CN" w:bidi="hi-IN"/>
        </w:rPr>
      </w:pPr>
      <w:r w:rsidRPr="009C0CA2">
        <w:rPr>
          <w:rFonts w:ascii="Times New Roman" w:eastAsia="Arial Unicode MS" w:hAnsi="Times New Roman"/>
          <w:color w:val="0033CC"/>
          <w:kern w:val="2"/>
          <w:sz w:val="24"/>
          <w:szCs w:val="24"/>
          <w:lang w:eastAsia="zh-CN" w:bidi="hi-IN"/>
        </w:rPr>
        <w:t>Pubblicati dal Ministero i dati relativi al 2020 sulle valutazioni di 6 percorsi diagnostico-terapeutico-assistenziali (PDTA) relativi a specifiche patologie (Bronco Pneumopatie Croniche Ostruttive, scompenso cardiaco, diabete, tumore della mammella nella donna, tumore del colon, tumore del retto), attraverso 10 indicatori di processo</w:t>
      </w:r>
      <w:r w:rsidRPr="009C0CA2">
        <w:rPr>
          <w:rFonts w:ascii="Times New Roman" w:eastAsia="Arial Unicode MS" w:hAnsi="Times New Roman"/>
          <w:b/>
          <w:color w:val="0033CC"/>
          <w:kern w:val="2"/>
          <w:sz w:val="24"/>
          <w:szCs w:val="24"/>
          <w:lang w:eastAsia="zh-CN" w:bidi="hi-IN"/>
        </w:rPr>
        <w:t xml:space="preserve">. </w:t>
      </w:r>
      <w:hyperlink r:id="rId43" w:history="1">
        <w:r w:rsidRPr="009C0CA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4" w:history="1">
        <w:r w:rsidRPr="009C0CA2">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55FB4" w:rsidRP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b/>
          <w:color w:val="0033CC"/>
          <w:kern w:val="2"/>
          <w:sz w:val="24"/>
          <w:szCs w:val="24"/>
          <w:lang w:eastAsia="zh-CN" w:bidi="hi-IN"/>
        </w:rPr>
        <w:t>A Roma fino a tre anni di vita in meno se nasci in certi quartieri</w:t>
      </w:r>
    </w:p>
    <w:p w:rsid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color w:val="0033CC"/>
          <w:kern w:val="2"/>
          <w:sz w:val="24"/>
          <w:szCs w:val="24"/>
          <w:lang w:eastAsia="zh-CN" w:bidi="hi-IN"/>
        </w:rPr>
        <w:t xml:space="preserve">Lo rileva uno studio condotto dal Dipartimento di Epidemiologia del Servizio sanitario regionale </w:t>
      </w:r>
      <w:r w:rsidRPr="00A55FB4">
        <w:rPr>
          <w:rFonts w:ascii="Times New Roman" w:eastAsia="Arial Unicode MS" w:hAnsi="Times New Roman"/>
          <w:color w:val="0033CC"/>
          <w:kern w:val="2"/>
          <w:sz w:val="24"/>
          <w:szCs w:val="24"/>
          <w:lang w:eastAsia="zh-CN" w:bidi="hi-IN"/>
        </w:rPr>
        <w:lastRenderedPageBreak/>
        <w:t>del Lazio che descrive la speranza di vita alla nascita e i differenziali socioeconomici di questo indicatore, evidenziando che ci sono fino a tre anni di differenza di speranza di vita alla nascita per gli uomini e due anni per le donne a seconda del Municipio di Roma in cui si risiede.</w:t>
      </w:r>
      <w:r>
        <w:rPr>
          <w:rFonts w:ascii="Times New Roman" w:eastAsia="Arial Unicode MS" w:hAnsi="Times New Roman"/>
          <w:b/>
          <w:color w:val="0033CC"/>
          <w:kern w:val="2"/>
          <w:sz w:val="24"/>
          <w:szCs w:val="24"/>
          <w:lang w:eastAsia="zh-CN" w:bidi="hi-IN"/>
        </w:rPr>
        <w:t xml:space="preserve"> </w:t>
      </w:r>
      <w:hyperlink r:id="rId45" w:history="1">
        <w:r w:rsidRPr="00A55FB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55FB4" w:rsidRDefault="00A55FB4"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55FB4" w:rsidRP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b/>
          <w:color w:val="0033CC"/>
          <w:kern w:val="2"/>
          <w:sz w:val="24"/>
          <w:szCs w:val="24"/>
          <w:lang w:eastAsia="zh-CN" w:bidi="hi-IN"/>
        </w:rPr>
        <w:t>Crisi Pronto soccorso: né mance né toppe, servono risposte strutturali urgenti e di lungo respiro</w:t>
      </w:r>
    </w:p>
    <w:p w:rsid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color w:val="0033CC"/>
          <w:kern w:val="2"/>
          <w:sz w:val="24"/>
          <w:szCs w:val="24"/>
          <w:lang w:eastAsia="zh-CN" w:bidi="hi-IN"/>
        </w:rPr>
        <w:t>Gentile direttore, la grave situazione dei pronto soccorso e dei servizi dell</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emergenza-urgenza è la manifestazione più eclatante e drammatica della crisi del SSN. I cittadini, non trovando nel territorio risposte adeguate ai loro bisogni di salute, individuano il PS come unica porta di accesso alla diagnosi e alla cura. E</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 xml:space="preserve"> la conseguenza di politiche miopi che hanno reso negli anni gli ospedali l</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unico avamposto dei servizi pubblici, desertificando il territorio, depotenziando la prevenzione e trascurando in modo colpevole i fabbisogni formativi e di personale.</w:t>
      </w:r>
      <w:r>
        <w:rPr>
          <w:rFonts w:ascii="Times New Roman" w:eastAsia="Arial Unicode MS" w:hAnsi="Times New Roman"/>
          <w:b/>
          <w:color w:val="0033CC"/>
          <w:kern w:val="2"/>
          <w:sz w:val="24"/>
          <w:szCs w:val="24"/>
          <w:lang w:eastAsia="zh-CN" w:bidi="hi-IN"/>
        </w:rPr>
        <w:t xml:space="preserve"> </w:t>
      </w:r>
      <w:hyperlink r:id="rId46" w:history="1">
        <w:r w:rsidRPr="00A55FB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55FB4" w:rsidRDefault="00A55FB4"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A55FB4" w:rsidRP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b/>
          <w:color w:val="0033CC"/>
          <w:kern w:val="2"/>
          <w:sz w:val="24"/>
          <w:szCs w:val="24"/>
          <w:lang w:eastAsia="zh-CN" w:bidi="hi-IN"/>
        </w:rPr>
        <w:t xml:space="preserve">Covid. Oms conferma: “È ancora una </w:t>
      </w:r>
      <w:r w:rsidR="0050229C">
        <w:rPr>
          <w:rFonts w:ascii="Times New Roman" w:eastAsia="Arial Unicode MS" w:hAnsi="Times New Roman"/>
          <w:b/>
          <w:color w:val="0033CC"/>
          <w:kern w:val="2"/>
          <w:sz w:val="24"/>
          <w:szCs w:val="24"/>
          <w:lang w:eastAsia="zh-CN" w:bidi="hi-IN"/>
        </w:rPr>
        <w:t>‘</w:t>
      </w:r>
      <w:r w:rsidRPr="00A55FB4">
        <w:rPr>
          <w:rFonts w:ascii="Times New Roman" w:eastAsia="Arial Unicode MS" w:hAnsi="Times New Roman"/>
          <w:b/>
          <w:color w:val="0033CC"/>
          <w:kern w:val="2"/>
          <w:sz w:val="24"/>
          <w:szCs w:val="24"/>
          <w:lang w:eastAsia="zh-CN" w:bidi="hi-IN"/>
        </w:rPr>
        <w:t>Emergenza sanitaria pubblica di rilevanza internazionale</w:t>
      </w:r>
      <w:r w:rsidR="0050229C">
        <w:rPr>
          <w:rFonts w:ascii="Times New Roman" w:eastAsia="Arial Unicode MS" w:hAnsi="Times New Roman"/>
          <w:b/>
          <w:color w:val="0033CC"/>
          <w:kern w:val="2"/>
          <w:sz w:val="24"/>
          <w:szCs w:val="24"/>
          <w:lang w:eastAsia="zh-CN" w:bidi="hi-IN"/>
        </w:rPr>
        <w:t>’</w:t>
      </w:r>
      <w:r w:rsidRPr="00A55FB4">
        <w:rPr>
          <w:rFonts w:ascii="Times New Roman" w:eastAsia="Arial Unicode MS" w:hAnsi="Times New Roman"/>
          <w:b/>
          <w:color w:val="0033CC"/>
          <w:kern w:val="2"/>
          <w:sz w:val="24"/>
          <w:szCs w:val="24"/>
          <w:lang w:eastAsia="zh-CN" w:bidi="hi-IN"/>
        </w:rPr>
        <w:t>. Ripristinare mascherine e le altre misure di prevenzione e contenimento”</w:t>
      </w:r>
    </w:p>
    <w:p w:rsidR="00330A7F"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color w:val="0033CC"/>
          <w:kern w:val="2"/>
          <w:sz w:val="24"/>
          <w:szCs w:val="24"/>
          <w:lang w:eastAsia="zh-CN" w:bidi="hi-IN"/>
        </w:rPr>
        <w:t>L</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Oms ha pubblicato oggi il nuovo statement del Comitato di Emergenza del Regolamento Sanitario Internazionale in merito alla pandemia della malattia da coronavirus. Gli esperti hanno convenuto che seppur cambiato dal punto di vista epidemiologico (meno malattie gravi, meno decessi e meno pressione sui servizi sanitari) il Covid va ancora trattato come un</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 xml:space="preserve">emergenza internazionale e che le misure di contenimento (dalle mascherine al distanziamento) andrebbero riattivate. </w:t>
      </w:r>
      <w:hyperlink r:id="rId47" w:history="1">
        <w:r w:rsidRPr="00A55FB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p>
    <w:p w:rsidR="00A55FB4" w:rsidRP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b/>
          <w:color w:val="0033CC"/>
          <w:kern w:val="2"/>
          <w:sz w:val="24"/>
          <w:szCs w:val="24"/>
          <w:lang w:eastAsia="zh-CN" w:bidi="hi-IN"/>
        </w:rPr>
        <w:t>Fascicolo sanitario elettronico. Le nuove linee guida in Gazzetta. Ecco come funzionerà</w:t>
      </w:r>
    </w:p>
    <w:p w:rsid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color w:val="0033CC"/>
          <w:kern w:val="2"/>
          <w:sz w:val="24"/>
          <w:szCs w:val="24"/>
          <w:lang w:eastAsia="zh-CN" w:bidi="hi-IN"/>
        </w:rPr>
        <w:t>Sono operative le nuove indicazioni tecniche per il nuovo FSE dove si potranno consultare i propri dati clinici, prenotare e pagare le prestazioni, accedere ai servizi di Telemedicina, ricevere informazioni sulla propria patologia. Ma non sarà utile solo per i cittadini: i medici potranno accedere ed utilizzare i dati clinici degli assistiti e consultarsi con altri professionisti. I farmacisti potranno consultare in tempo reale il foglio informativo della terapia e verificare la terapia erogata al paziente. Ma pure gli infermieri gli altri Professionisti Sanitari potranno accedere ai dati clinici degli assistiti che seguono.</w:t>
      </w:r>
      <w:r w:rsidRPr="00A55FB4">
        <w:rPr>
          <w:rFonts w:ascii="Times New Roman" w:eastAsia="Arial Unicode MS" w:hAnsi="Times New Roman"/>
          <w:b/>
          <w:color w:val="0033CC"/>
          <w:kern w:val="2"/>
          <w:sz w:val="24"/>
          <w:szCs w:val="24"/>
          <w:lang w:eastAsia="zh-CN" w:bidi="hi-IN"/>
        </w:rPr>
        <w:t xml:space="preserve"> </w:t>
      </w:r>
      <w:hyperlink r:id="rId48" w:history="1">
        <w:r w:rsidRPr="00A55FB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A55FB4">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55FB4" w:rsidRP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b/>
          <w:color w:val="0033CC"/>
          <w:kern w:val="2"/>
          <w:sz w:val="24"/>
          <w:szCs w:val="24"/>
          <w:lang w:eastAsia="zh-CN" w:bidi="hi-IN"/>
        </w:rPr>
        <w:t>Aggiungere sale a tavola aumenta il rischio di morte prematura</w:t>
      </w:r>
    </w:p>
    <w:p w:rsidR="00A55FB4" w:rsidRDefault="00A55FB4" w:rsidP="00A55FB4">
      <w:pPr>
        <w:widowControl w:val="0"/>
        <w:tabs>
          <w:tab w:val="left" w:pos="7371"/>
        </w:tabs>
        <w:suppressAutoHyphens/>
        <w:rPr>
          <w:rFonts w:ascii="Times New Roman" w:eastAsia="Arial Unicode MS" w:hAnsi="Times New Roman"/>
          <w:b/>
          <w:color w:val="0033CC"/>
          <w:kern w:val="2"/>
          <w:sz w:val="24"/>
          <w:szCs w:val="24"/>
          <w:lang w:eastAsia="zh-CN" w:bidi="hi-IN"/>
        </w:rPr>
      </w:pPr>
      <w:r w:rsidRPr="00A55FB4">
        <w:rPr>
          <w:rFonts w:ascii="Times New Roman" w:eastAsia="Arial Unicode MS" w:hAnsi="Times New Roman"/>
          <w:color w:val="0033CC"/>
          <w:kern w:val="2"/>
          <w:sz w:val="24"/>
          <w:szCs w:val="24"/>
          <w:lang w:eastAsia="zh-CN" w:bidi="hi-IN"/>
        </w:rPr>
        <w:t>Il sale aggiunto alle pietanze in tavola espone a un rischio di morte prematura. Uno studio condotto su un campione di oltre 500mila persone ha quantificato l</w:t>
      </w:r>
      <w:r w:rsidR="0050229C">
        <w:rPr>
          <w:rFonts w:ascii="Times New Roman" w:eastAsia="Arial Unicode MS" w:hAnsi="Times New Roman"/>
          <w:color w:val="0033CC"/>
          <w:kern w:val="2"/>
          <w:sz w:val="24"/>
          <w:szCs w:val="24"/>
          <w:lang w:eastAsia="zh-CN" w:bidi="hi-IN"/>
        </w:rPr>
        <w:t>’</w:t>
      </w:r>
      <w:r w:rsidRPr="00A55FB4">
        <w:rPr>
          <w:rFonts w:ascii="Times New Roman" w:eastAsia="Arial Unicode MS" w:hAnsi="Times New Roman"/>
          <w:color w:val="0033CC"/>
          <w:kern w:val="2"/>
          <w:sz w:val="24"/>
          <w:szCs w:val="24"/>
          <w:lang w:eastAsia="zh-CN" w:bidi="hi-IN"/>
        </w:rPr>
        <w:t xml:space="preserve">aumento del rischio di morte prematura nel 28%. </w:t>
      </w:r>
      <w:hyperlink r:id="rId50" w:history="1">
        <w:r w:rsidRPr="003357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55FB4" w:rsidRDefault="00A55FB4"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335741" w:rsidRP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b/>
          <w:color w:val="0033CC"/>
          <w:kern w:val="2"/>
          <w:sz w:val="24"/>
          <w:szCs w:val="24"/>
          <w:lang w:eastAsia="zh-CN" w:bidi="hi-IN"/>
        </w:rPr>
        <w:t>Quarta dose. “Un Hub ogni 50 mila abitanti. Coinvolgere anche Mmg e Farmacie. Obiettivo minimo: 100 mila somministrazioni al giorno”. Le indicazioni del Governo alle Regioni</w:t>
      </w:r>
    </w:p>
    <w:p w:rsidR="00330A7F"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color w:val="0033CC"/>
          <w:kern w:val="2"/>
          <w:sz w:val="24"/>
          <w:szCs w:val="24"/>
          <w:lang w:eastAsia="zh-CN" w:bidi="hi-IN"/>
        </w:rPr>
        <w:t>Il generale Petroni a capo dell</w:t>
      </w:r>
      <w:r w:rsidR="0050229C">
        <w:rPr>
          <w:rFonts w:ascii="Times New Roman" w:eastAsia="Arial Unicode MS" w:hAnsi="Times New Roman"/>
          <w:color w:val="0033CC"/>
          <w:kern w:val="2"/>
          <w:sz w:val="24"/>
          <w:szCs w:val="24"/>
          <w:lang w:eastAsia="zh-CN" w:bidi="hi-IN"/>
        </w:rPr>
        <w:t>’</w:t>
      </w:r>
      <w:r w:rsidRPr="00335741">
        <w:rPr>
          <w:rFonts w:ascii="Times New Roman" w:eastAsia="Arial Unicode MS" w:hAnsi="Times New Roman"/>
          <w:color w:val="0033CC"/>
          <w:kern w:val="2"/>
          <w:sz w:val="24"/>
          <w:szCs w:val="24"/>
          <w:lang w:eastAsia="zh-CN" w:bidi="hi-IN"/>
        </w:rPr>
        <w:t>Unità di completamento della campagna vaccinale fornisce le prime indicazioni alle Regioni per la somministrazione della quarta dose agli over 60 e ai fragili dai 12 anni in su. L</w:t>
      </w:r>
      <w:r w:rsidR="0050229C">
        <w:rPr>
          <w:rFonts w:ascii="Times New Roman" w:eastAsia="Arial Unicode MS" w:hAnsi="Times New Roman"/>
          <w:color w:val="0033CC"/>
          <w:kern w:val="2"/>
          <w:sz w:val="24"/>
          <w:szCs w:val="24"/>
          <w:lang w:eastAsia="zh-CN" w:bidi="hi-IN"/>
        </w:rPr>
        <w:t>’</w:t>
      </w:r>
      <w:r w:rsidRPr="00335741">
        <w:rPr>
          <w:rFonts w:ascii="Times New Roman" w:eastAsia="Arial Unicode MS" w:hAnsi="Times New Roman"/>
          <w:color w:val="0033CC"/>
          <w:kern w:val="2"/>
          <w:sz w:val="24"/>
          <w:szCs w:val="24"/>
          <w:lang w:eastAsia="zh-CN" w:bidi="hi-IN"/>
        </w:rPr>
        <w:t>idea è quella di un sistema misto che veda gli Hub insieme ad altri punti vaccinali presso strutture sanitarie stanziali tipo presidi ospedalieri, case della salute, medici di medicina generale e farmacie.</w:t>
      </w:r>
      <w:r w:rsidRPr="00335741">
        <w:rPr>
          <w:rFonts w:ascii="Times New Roman" w:eastAsia="Arial Unicode MS" w:hAnsi="Times New Roman"/>
          <w:b/>
          <w:color w:val="0033CC"/>
          <w:kern w:val="2"/>
          <w:sz w:val="24"/>
          <w:szCs w:val="24"/>
          <w:lang w:eastAsia="zh-CN" w:bidi="hi-IN"/>
        </w:rPr>
        <w:t xml:space="preserve"> </w:t>
      </w:r>
      <w:hyperlink r:id="rId51" w:history="1">
        <w:r w:rsidRPr="003357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2" w:history="1">
        <w:r w:rsidRPr="0033574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5741" w:rsidRP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b/>
          <w:color w:val="0033CC"/>
          <w:kern w:val="2"/>
          <w:sz w:val="24"/>
          <w:szCs w:val="24"/>
          <w:lang w:eastAsia="zh-CN" w:bidi="hi-IN"/>
        </w:rPr>
        <w:t>Consultori familiari. Sono sempre meno e con poco personale. Si punta molto su assistenza alla nascita mentre sono scarsi i servizi per i giovani. Nuova indagine Iss</w:t>
      </w:r>
    </w:p>
    <w:p w:rsid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color w:val="0033CC"/>
          <w:kern w:val="2"/>
          <w:sz w:val="24"/>
          <w:szCs w:val="24"/>
          <w:lang w:eastAsia="zh-CN" w:bidi="hi-IN"/>
        </w:rPr>
        <w:t>La denuncia del rapporto: “Arrestare e invertire il processo di costante riduzione del numero di sedi e del depauperamento delle risorse umane, in atto da decenni, che si traduce nella impossibilità di lavorare secondo i principi della multidisciplinarietà e dell</w:t>
      </w:r>
      <w:r w:rsidR="0050229C">
        <w:rPr>
          <w:rFonts w:ascii="Times New Roman" w:eastAsia="Arial Unicode MS" w:hAnsi="Times New Roman"/>
          <w:color w:val="0033CC"/>
          <w:kern w:val="2"/>
          <w:sz w:val="24"/>
          <w:szCs w:val="24"/>
          <w:lang w:eastAsia="zh-CN" w:bidi="hi-IN"/>
        </w:rPr>
        <w:t>’</w:t>
      </w:r>
      <w:r w:rsidRPr="00335741">
        <w:rPr>
          <w:rFonts w:ascii="Times New Roman" w:eastAsia="Arial Unicode MS" w:hAnsi="Times New Roman"/>
          <w:color w:val="0033CC"/>
          <w:kern w:val="2"/>
          <w:sz w:val="24"/>
          <w:szCs w:val="24"/>
          <w:lang w:eastAsia="zh-CN" w:bidi="hi-IN"/>
        </w:rPr>
        <w:t xml:space="preserve">offerta attiva”. Brusaferro: “Consultori </w:t>
      </w:r>
      <w:r w:rsidRPr="00335741">
        <w:rPr>
          <w:rFonts w:ascii="Times New Roman" w:eastAsia="Arial Unicode MS" w:hAnsi="Times New Roman"/>
          <w:color w:val="0033CC"/>
          <w:kern w:val="2"/>
          <w:sz w:val="24"/>
          <w:szCs w:val="24"/>
          <w:lang w:eastAsia="zh-CN" w:bidi="hi-IN"/>
        </w:rPr>
        <w:lastRenderedPageBreak/>
        <w:t>vanno inseriti a pieno titolo nella riorganizzazione territoriale prevista dal PNRR”.</w:t>
      </w:r>
      <w:r w:rsidRPr="00335741">
        <w:rPr>
          <w:rFonts w:ascii="Times New Roman" w:eastAsia="Arial Unicode MS" w:hAnsi="Times New Roman"/>
          <w:b/>
          <w:color w:val="0033CC"/>
          <w:kern w:val="2"/>
          <w:sz w:val="24"/>
          <w:szCs w:val="24"/>
          <w:lang w:eastAsia="zh-CN" w:bidi="hi-IN"/>
        </w:rPr>
        <w:t xml:space="preserve"> </w:t>
      </w:r>
    </w:p>
    <w:p w:rsid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3" w:history="1">
        <w:r w:rsidRPr="003357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335741">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335741" w:rsidRDefault="00335741"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5741" w:rsidRP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b/>
          <w:color w:val="0033CC"/>
          <w:kern w:val="2"/>
          <w:sz w:val="24"/>
          <w:szCs w:val="24"/>
          <w:lang w:eastAsia="zh-CN" w:bidi="hi-IN"/>
        </w:rPr>
        <w:t>Forum Aborto. Dopo la sentenza della Corte Suprema degli Stati Uniti: cosa cambia per la medicina e la società. Il parere delle Chiese Valdesi, Metodiste e Battiste in Italia: “Il diritto di ogni donna all</w:t>
      </w:r>
      <w:r w:rsidR="0050229C">
        <w:rPr>
          <w:rFonts w:ascii="Times New Roman" w:eastAsia="Arial Unicode MS" w:hAnsi="Times New Roman"/>
          <w:b/>
          <w:color w:val="0033CC"/>
          <w:kern w:val="2"/>
          <w:sz w:val="24"/>
          <w:szCs w:val="24"/>
          <w:lang w:eastAsia="zh-CN" w:bidi="hi-IN"/>
        </w:rPr>
        <w:t>’</w:t>
      </w:r>
      <w:r w:rsidRPr="00335741">
        <w:rPr>
          <w:rFonts w:ascii="Times New Roman" w:eastAsia="Arial Unicode MS" w:hAnsi="Times New Roman"/>
          <w:b/>
          <w:color w:val="0033CC"/>
          <w:kern w:val="2"/>
          <w:sz w:val="24"/>
          <w:szCs w:val="24"/>
          <w:lang w:eastAsia="zh-CN" w:bidi="hi-IN"/>
        </w:rPr>
        <w:t>assistenza sanitaria”</w:t>
      </w:r>
    </w:p>
    <w:p w:rsid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r w:rsidRPr="00335741">
        <w:rPr>
          <w:rFonts w:ascii="Times New Roman" w:eastAsia="Arial Unicode MS" w:hAnsi="Times New Roman"/>
          <w:color w:val="0033CC"/>
          <w:kern w:val="2"/>
          <w:sz w:val="24"/>
          <w:szCs w:val="24"/>
          <w:lang w:eastAsia="zh-CN" w:bidi="hi-IN"/>
        </w:rPr>
        <w:t>Il Parere formulato dalla Commissione per i problemi etici posti dalla scienza istituito dalle tre Chiese cristiane pone due elementi irrinunciabili: da un lato il diritto all</w:t>
      </w:r>
      <w:r w:rsidR="0050229C">
        <w:rPr>
          <w:rFonts w:ascii="Times New Roman" w:eastAsia="Arial Unicode MS" w:hAnsi="Times New Roman"/>
          <w:color w:val="0033CC"/>
          <w:kern w:val="2"/>
          <w:sz w:val="24"/>
          <w:szCs w:val="24"/>
          <w:lang w:eastAsia="zh-CN" w:bidi="hi-IN"/>
        </w:rPr>
        <w:t>’</w:t>
      </w:r>
      <w:r w:rsidRPr="00335741">
        <w:rPr>
          <w:rFonts w:ascii="Times New Roman" w:eastAsia="Arial Unicode MS" w:hAnsi="Times New Roman"/>
          <w:color w:val="0033CC"/>
          <w:kern w:val="2"/>
          <w:sz w:val="24"/>
          <w:szCs w:val="24"/>
          <w:lang w:eastAsia="zh-CN" w:bidi="hi-IN"/>
        </w:rPr>
        <w:t>assistenza sanitaria, e dall</w:t>
      </w:r>
      <w:r w:rsidR="0050229C">
        <w:rPr>
          <w:rFonts w:ascii="Times New Roman" w:eastAsia="Arial Unicode MS" w:hAnsi="Times New Roman"/>
          <w:color w:val="0033CC"/>
          <w:kern w:val="2"/>
          <w:sz w:val="24"/>
          <w:szCs w:val="24"/>
          <w:lang w:eastAsia="zh-CN" w:bidi="hi-IN"/>
        </w:rPr>
        <w:t>’</w:t>
      </w:r>
      <w:r w:rsidRPr="00335741">
        <w:rPr>
          <w:rFonts w:ascii="Times New Roman" w:eastAsia="Arial Unicode MS" w:hAnsi="Times New Roman"/>
          <w:color w:val="0033CC"/>
          <w:kern w:val="2"/>
          <w:sz w:val="24"/>
          <w:szCs w:val="24"/>
          <w:lang w:eastAsia="zh-CN" w:bidi="hi-IN"/>
        </w:rPr>
        <w:t>altro il riconoscimento della donna come soggetto morale a cui spetta la decisione</w:t>
      </w:r>
      <w:r w:rsidRPr="00335741">
        <w:rPr>
          <w:rFonts w:ascii="Times New Roman" w:eastAsia="Arial Unicode MS" w:hAnsi="Times New Roman"/>
          <w:b/>
          <w:color w:val="0033CC"/>
          <w:kern w:val="2"/>
          <w:sz w:val="24"/>
          <w:szCs w:val="24"/>
          <w:lang w:eastAsia="zh-CN" w:bidi="hi-IN"/>
        </w:rPr>
        <w:t xml:space="preserve">. </w:t>
      </w:r>
    </w:p>
    <w:p w:rsidR="00335741" w:rsidRDefault="00335741" w:rsidP="00335741">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5" w:history="1">
        <w:r w:rsidRPr="003357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6" w:history="1">
        <w:r w:rsidRPr="00335741">
          <w:rPr>
            <w:rStyle w:val="Collegamentoipertestuale"/>
            <w:rFonts w:ascii="Times New Roman" w:eastAsia="Arial Unicode MS" w:hAnsi="Times New Roman"/>
            <w:b/>
            <w:kern w:val="2"/>
            <w:sz w:val="24"/>
            <w:szCs w:val="24"/>
            <w:lang w:eastAsia="zh-CN" w:bidi="hi-IN"/>
          </w:rPr>
          <w:t>Link al parere</w:t>
        </w:r>
      </w:hyperlink>
      <w:r>
        <w:rPr>
          <w:rFonts w:ascii="Times New Roman" w:eastAsia="Arial Unicode MS" w:hAnsi="Times New Roman"/>
          <w:b/>
          <w:color w:val="0033CC"/>
          <w:kern w:val="2"/>
          <w:sz w:val="24"/>
          <w:szCs w:val="24"/>
          <w:lang w:eastAsia="zh-CN" w:bidi="hi-IN"/>
        </w:rPr>
        <w:t xml:space="preserve">. </w:t>
      </w:r>
    </w:p>
    <w:p w:rsidR="00335741" w:rsidRDefault="00335741"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4 luglio</w:t>
      </w:r>
      <w:r w:rsidRPr="0050615D">
        <w:rPr>
          <w:rFonts w:ascii="Times New Roman" w:eastAsia="Arial Unicode MS" w:hAnsi="Times New Roman"/>
          <w:b/>
          <w:color w:val="0033CC"/>
          <w:kern w:val="2"/>
          <w:sz w:val="24"/>
          <w:szCs w:val="24"/>
          <w:lang w:eastAsia="zh-CN" w:bidi="hi-IN"/>
        </w:rPr>
        <w:t xml:space="preserve"> 2022</w:t>
      </w:r>
    </w:p>
    <w:p w:rsidR="008F07F5" w:rsidRP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b/>
          <w:color w:val="0033CC"/>
          <w:kern w:val="2"/>
          <w:sz w:val="24"/>
          <w:szCs w:val="24"/>
          <w:lang w:eastAsia="zh-CN" w:bidi="hi-IN"/>
        </w:rPr>
        <w:t>Sospensione intramoenia. Anaao: “Illegittima. Pronti a diffidare Asl”</w:t>
      </w:r>
    </w:p>
    <w:p w:rsidR="00330A7F"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color w:val="0033CC"/>
          <w:kern w:val="2"/>
          <w:sz w:val="24"/>
          <w:szCs w:val="24"/>
          <w:lang w:eastAsia="zh-CN" w:bidi="hi-IN"/>
        </w:rPr>
        <w:t>Il sindacato: “Un</w:t>
      </w:r>
      <w:r w:rsidR="0050229C">
        <w:rPr>
          <w:rFonts w:ascii="Times New Roman" w:eastAsia="Arial Unicode MS" w:hAnsi="Times New Roman"/>
          <w:color w:val="0033CC"/>
          <w:kern w:val="2"/>
          <w:sz w:val="24"/>
          <w:szCs w:val="24"/>
          <w:lang w:eastAsia="zh-CN" w:bidi="hi-IN"/>
        </w:rPr>
        <w:t>’</w:t>
      </w:r>
      <w:r w:rsidRPr="008F07F5">
        <w:rPr>
          <w:rFonts w:ascii="Times New Roman" w:eastAsia="Arial Unicode MS" w:hAnsi="Times New Roman"/>
          <w:color w:val="0033CC"/>
          <w:kern w:val="2"/>
          <w:sz w:val="24"/>
          <w:szCs w:val="24"/>
          <w:lang w:eastAsia="zh-CN" w:bidi="hi-IN"/>
        </w:rPr>
        <w:t>eventuale sospensione dell</w:t>
      </w:r>
      <w:r w:rsidR="0050229C">
        <w:rPr>
          <w:rFonts w:ascii="Times New Roman" w:eastAsia="Arial Unicode MS" w:hAnsi="Times New Roman"/>
          <w:color w:val="0033CC"/>
          <w:kern w:val="2"/>
          <w:sz w:val="24"/>
          <w:szCs w:val="24"/>
          <w:lang w:eastAsia="zh-CN" w:bidi="hi-IN"/>
        </w:rPr>
        <w:t>’</w:t>
      </w:r>
      <w:r w:rsidRPr="008F07F5">
        <w:rPr>
          <w:rFonts w:ascii="Times New Roman" w:eastAsia="Arial Unicode MS" w:hAnsi="Times New Roman"/>
          <w:color w:val="0033CC"/>
          <w:kern w:val="2"/>
          <w:sz w:val="24"/>
          <w:szCs w:val="24"/>
          <w:lang w:eastAsia="zh-CN" w:bidi="hi-IN"/>
        </w:rPr>
        <w:t>attività intramoenia deve essere disposta dalle Aziende sanitarie solo previa effettiva verifica del superamento dei parametri di equilibrio con l</w:t>
      </w:r>
      <w:r w:rsidR="0050229C">
        <w:rPr>
          <w:rFonts w:ascii="Times New Roman" w:eastAsia="Arial Unicode MS" w:hAnsi="Times New Roman"/>
          <w:color w:val="0033CC"/>
          <w:kern w:val="2"/>
          <w:sz w:val="24"/>
          <w:szCs w:val="24"/>
          <w:lang w:eastAsia="zh-CN" w:bidi="hi-IN"/>
        </w:rPr>
        <w:t>’</w:t>
      </w:r>
      <w:r w:rsidRPr="008F07F5">
        <w:rPr>
          <w:rFonts w:ascii="Times New Roman" w:eastAsia="Arial Unicode MS" w:hAnsi="Times New Roman"/>
          <w:color w:val="0033CC"/>
          <w:kern w:val="2"/>
          <w:sz w:val="24"/>
          <w:szCs w:val="24"/>
          <w:lang w:eastAsia="zh-CN" w:bidi="hi-IN"/>
        </w:rPr>
        <w:t>attività istituzionale con riferimento specifico e ristretto a ciascuna singola tipologia di prestazione e per ciascuna singola unità operativa. In mancanza di tali analitiche verifiche, qualsiasi sospensione dell</w:t>
      </w:r>
      <w:r w:rsidR="0050229C">
        <w:rPr>
          <w:rFonts w:ascii="Times New Roman" w:eastAsia="Arial Unicode MS" w:hAnsi="Times New Roman"/>
          <w:color w:val="0033CC"/>
          <w:kern w:val="2"/>
          <w:sz w:val="24"/>
          <w:szCs w:val="24"/>
          <w:lang w:eastAsia="zh-CN" w:bidi="hi-IN"/>
        </w:rPr>
        <w:t>’</w:t>
      </w:r>
      <w:r w:rsidRPr="008F07F5">
        <w:rPr>
          <w:rFonts w:ascii="Times New Roman" w:eastAsia="Arial Unicode MS" w:hAnsi="Times New Roman"/>
          <w:color w:val="0033CC"/>
          <w:kern w:val="2"/>
          <w:sz w:val="24"/>
          <w:szCs w:val="24"/>
          <w:lang w:eastAsia="zh-CN" w:bidi="hi-IN"/>
        </w:rPr>
        <w:t>attività intramoenia è illegittima”.</w:t>
      </w:r>
      <w:r>
        <w:rPr>
          <w:rFonts w:ascii="Times New Roman" w:eastAsia="Arial Unicode MS" w:hAnsi="Times New Roman"/>
          <w:b/>
          <w:color w:val="0033CC"/>
          <w:kern w:val="2"/>
          <w:sz w:val="24"/>
          <w:szCs w:val="24"/>
          <w:lang w:eastAsia="zh-CN" w:bidi="hi-IN"/>
        </w:rPr>
        <w:t xml:space="preserve"> </w:t>
      </w:r>
      <w:hyperlink r:id="rId57" w:history="1">
        <w:r w:rsidRPr="008F07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8F07F5" w:rsidRP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b/>
          <w:color w:val="0033CC"/>
          <w:kern w:val="2"/>
          <w:sz w:val="24"/>
          <w:szCs w:val="24"/>
          <w:lang w:eastAsia="zh-CN" w:bidi="hi-IN"/>
        </w:rPr>
        <w:t>Covid. Oms: “Casi ancora in aumento. Italia al terzo posto nel Mondo per numero di nuove infezioni dopo Francia e Usa</w:t>
      </w:r>
    </w:p>
    <w:p w:rsid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color w:val="0033CC"/>
          <w:kern w:val="2"/>
          <w:sz w:val="24"/>
          <w:szCs w:val="24"/>
          <w:lang w:eastAsia="zh-CN" w:bidi="hi-IN"/>
        </w:rPr>
        <w:t>A livello regionale, il numero di nuovi casi settimanali è aumentato nella regione del Pacifico occidentale (+28%), in quella del Mediterraneo Orientale (+25%) e del Sud-Est Asiatico (+5%), mentre diminuisce nella Regione Africana (-33%) ed è rimasto simile ai numeri della scorsa settimana nella Regione Europea (+4%) e nella Regione delle Americhe (-1%). La variante Omicron prevalente in tutto il Mondo e la sottovariante Omicron 5 è aumenta del 50% in una settimana.</w:t>
      </w:r>
      <w:r>
        <w:rPr>
          <w:rFonts w:ascii="Times New Roman" w:eastAsia="Arial Unicode MS" w:hAnsi="Times New Roman"/>
          <w:b/>
          <w:color w:val="0033CC"/>
          <w:kern w:val="2"/>
          <w:sz w:val="24"/>
          <w:szCs w:val="24"/>
          <w:lang w:eastAsia="zh-CN" w:bidi="hi-IN"/>
        </w:rPr>
        <w:t xml:space="preserve"> </w:t>
      </w:r>
      <w:hyperlink r:id="rId58" w:history="1">
        <w:r w:rsidRPr="008F07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F07F5" w:rsidRDefault="008F07F5"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8F07F5" w:rsidRP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b/>
          <w:color w:val="0033CC"/>
          <w:kern w:val="2"/>
          <w:sz w:val="24"/>
          <w:szCs w:val="24"/>
          <w:lang w:eastAsia="zh-CN" w:bidi="hi-IN"/>
        </w:rPr>
        <w:t>Donazioni e Trapianti. Calano le liste d</w:t>
      </w:r>
      <w:r w:rsidR="0050229C">
        <w:rPr>
          <w:rFonts w:ascii="Times New Roman" w:eastAsia="Arial Unicode MS" w:hAnsi="Times New Roman"/>
          <w:b/>
          <w:color w:val="0033CC"/>
          <w:kern w:val="2"/>
          <w:sz w:val="24"/>
          <w:szCs w:val="24"/>
          <w:lang w:eastAsia="zh-CN" w:bidi="hi-IN"/>
        </w:rPr>
        <w:t>’</w:t>
      </w:r>
      <w:r w:rsidRPr="008F07F5">
        <w:rPr>
          <w:rFonts w:ascii="Times New Roman" w:eastAsia="Arial Unicode MS" w:hAnsi="Times New Roman"/>
          <w:b/>
          <w:color w:val="0033CC"/>
          <w:kern w:val="2"/>
          <w:sz w:val="24"/>
          <w:szCs w:val="24"/>
          <w:lang w:eastAsia="zh-CN" w:bidi="hi-IN"/>
        </w:rPr>
        <w:t>attesa, le donazioni crescono del 12% e i trapianti del 9%. Il Report 2021 del Cnt</w:t>
      </w:r>
    </w:p>
    <w:p w:rsid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color w:val="0033CC"/>
          <w:kern w:val="2"/>
          <w:sz w:val="24"/>
          <w:szCs w:val="24"/>
          <w:lang w:eastAsia="zh-CN" w:bidi="hi-IN"/>
        </w:rPr>
        <w:t>Si riducono i tassi di opposizione registrati nelle rianimazioni. Torino primo centro per interventi per quanto riguarda i trapianti di rene e di fegato da donatore deceduto. All</w:t>
      </w:r>
      <w:r w:rsidR="0050229C">
        <w:rPr>
          <w:rFonts w:ascii="Times New Roman" w:eastAsia="Arial Unicode MS" w:hAnsi="Times New Roman"/>
          <w:color w:val="0033CC"/>
          <w:kern w:val="2"/>
          <w:sz w:val="24"/>
          <w:szCs w:val="24"/>
          <w:lang w:eastAsia="zh-CN" w:bidi="hi-IN"/>
        </w:rPr>
        <w:t>’</w:t>
      </w:r>
      <w:r w:rsidRPr="008F07F5">
        <w:rPr>
          <w:rFonts w:ascii="Times New Roman" w:eastAsia="Arial Unicode MS" w:hAnsi="Times New Roman"/>
          <w:color w:val="0033CC"/>
          <w:kern w:val="2"/>
          <w:sz w:val="24"/>
          <w:szCs w:val="24"/>
          <w:lang w:eastAsia="zh-CN" w:bidi="hi-IN"/>
        </w:rPr>
        <w:t xml:space="preserve">Ospedale di Padova sono stati effettuati più trapianti di polmone, pancreas e rene da donatore vivente. Il maggior numero di donazioni a Careggi. </w:t>
      </w:r>
      <w:hyperlink r:id="rId59" w:history="1">
        <w:r w:rsidRPr="008F07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0" w:history="1">
        <w:r w:rsidRPr="008F07F5">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w:t>
      </w:r>
    </w:p>
    <w:p w:rsidR="008F07F5" w:rsidRDefault="008F07F5"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8F07F5" w:rsidRPr="008F07F5"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b/>
          <w:color w:val="0033CC"/>
          <w:kern w:val="2"/>
          <w:sz w:val="24"/>
          <w:szCs w:val="24"/>
          <w:lang w:eastAsia="zh-CN" w:bidi="hi-IN"/>
        </w:rPr>
        <w:t>Fascicolo sanitario elettronico. I medici contro le nuove linee guida. Fnomceo: “L</w:t>
      </w:r>
      <w:r w:rsidR="0050229C">
        <w:rPr>
          <w:rFonts w:ascii="Times New Roman" w:eastAsia="Arial Unicode MS" w:hAnsi="Times New Roman"/>
          <w:b/>
          <w:color w:val="0033CC"/>
          <w:kern w:val="2"/>
          <w:sz w:val="24"/>
          <w:szCs w:val="24"/>
          <w:lang w:eastAsia="zh-CN" w:bidi="hi-IN"/>
        </w:rPr>
        <w:t>’</w:t>
      </w:r>
      <w:r w:rsidRPr="008F07F5">
        <w:rPr>
          <w:rFonts w:ascii="Times New Roman" w:eastAsia="Arial Unicode MS" w:hAnsi="Times New Roman"/>
          <w:b/>
          <w:color w:val="0033CC"/>
          <w:kern w:val="2"/>
          <w:sz w:val="24"/>
          <w:szCs w:val="24"/>
          <w:lang w:eastAsia="zh-CN" w:bidi="hi-IN"/>
        </w:rPr>
        <w:t>analisi del contesto è errata, lontana dalla realtà professionale”</w:t>
      </w:r>
    </w:p>
    <w:p w:rsidR="00330A7F" w:rsidRDefault="008F07F5" w:rsidP="008F07F5">
      <w:pPr>
        <w:widowControl w:val="0"/>
        <w:tabs>
          <w:tab w:val="left" w:pos="7371"/>
        </w:tabs>
        <w:suppressAutoHyphens/>
        <w:rPr>
          <w:rFonts w:ascii="Times New Roman" w:eastAsia="Arial Unicode MS" w:hAnsi="Times New Roman"/>
          <w:b/>
          <w:color w:val="0033CC"/>
          <w:kern w:val="2"/>
          <w:sz w:val="24"/>
          <w:szCs w:val="24"/>
          <w:lang w:eastAsia="zh-CN" w:bidi="hi-IN"/>
        </w:rPr>
      </w:pPr>
      <w:r w:rsidRPr="008F07F5">
        <w:rPr>
          <w:rFonts w:ascii="Times New Roman" w:eastAsia="Arial Unicode MS" w:hAnsi="Times New Roman"/>
          <w:color w:val="0033CC"/>
          <w:kern w:val="2"/>
          <w:sz w:val="24"/>
          <w:szCs w:val="24"/>
          <w:lang w:eastAsia="zh-CN" w:bidi="hi-IN"/>
        </w:rPr>
        <w:t>Dopo le proteste della Fimmg interviene anche la Fnomceo contro alcune affermazioni contenute nel documento bollate dai medici come “infondate”. Anelli: “Ancora una volta ha prevalso una metodologia non rispettosa del lavoro dei medici, lontana dalla realtà professionale”.</w:t>
      </w:r>
      <w:r>
        <w:rPr>
          <w:rFonts w:ascii="Times New Roman" w:eastAsia="Arial Unicode MS" w:hAnsi="Times New Roman"/>
          <w:b/>
          <w:color w:val="0033CC"/>
          <w:kern w:val="2"/>
          <w:sz w:val="24"/>
          <w:szCs w:val="24"/>
          <w:lang w:eastAsia="zh-CN" w:bidi="hi-IN"/>
        </w:rPr>
        <w:t xml:space="preserve"> </w:t>
      </w:r>
      <w:hyperlink r:id="rId61" w:history="1">
        <w:r w:rsidRPr="008F07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45ADD" w:rsidRP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b/>
          <w:color w:val="0033CC"/>
          <w:kern w:val="2"/>
          <w:sz w:val="24"/>
          <w:szCs w:val="24"/>
          <w:lang w:eastAsia="zh-CN" w:bidi="hi-IN"/>
        </w:rPr>
        <w:t>Performance in sanità. In Veneto, Emilia Romagna e Toscana le cure migliori. Abruzzo, Campania e Calabria in coda. Il report Crea</w:t>
      </w:r>
    </w:p>
    <w:p w:rsid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color w:val="0033CC"/>
          <w:kern w:val="2"/>
          <w:sz w:val="24"/>
          <w:szCs w:val="24"/>
          <w:lang w:eastAsia="zh-CN" w:bidi="hi-IN"/>
        </w:rPr>
        <w:t>Pubblicato l</w:t>
      </w:r>
      <w:r w:rsidR="0050229C">
        <w:rPr>
          <w:rFonts w:ascii="Times New Roman" w:eastAsia="Arial Unicode MS" w:hAnsi="Times New Roman"/>
          <w:color w:val="0033CC"/>
          <w:kern w:val="2"/>
          <w:sz w:val="24"/>
          <w:szCs w:val="24"/>
          <w:lang w:eastAsia="zh-CN" w:bidi="hi-IN"/>
        </w:rPr>
        <w:t>’</w:t>
      </w:r>
      <w:r w:rsidRPr="00045ADD">
        <w:rPr>
          <w:rFonts w:ascii="Times New Roman" w:eastAsia="Arial Unicode MS" w:hAnsi="Times New Roman"/>
          <w:color w:val="0033CC"/>
          <w:kern w:val="2"/>
          <w:sz w:val="24"/>
          <w:szCs w:val="24"/>
          <w:lang w:eastAsia="zh-CN" w:bidi="hi-IN"/>
        </w:rPr>
        <w:t>annuale rapporto del Crea Sanità sulle performance dei sistemi sanitari regionali che segnala come vi siano molte differenze tra le regioni. “Come nelle precedenti edizioni, secondo le valutazioni del Panel, anche le migliori Performance regionali attuali risultano significativamente distanti da una Performance ottimale. Il divario fra la prima e l</w:t>
      </w:r>
      <w:r w:rsidR="0050229C">
        <w:rPr>
          <w:rFonts w:ascii="Times New Roman" w:eastAsia="Arial Unicode MS" w:hAnsi="Times New Roman"/>
          <w:color w:val="0033CC"/>
          <w:kern w:val="2"/>
          <w:sz w:val="24"/>
          <w:szCs w:val="24"/>
          <w:lang w:eastAsia="zh-CN" w:bidi="hi-IN"/>
        </w:rPr>
        <w:t>’</w:t>
      </w:r>
      <w:r w:rsidRPr="00045ADD">
        <w:rPr>
          <w:rFonts w:ascii="Times New Roman" w:eastAsia="Arial Unicode MS" w:hAnsi="Times New Roman"/>
          <w:color w:val="0033CC"/>
          <w:kern w:val="2"/>
          <w:sz w:val="24"/>
          <w:szCs w:val="24"/>
          <w:lang w:eastAsia="zh-CN" w:bidi="hi-IN"/>
        </w:rPr>
        <w:t>ultima Regione del ranking rimane molto rilevante: quasi un terzo delle Regioni non arriva a raggiungere il livello del 30%”.</w:t>
      </w:r>
      <w:r w:rsidRPr="00045ADD">
        <w:rPr>
          <w:rFonts w:ascii="Times New Roman" w:eastAsia="Arial Unicode MS" w:hAnsi="Times New Roman"/>
          <w:b/>
          <w:color w:val="0033CC"/>
          <w:kern w:val="2"/>
          <w:sz w:val="24"/>
          <w:szCs w:val="24"/>
          <w:lang w:eastAsia="zh-CN" w:bidi="hi-IN"/>
        </w:rPr>
        <w:t xml:space="preserve"> </w:t>
      </w:r>
    </w:p>
    <w:p w:rsid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2" w:history="1">
        <w:r w:rsidRPr="00045A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3" w:history="1">
        <w:r w:rsidRPr="00045AD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03B26" w:rsidRDefault="00003B26" w:rsidP="00045ADD">
      <w:pPr>
        <w:widowControl w:val="0"/>
        <w:tabs>
          <w:tab w:val="left" w:pos="7371"/>
        </w:tabs>
        <w:suppressAutoHyphens/>
        <w:rPr>
          <w:rFonts w:ascii="Times New Roman" w:eastAsia="Arial Unicode MS" w:hAnsi="Times New Roman"/>
          <w:b/>
          <w:color w:val="0033CC"/>
          <w:kern w:val="2"/>
          <w:sz w:val="24"/>
          <w:szCs w:val="24"/>
          <w:lang w:eastAsia="zh-CN" w:bidi="hi-IN"/>
        </w:rPr>
      </w:pPr>
      <w:bookmarkStart w:id="0" w:name="_GoBack"/>
      <w:bookmarkEnd w:id="0"/>
    </w:p>
    <w:p w:rsidR="00AD7A61" w:rsidRDefault="00AD7A61" w:rsidP="00AD7A61">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lastRenderedPageBreak/>
        <w:t xml:space="preserve">Dalla Newsletter del </w:t>
      </w:r>
      <w:r>
        <w:rPr>
          <w:rFonts w:ascii="Times New Roman" w:eastAsia="Arial Unicode MS" w:hAnsi="Times New Roman"/>
          <w:b/>
          <w:color w:val="0033CC"/>
          <w:kern w:val="2"/>
          <w:sz w:val="24"/>
          <w:szCs w:val="24"/>
          <w:lang w:eastAsia="zh-CN" w:bidi="hi-IN"/>
        </w:rPr>
        <w:t>18 luglio</w:t>
      </w:r>
      <w:r w:rsidRPr="0050615D">
        <w:rPr>
          <w:rFonts w:ascii="Times New Roman" w:eastAsia="Arial Unicode MS" w:hAnsi="Times New Roman"/>
          <w:b/>
          <w:color w:val="0033CC"/>
          <w:kern w:val="2"/>
          <w:sz w:val="24"/>
          <w:szCs w:val="24"/>
          <w:lang w:eastAsia="zh-CN" w:bidi="hi-IN"/>
        </w:rPr>
        <w:t xml:space="preserve"> 2022</w:t>
      </w:r>
    </w:p>
    <w:p w:rsidR="00045ADD" w:rsidRDefault="00AD7A61" w:rsidP="00AD7A61">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b/>
          <w:color w:val="0033CC"/>
          <w:kern w:val="2"/>
          <w:sz w:val="24"/>
          <w:szCs w:val="24"/>
          <w:lang w:eastAsia="zh-CN" w:bidi="hi-IN"/>
        </w:rPr>
        <w:t>Fondo sanità. Disoccupazione, povertà e mortalità under 75 entrano nei criteri per il riparto.</w:t>
      </w:r>
    </w:p>
    <w:p w:rsidR="00045ADD" w:rsidRP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b/>
          <w:color w:val="0033CC"/>
          <w:kern w:val="2"/>
          <w:sz w:val="24"/>
          <w:szCs w:val="24"/>
          <w:lang w:eastAsia="zh-CN" w:bidi="hi-IN"/>
        </w:rPr>
        <w:t>Nuovo decreto Mef e Salute. La bozza</w:t>
      </w:r>
    </w:p>
    <w:p w:rsid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color w:val="0033CC"/>
          <w:kern w:val="2"/>
          <w:sz w:val="24"/>
          <w:szCs w:val="24"/>
          <w:lang w:eastAsia="zh-CN" w:bidi="hi-IN"/>
        </w:rPr>
        <w:t>Dopo il forte pressing della Regione Campania i Ministeri hanno predisposto un provvedimento che inserisce piccole modifiche al sistema attuale (che in ogni caso sconta ancora la mancata definizione dei costi standard) che assegna l</w:t>
      </w:r>
      <w:r w:rsidR="0050229C">
        <w:rPr>
          <w:rFonts w:ascii="Times New Roman" w:eastAsia="Arial Unicode MS" w:hAnsi="Times New Roman"/>
          <w:color w:val="0033CC"/>
          <w:kern w:val="2"/>
          <w:sz w:val="24"/>
          <w:szCs w:val="24"/>
          <w:lang w:eastAsia="zh-CN" w:bidi="hi-IN"/>
        </w:rPr>
        <w:t>’</w:t>
      </w:r>
      <w:r w:rsidRPr="00045ADD">
        <w:rPr>
          <w:rFonts w:ascii="Times New Roman" w:eastAsia="Arial Unicode MS" w:hAnsi="Times New Roman"/>
          <w:color w:val="0033CC"/>
          <w:kern w:val="2"/>
          <w:sz w:val="24"/>
          <w:szCs w:val="24"/>
          <w:lang w:eastAsia="zh-CN" w:bidi="hi-IN"/>
        </w:rPr>
        <w:t>1% delle risorse secondo nuovi indicatori: il tasso di mortalità degli under 75 e particolari situazioni territoriali (povertà, bassa scolarizzazione, tasso di disoccupazione).</w:t>
      </w:r>
      <w:r w:rsidRPr="00045ADD">
        <w:rPr>
          <w:rFonts w:ascii="Times New Roman" w:eastAsia="Arial Unicode MS" w:hAnsi="Times New Roman"/>
          <w:b/>
          <w:color w:val="0033CC"/>
          <w:kern w:val="2"/>
          <w:sz w:val="24"/>
          <w:szCs w:val="24"/>
          <w:lang w:eastAsia="zh-CN" w:bidi="hi-IN"/>
        </w:rPr>
        <w:t xml:space="preserve"> </w:t>
      </w:r>
      <w:hyperlink r:id="rId64" w:history="1">
        <w:r w:rsidRPr="00045A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5" w:history="1">
        <w:r w:rsidRPr="00045ADD">
          <w:rPr>
            <w:rStyle w:val="Collegamentoipertestuale"/>
            <w:rFonts w:ascii="Times New Roman" w:eastAsia="Arial Unicode MS" w:hAnsi="Times New Roman"/>
            <w:b/>
            <w:kern w:val="2"/>
            <w:sz w:val="24"/>
            <w:szCs w:val="24"/>
            <w:lang w:eastAsia="zh-CN" w:bidi="hi-IN"/>
          </w:rPr>
          <w:t>Link alla bozza</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45ADD" w:rsidRP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b/>
          <w:color w:val="0033CC"/>
          <w:kern w:val="2"/>
          <w:sz w:val="24"/>
          <w:szCs w:val="24"/>
          <w:lang w:eastAsia="zh-CN" w:bidi="hi-IN"/>
        </w:rPr>
        <w:t>DM 77. Le nuove valutazioni e proposte dell</w:t>
      </w:r>
      <w:r w:rsidR="0050229C">
        <w:rPr>
          <w:rFonts w:ascii="Times New Roman" w:eastAsia="Arial Unicode MS" w:hAnsi="Times New Roman"/>
          <w:b/>
          <w:color w:val="0033CC"/>
          <w:kern w:val="2"/>
          <w:sz w:val="24"/>
          <w:szCs w:val="24"/>
          <w:lang w:eastAsia="zh-CN" w:bidi="hi-IN"/>
        </w:rPr>
        <w:t>’</w:t>
      </w:r>
      <w:r w:rsidRPr="00045ADD">
        <w:rPr>
          <w:rFonts w:ascii="Times New Roman" w:eastAsia="Arial Unicode MS" w:hAnsi="Times New Roman"/>
          <w:b/>
          <w:color w:val="0033CC"/>
          <w:kern w:val="2"/>
          <w:sz w:val="24"/>
          <w:szCs w:val="24"/>
          <w:lang w:eastAsia="zh-CN" w:bidi="hi-IN"/>
        </w:rPr>
        <w:t>Alleanza per la Riforma delle Cure Primarie</w:t>
      </w:r>
    </w:p>
    <w:p w:rsidR="00045ADD" w:rsidRDefault="00045ADD" w:rsidP="00045ADD">
      <w:pPr>
        <w:widowControl w:val="0"/>
        <w:tabs>
          <w:tab w:val="left" w:pos="7371"/>
        </w:tabs>
        <w:suppressAutoHyphens/>
        <w:rPr>
          <w:rFonts w:ascii="Times New Roman" w:eastAsia="Arial Unicode MS" w:hAnsi="Times New Roman"/>
          <w:b/>
          <w:color w:val="0033CC"/>
          <w:kern w:val="2"/>
          <w:sz w:val="24"/>
          <w:szCs w:val="24"/>
          <w:lang w:eastAsia="zh-CN" w:bidi="hi-IN"/>
        </w:rPr>
      </w:pPr>
      <w:r w:rsidRPr="00045ADD">
        <w:rPr>
          <w:rFonts w:ascii="Times New Roman" w:eastAsia="Arial Unicode MS" w:hAnsi="Times New Roman"/>
          <w:color w:val="0033CC"/>
          <w:kern w:val="2"/>
          <w:sz w:val="24"/>
          <w:szCs w:val="24"/>
          <w:lang w:eastAsia="zh-CN" w:bidi="hi-IN"/>
        </w:rPr>
        <w:t>Siamo lungi da una ricomposizione unitaria delle cure primarie e si prefigura un doppio binario difficilmente gestibile tra i medici di medicina generale che continuano la loro attività secondo le modalità abituali e le Case di Comunità che assomigliano a un poliambulatorio, con annesso un servizio di guardia medica o una sorta di pronto soccorso, in barba all</w:t>
      </w:r>
      <w:r w:rsidR="0050229C">
        <w:rPr>
          <w:rFonts w:ascii="Times New Roman" w:eastAsia="Arial Unicode MS" w:hAnsi="Times New Roman"/>
          <w:color w:val="0033CC"/>
          <w:kern w:val="2"/>
          <w:sz w:val="24"/>
          <w:szCs w:val="24"/>
          <w:lang w:eastAsia="zh-CN" w:bidi="hi-IN"/>
        </w:rPr>
        <w:t>’</w:t>
      </w:r>
      <w:r w:rsidRPr="00045ADD">
        <w:rPr>
          <w:rFonts w:ascii="Times New Roman" w:eastAsia="Arial Unicode MS" w:hAnsi="Times New Roman"/>
          <w:color w:val="0033CC"/>
          <w:kern w:val="2"/>
          <w:sz w:val="24"/>
          <w:szCs w:val="24"/>
          <w:lang w:eastAsia="zh-CN" w:bidi="hi-IN"/>
        </w:rPr>
        <w:t>enfasi posta sulla sanità d</w:t>
      </w:r>
      <w:r w:rsidR="0050229C">
        <w:rPr>
          <w:rFonts w:ascii="Times New Roman" w:eastAsia="Arial Unicode MS" w:hAnsi="Times New Roman"/>
          <w:color w:val="0033CC"/>
          <w:kern w:val="2"/>
          <w:sz w:val="24"/>
          <w:szCs w:val="24"/>
          <w:lang w:eastAsia="zh-CN" w:bidi="hi-IN"/>
        </w:rPr>
        <w:t>’</w:t>
      </w:r>
      <w:r w:rsidRPr="00045ADD">
        <w:rPr>
          <w:rFonts w:ascii="Times New Roman" w:eastAsia="Arial Unicode MS" w:hAnsi="Times New Roman"/>
          <w:color w:val="0033CC"/>
          <w:kern w:val="2"/>
          <w:sz w:val="24"/>
          <w:szCs w:val="24"/>
          <w:lang w:eastAsia="zh-CN" w:bidi="hi-IN"/>
        </w:rPr>
        <w:t>iniziativa e sulla integrazione e prossimità delle cure</w:t>
      </w:r>
      <w:r w:rsidRPr="00045AD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66" w:history="1">
        <w:r w:rsidRPr="00045AD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45ADD" w:rsidRDefault="00045ADD"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19</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1A6D24" w:rsidRPr="001A6D24"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b/>
          <w:color w:val="0033CC"/>
          <w:kern w:val="2"/>
          <w:sz w:val="24"/>
          <w:szCs w:val="24"/>
          <w:lang w:eastAsia="zh-CN" w:bidi="hi-IN"/>
        </w:rPr>
        <w:t>Esenzioni ticket per reddito. Per il Consiglio di Stato ne hanno diritto anche gli “inoccupati” e non solo i “disoccupati”. Mef preoccupato per i maggiori oneri che ne potrebbero derivare</w:t>
      </w:r>
    </w:p>
    <w:p w:rsidR="00330A7F"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color w:val="0033CC"/>
          <w:kern w:val="2"/>
          <w:sz w:val="24"/>
          <w:szCs w:val="24"/>
          <w:lang w:eastAsia="zh-CN" w:bidi="hi-IN"/>
        </w:rPr>
        <w:t>I giudici di Palazzo Spada rispondono a una richiesta di parere avanzata dall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ufficio legislativo del Ministero della Salute nel 2017. Da allo</w:t>
      </w:r>
      <w:r w:rsidRPr="001A6D24">
        <w:rPr>
          <w:rFonts w:ascii="Times New Roman" w:eastAsia="Arial Unicode MS" w:hAnsi="Times New Roman"/>
          <w:color w:val="0033CC"/>
          <w:kern w:val="2"/>
          <w:sz w:val="24"/>
          <w:szCs w:val="24"/>
          <w:lang w:eastAsia="zh-CN" w:bidi="hi-IN"/>
        </w:rPr>
        <w:t>ra sono incorse varie interlocu</w:t>
      </w:r>
      <w:r w:rsidRPr="001A6D24">
        <w:rPr>
          <w:rFonts w:ascii="Times New Roman" w:eastAsia="Arial Unicode MS" w:hAnsi="Times New Roman"/>
          <w:color w:val="0033CC"/>
          <w:kern w:val="2"/>
          <w:sz w:val="24"/>
          <w:szCs w:val="24"/>
          <w:lang w:eastAsia="zh-CN" w:bidi="hi-IN"/>
        </w:rPr>
        <w:t>z</w:t>
      </w:r>
      <w:r w:rsidRPr="001A6D24">
        <w:rPr>
          <w:rFonts w:ascii="Times New Roman" w:eastAsia="Arial Unicode MS" w:hAnsi="Times New Roman"/>
          <w:color w:val="0033CC"/>
          <w:kern w:val="2"/>
          <w:sz w:val="24"/>
          <w:szCs w:val="24"/>
          <w:lang w:eastAsia="zh-CN" w:bidi="hi-IN"/>
        </w:rPr>
        <w:t>i</w:t>
      </w:r>
      <w:r w:rsidRPr="001A6D24">
        <w:rPr>
          <w:rFonts w:ascii="Times New Roman" w:eastAsia="Arial Unicode MS" w:hAnsi="Times New Roman"/>
          <w:color w:val="0033CC"/>
          <w:kern w:val="2"/>
          <w:sz w:val="24"/>
          <w:szCs w:val="24"/>
          <w:lang w:eastAsia="zh-CN" w:bidi="hi-IN"/>
        </w:rPr>
        <w:t>oni tra il Cds e i ministeri coinvolti fino al parere emesso in questi giorni. E secondo il parere, a seguito dell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abrogazione del d.lgs. 181/2000, si ritiene ormai superata la distinzione tra disoccupato ed inoccupato ai fini dell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esenzione dalla partecipazione alla spesa sanitaria. Ma si prospettano possibili problemi di sostenibilità</w:t>
      </w:r>
      <w:r w:rsidRPr="001A6D24">
        <w:rPr>
          <w:rFonts w:ascii="Times New Roman" w:eastAsia="Arial Unicode MS" w:hAnsi="Times New Roman"/>
          <w:b/>
          <w:color w:val="0033CC"/>
          <w:kern w:val="2"/>
          <w:sz w:val="24"/>
          <w:szCs w:val="24"/>
          <w:lang w:eastAsia="zh-CN" w:bidi="hi-IN"/>
        </w:rPr>
        <w:t xml:space="preserve">. </w:t>
      </w:r>
      <w:hyperlink r:id="rId67" w:history="1">
        <w:r w:rsidRPr="001A6D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8" w:history="1">
        <w:r w:rsidRPr="001A6D24">
          <w:rPr>
            <w:rStyle w:val="Collegamentoipertestuale"/>
            <w:rFonts w:ascii="Times New Roman" w:eastAsia="Arial Unicode MS" w:hAnsi="Times New Roman"/>
            <w:b/>
            <w:kern w:val="2"/>
            <w:sz w:val="24"/>
            <w:szCs w:val="24"/>
            <w:lang w:eastAsia="zh-CN" w:bidi="hi-IN"/>
          </w:rPr>
          <w:t>Link al parere</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1A6D24" w:rsidRPr="001A6D24"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b/>
          <w:color w:val="0033CC"/>
          <w:kern w:val="2"/>
          <w:sz w:val="24"/>
          <w:szCs w:val="24"/>
          <w:lang w:eastAsia="zh-CN" w:bidi="hi-IN"/>
        </w:rPr>
        <w:t>Farmaci. Nel 2021 la spesa cresce ancora e si avvicina a quota 20 mld. I dati definitivi di Aifa</w:t>
      </w:r>
    </w:p>
    <w:p w:rsidR="001A6D24"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color w:val="0033CC"/>
          <w:kern w:val="2"/>
          <w:sz w:val="24"/>
          <w:szCs w:val="24"/>
          <w:lang w:eastAsia="zh-CN" w:bidi="hi-IN"/>
        </w:rPr>
        <w:t>Prosegue come sempre 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inarrestabile trend di aumento degli ultimi anni con la spesa farmaceutica diretta che va oltre il tetto di spesa di 2.067 milioni e la convenzionata che invece è sotto il tetto di 561 milioni. I consumi, espressi in numero di ricette (552,5 milioni di ricette), mostrano un lieve aumento (+2,2%) rispetto al 2020; 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incidenza del ticket totale si riduce impercettibilmente (-0,4%). Aumentano dell</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 xml:space="preserve">2,2% (pari a 526 mln) delle dosi giornaliere dispensate. </w:t>
      </w:r>
      <w:hyperlink r:id="rId69" w:history="1">
        <w:r w:rsidRPr="001A6D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A6D24" w:rsidRDefault="001A6D24"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1A6D24" w:rsidRPr="001A6D24"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b/>
          <w:color w:val="0033CC"/>
          <w:kern w:val="2"/>
          <w:sz w:val="24"/>
          <w:szCs w:val="24"/>
          <w:lang w:eastAsia="zh-CN" w:bidi="hi-IN"/>
        </w:rPr>
        <w:t>Un italiano over-60 su 5 è fragile e oltre 1 milione di anziani sono affetti da fragilità severa. L</w:t>
      </w:r>
      <w:r w:rsidR="0050229C">
        <w:rPr>
          <w:rFonts w:ascii="Times New Roman" w:eastAsia="Arial Unicode MS" w:hAnsi="Times New Roman"/>
          <w:b/>
          <w:color w:val="0033CC"/>
          <w:kern w:val="2"/>
          <w:sz w:val="24"/>
          <w:szCs w:val="24"/>
          <w:lang w:eastAsia="zh-CN" w:bidi="hi-IN"/>
        </w:rPr>
        <w:t>’</w:t>
      </w:r>
      <w:r w:rsidRPr="001A6D24">
        <w:rPr>
          <w:rFonts w:ascii="Times New Roman" w:eastAsia="Arial Unicode MS" w:hAnsi="Times New Roman"/>
          <w:b/>
          <w:color w:val="0033CC"/>
          <w:kern w:val="2"/>
          <w:sz w:val="24"/>
          <w:szCs w:val="24"/>
          <w:lang w:eastAsia="zh-CN" w:bidi="hi-IN"/>
        </w:rPr>
        <w:t>indagine di Italia Longeva</w:t>
      </w:r>
    </w:p>
    <w:p w:rsidR="001A6D24" w:rsidRDefault="001A6D24" w:rsidP="001A6D24">
      <w:pPr>
        <w:widowControl w:val="0"/>
        <w:tabs>
          <w:tab w:val="left" w:pos="7371"/>
        </w:tabs>
        <w:suppressAutoHyphens/>
        <w:rPr>
          <w:rFonts w:ascii="Times New Roman" w:eastAsia="Arial Unicode MS" w:hAnsi="Times New Roman"/>
          <w:b/>
          <w:color w:val="0033CC"/>
          <w:kern w:val="2"/>
          <w:sz w:val="24"/>
          <w:szCs w:val="24"/>
          <w:lang w:eastAsia="zh-CN" w:bidi="hi-IN"/>
        </w:rPr>
      </w:pPr>
      <w:r w:rsidRPr="001A6D24">
        <w:rPr>
          <w:rFonts w:ascii="Times New Roman" w:eastAsia="Arial Unicode MS" w:hAnsi="Times New Roman"/>
          <w:color w:val="0033CC"/>
          <w:kern w:val="2"/>
          <w:sz w:val="24"/>
          <w:szCs w:val="24"/>
          <w:lang w:eastAsia="zh-CN" w:bidi="hi-IN"/>
        </w:rPr>
        <w:t>Sono quasi 4 milioni gli over 60 con fragilità di grado moderato o severo che necessita di un monitoraggio e un</w:t>
      </w:r>
      <w:r w:rsidR="0050229C">
        <w:rPr>
          <w:rFonts w:ascii="Times New Roman" w:eastAsia="Arial Unicode MS" w:hAnsi="Times New Roman"/>
          <w:color w:val="0033CC"/>
          <w:kern w:val="2"/>
          <w:sz w:val="24"/>
          <w:szCs w:val="24"/>
          <w:lang w:eastAsia="zh-CN" w:bidi="hi-IN"/>
        </w:rPr>
        <w:t>’</w:t>
      </w:r>
      <w:r w:rsidRPr="001A6D24">
        <w:rPr>
          <w:rFonts w:ascii="Times New Roman" w:eastAsia="Arial Unicode MS" w:hAnsi="Times New Roman"/>
          <w:color w:val="0033CC"/>
          <w:kern w:val="2"/>
          <w:sz w:val="24"/>
          <w:szCs w:val="24"/>
          <w:lang w:eastAsia="zh-CN" w:bidi="hi-IN"/>
        </w:rPr>
        <w:t>assistenza continui per evitare che precipiti portando con sé disabilità gravi, ospedalizzazioni e decessi. I più colpiti sono gli anziani con basso reddito e chi vive al Sud, ma non mancano le eccezioni. Servizi di assistenza domiciliare e RSA non proporzionati al numero di fragili in 3 Regioni su 4.</w:t>
      </w:r>
      <w:r>
        <w:rPr>
          <w:rFonts w:ascii="Times New Roman" w:eastAsia="Arial Unicode MS" w:hAnsi="Times New Roman"/>
          <w:b/>
          <w:color w:val="0033CC"/>
          <w:kern w:val="2"/>
          <w:sz w:val="24"/>
          <w:szCs w:val="24"/>
          <w:lang w:eastAsia="zh-CN" w:bidi="hi-IN"/>
        </w:rPr>
        <w:t xml:space="preserve"> </w:t>
      </w:r>
      <w:hyperlink r:id="rId70" w:history="1">
        <w:r w:rsidRPr="001A6D2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A6D24" w:rsidRDefault="001A6D24"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495567" w:rsidRPr="00495567"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b/>
          <w:color w:val="0033CC"/>
          <w:kern w:val="2"/>
          <w:sz w:val="24"/>
          <w:szCs w:val="24"/>
          <w:lang w:eastAsia="zh-CN" w:bidi="hi-IN"/>
        </w:rPr>
        <w:t xml:space="preserve">“Difesa, rilancio e riorganizzazione Ssn”. La Fp Cgil annuncia </w:t>
      </w:r>
      <w:r>
        <w:rPr>
          <w:rFonts w:ascii="Times New Roman" w:eastAsia="Arial Unicode MS" w:hAnsi="Times New Roman"/>
          <w:b/>
          <w:color w:val="0033CC"/>
          <w:kern w:val="2"/>
          <w:sz w:val="24"/>
          <w:szCs w:val="24"/>
          <w:lang w:eastAsia="zh-CN" w:bidi="hi-IN"/>
        </w:rPr>
        <w:t>una mobilitazione per l</w:t>
      </w:r>
      <w:r w:rsidR="0050229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autunno</w:t>
      </w:r>
    </w:p>
    <w:p w:rsidR="00330A7F"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color w:val="0033CC"/>
          <w:kern w:val="2"/>
          <w:sz w:val="24"/>
          <w:szCs w:val="24"/>
          <w:lang w:eastAsia="zh-CN" w:bidi="hi-IN"/>
        </w:rPr>
        <w:t>Al centro molti temi tra cui “la stabilizzazione delle risorse Covid e 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implementazione del Fondo sanitario nazionale fino a coprire le spese necessarie all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indispensabile piano straordinario di assunzioni, anche in funzione dei processi di riorganizzazione del Servizio sociosanitario nazionale”, insieme al “superamento dei tetti di spesa per il personale previsti dal Decreto Calabria, così come sul salario accessorio”.</w:t>
      </w:r>
      <w:r>
        <w:rPr>
          <w:rFonts w:ascii="Times New Roman" w:eastAsia="Arial Unicode MS" w:hAnsi="Times New Roman"/>
          <w:b/>
          <w:color w:val="0033CC"/>
          <w:kern w:val="2"/>
          <w:sz w:val="24"/>
          <w:szCs w:val="24"/>
          <w:lang w:eastAsia="zh-CN" w:bidi="hi-IN"/>
        </w:rPr>
        <w:t xml:space="preserve"> </w:t>
      </w:r>
      <w:hyperlink r:id="rId71" w:history="1">
        <w:r w:rsidRPr="004955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495567" w:rsidRPr="00495567"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b/>
          <w:color w:val="0033CC"/>
          <w:kern w:val="2"/>
          <w:sz w:val="24"/>
          <w:szCs w:val="24"/>
          <w:lang w:eastAsia="zh-CN" w:bidi="hi-IN"/>
        </w:rPr>
        <w:t xml:space="preserve">Covid. Con la pandemia cresce la spesa delle Regioni per i consulenti esterni: sfiorati i 900 </w:t>
      </w:r>
      <w:r w:rsidRPr="00495567">
        <w:rPr>
          <w:rFonts w:ascii="Times New Roman" w:eastAsia="Arial Unicode MS" w:hAnsi="Times New Roman"/>
          <w:b/>
          <w:color w:val="0033CC"/>
          <w:kern w:val="2"/>
          <w:sz w:val="24"/>
          <w:szCs w:val="24"/>
          <w:lang w:eastAsia="zh-CN" w:bidi="hi-IN"/>
        </w:rPr>
        <w:lastRenderedPageBreak/>
        <w:t>mln di euro</w:t>
      </w:r>
    </w:p>
    <w:p w:rsidR="00495567"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color w:val="0033CC"/>
          <w:kern w:val="2"/>
          <w:sz w:val="24"/>
          <w:szCs w:val="24"/>
          <w:lang w:eastAsia="zh-CN" w:bidi="hi-IN"/>
        </w:rPr>
        <w:t>Rispetto al 2019 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incremento è stato elevatissimo: +43%. Le spese più alte in Lombardia, Emilia Romagna e Veneto (che le hanno quasi raddoppiate), Campania e Lazio. In controtendenza solo le Province autonome di Trento e Bolzano e la Valle d</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Aosta. Ecco 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analisi di Quotidiano Sanità sui dati Agenas.</w:t>
      </w:r>
      <w:r>
        <w:rPr>
          <w:rFonts w:ascii="Times New Roman" w:eastAsia="Arial Unicode MS" w:hAnsi="Times New Roman"/>
          <w:b/>
          <w:color w:val="0033CC"/>
          <w:kern w:val="2"/>
          <w:sz w:val="24"/>
          <w:szCs w:val="24"/>
          <w:lang w:eastAsia="zh-CN" w:bidi="hi-IN"/>
        </w:rPr>
        <w:t xml:space="preserve"> </w:t>
      </w:r>
      <w:hyperlink r:id="rId72" w:history="1">
        <w:r w:rsidRPr="004955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95567" w:rsidRDefault="00495567"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21</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495567" w:rsidRPr="00495567"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b/>
          <w:color w:val="0033CC"/>
          <w:kern w:val="2"/>
          <w:sz w:val="24"/>
          <w:szCs w:val="24"/>
          <w:lang w:eastAsia="zh-CN" w:bidi="hi-IN"/>
        </w:rPr>
        <w:t>Crisi Governo e fine legislatura. Ecco tutte le riforme sanitarie che restano al palo</w:t>
      </w:r>
    </w:p>
    <w:p w:rsidR="00330A7F" w:rsidRDefault="00495567" w:rsidP="00495567">
      <w:pPr>
        <w:widowControl w:val="0"/>
        <w:tabs>
          <w:tab w:val="left" w:pos="7371"/>
        </w:tabs>
        <w:suppressAutoHyphens/>
        <w:rPr>
          <w:rFonts w:ascii="Times New Roman" w:eastAsia="Arial Unicode MS" w:hAnsi="Times New Roman"/>
          <w:b/>
          <w:color w:val="0033CC"/>
          <w:kern w:val="2"/>
          <w:sz w:val="24"/>
          <w:szCs w:val="24"/>
          <w:lang w:eastAsia="zh-CN" w:bidi="hi-IN"/>
        </w:rPr>
      </w:pPr>
      <w:r w:rsidRPr="00495567">
        <w:rPr>
          <w:rFonts w:ascii="Times New Roman" w:eastAsia="Arial Unicode MS" w:hAnsi="Times New Roman"/>
          <w:color w:val="0033CC"/>
          <w:kern w:val="2"/>
          <w:sz w:val="24"/>
          <w:szCs w:val="24"/>
          <w:lang w:eastAsia="zh-CN" w:bidi="hi-IN"/>
        </w:rPr>
        <w:t>La fine dell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Esecutivo segnerà anche la conclusione della legislatura con nuove elezioni in autunno. Per la sanità molte incompiute (riforma medici di base, riforma Irccs, riforma Aifa, ddl Concorrenza, riforma Dm 70, tarif</w:t>
      </w:r>
      <w:r w:rsidRPr="00495567">
        <w:rPr>
          <w:rFonts w:ascii="Times New Roman" w:eastAsia="Arial Unicode MS" w:hAnsi="Times New Roman"/>
          <w:color w:val="0033CC"/>
          <w:kern w:val="2"/>
          <w:sz w:val="24"/>
          <w:szCs w:val="24"/>
          <w:lang w:eastAsia="zh-CN" w:bidi="hi-IN"/>
        </w:rPr>
        <w:t>fe Ssn...) e poi la grande inco</w:t>
      </w:r>
      <w:r w:rsidRPr="00495567">
        <w:rPr>
          <w:rFonts w:ascii="Times New Roman" w:eastAsia="Arial Unicode MS" w:hAnsi="Times New Roman"/>
          <w:color w:val="0033CC"/>
          <w:kern w:val="2"/>
          <w:sz w:val="24"/>
          <w:szCs w:val="24"/>
          <w:lang w:eastAsia="zh-CN" w:bidi="hi-IN"/>
        </w:rPr>
        <w:t>gnita della manovra finanziaria annuale (legge di bilancio) che spetterà al Governo che verrà sul filo dell</w:t>
      </w:r>
      <w:r w:rsidR="0050229C">
        <w:rPr>
          <w:rFonts w:ascii="Times New Roman" w:eastAsia="Arial Unicode MS" w:hAnsi="Times New Roman"/>
          <w:color w:val="0033CC"/>
          <w:kern w:val="2"/>
          <w:sz w:val="24"/>
          <w:szCs w:val="24"/>
          <w:lang w:eastAsia="zh-CN" w:bidi="hi-IN"/>
        </w:rPr>
        <w:t>’</w:t>
      </w:r>
      <w:r w:rsidRPr="00495567">
        <w:rPr>
          <w:rFonts w:ascii="Times New Roman" w:eastAsia="Arial Unicode MS" w:hAnsi="Times New Roman"/>
          <w:color w:val="0033CC"/>
          <w:kern w:val="2"/>
          <w:sz w:val="24"/>
          <w:szCs w:val="24"/>
          <w:lang w:eastAsia="zh-CN" w:bidi="hi-IN"/>
        </w:rPr>
        <w:t>esercizio provvisorio.</w:t>
      </w:r>
      <w:r w:rsidRPr="00495567">
        <w:rPr>
          <w:rFonts w:ascii="Times New Roman" w:eastAsia="Arial Unicode MS" w:hAnsi="Times New Roman"/>
          <w:color w:val="0033CC"/>
          <w:kern w:val="2"/>
          <w:sz w:val="24"/>
          <w:szCs w:val="24"/>
          <w:lang w:eastAsia="zh-CN" w:bidi="hi-IN"/>
        </w:rPr>
        <w:t xml:space="preserve"> </w:t>
      </w:r>
      <w:hyperlink r:id="rId73" w:history="1">
        <w:r w:rsidRPr="0049556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F239D" w:rsidRPr="00AF239D" w:rsidRDefault="00AF239D" w:rsidP="00AF239D">
      <w:pPr>
        <w:widowControl w:val="0"/>
        <w:tabs>
          <w:tab w:val="left" w:pos="7371"/>
        </w:tabs>
        <w:suppressAutoHyphens/>
        <w:rPr>
          <w:rFonts w:ascii="Times New Roman" w:eastAsia="Arial Unicode MS" w:hAnsi="Times New Roman"/>
          <w:b/>
          <w:color w:val="0033CC"/>
          <w:kern w:val="2"/>
          <w:sz w:val="24"/>
          <w:szCs w:val="24"/>
          <w:lang w:eastAsia="zh-CN" w:bidi="hi-IN"/>
        </w:rPr>
      </w:pPr>
      <w:r w:rsidRPr="00AF239D">
        <w:rPr>
          <w:rFonts w:ascii="Times New Roman" w:eastAsia="Arial Unicode MS" w:hAnsi="Times New Roman"/>
          <w:b/>
          <w:color w:val="0033CC"/>
          <w:kern w:val="2"/>
          <w:sz w:val="24"/>
          <w:szCs w:val="24"/>
          <w:lang w:eastAsia="zh-CN" w:bidi="hi-IN"/>
        </w:rPr>
        <w:t>Con il Covid differite 1,9 milioni di prestazioni ospedaliere non urgenti che ora pesano sul si</w:t>
      </w:r>
      <w:r>
        <w:rPr>
          <w:rFonts w:ascii="Times New Roman" w:eastAsia="Arial Unicode MS" w:hAnsi="Times New Roman"/>
          <w:b/>
          <w:color w:val="0033CC"/>
          <w:kern w:val="2"/>
          <w:sz w:val="24"/>
          <w:szCs w:val="24"/>
          <w:lang w:eastAsia="zh-CN" w:bidi="hi-IN"/>
        </w:rPr>
        <w:t>stema. Il Report Istat e Agenas</w:t>
      </w:r>
    </w:p>
    <w:p w:rsidR="00AF239D" w:rsidRDefault="00AF239D" w:rsidP="00AF239D">
      <w:pPr>
        <w:widowControl w:val="0"/>
        <w:tabs>
          <w:tab w:val="left" w:pos="7371"/>
        </w:tabs>
        <w:suppressAutoHyphens/>
        <w:rPr>
          <w:rFonts w:ascii="Times New Roman" w:eastAsia="Arial Unicode MS" w:hAnsi="Times New Roman"/>
          <w:b/>
          <w:color w:val="0033CC"/>
          <w:kern w:val="2"/>
          <w:sz w:val="24"/>
          <w:szCs w:val="24"/>
          <w:lang w:eastAsia="zh-CN" w:bidi="hi-IN"/>
        </w:rPr>
      </w:pPr>
      <w:r w:rsidRPr="00AF239D">
        <w:rPr>
          <w:rFonts w:ascii="Times New Roman" w:eastAsia="Arial Unicode MS" w:hAnsi="Times New Roman"/>
          <w:color w:val="0033CC"/>
          <w:kern w:val="2"/>
          <w:sz w:val="24"/>
          <w:szCs w:val="24"/>
          <w:lang w:eastAsia="zh-CN" w:bidi="hi-IN"/>
        </w:rPr>
        <w:t>Lo rileva uno studio Istat-Agenas che per la prima volta ha analizzato l</w:t>
      </w:r>
      <w:r w:rsidR="0050229C">
        <w:rPr>
          <w:rFonts w:ascii="Times New Roman" w:eastAsia="Arial Unicode MS" w:hAnsi="Times New Roman"/>
          <w:color w:val="0033CC"/>
          <w:kern w:val="2"/>
          <w:sz w:val="24"/>
          <w:szCs w:val="24"/>
          <w:lang w:eastAsia="zh-CN" w:bidi="hi-IN"/>
        </w:rPr>
        <w:t>’</w:t>
      </w:r>
      <w:r w:rsidRPr="00AF239D">
        <w:rPr>
          <w:rFonts w:ascii="Times New Roman" w:eastAsia="Arial Unicode MS" w:hAnsi="Times New Roman"/>
          <w:color w:val="0033CC"/>
          <w:kern w:val="2"/>
          <w:sz w:val="24"/>
          <w:szCs w:val="24"/>
          <w:lang w:eastAsia="zh-CN" w:bidi="hi-IN"/>
        </w:rPr>
        <w:t>impatto della pandemia sul sistema ospedaliero. Nel 2020, si sono registrati circa 6,5 milioni di dimissioni ospedaliere (al netto dei neonati sani), rispetto a una media di 8,4 milioni nel triennio precedente (-22,1%). L</w:t>
      </w:r>
      <w:r w:rsidR="0050229C">
        <w:rPr>
          <w:rFonts w:ascii="Times New Roman" w:eastAsia="Arial Unicode MS" w:hAnsi="Times New Roman"/>
          <w:color w:val="0033CC"/>
          <w:kern w:val="2"/>
          <w:sz w:val="24"/>
          <w:szCs w:val="24"/>
          <w:lang w:eastAsia="zh-CN" w:bidi="hi-IN"/>
        </w:rPr>
        <w:t>’</w:t>
      </w:r>
      <w:r w:rsidRPr="00AF239D">
        <w:rPr>
          <w:rFonts w:ascii="Times New Roman" w:eastAsia="Arial Unicode MS" w:hAnsi="Times New Roman"/>
          <w:color w:val="0033CC"/>
          <w:kern w:val="2"/>
          <w:sz w:val="24"/>
          <w:szCs w:val="24"/>
          <w:lang w:eastAsia="zh-CN" w:bidi="hi-IN"/>
        </w:rPr>
        <w:t xml:space="preserve">80,4% è stato effettuato in regime ordinario e il 19,6% in regime diurno (day hospital). </w:t>
      </w:r>
    </w:p>
    <w:p w:rsidR="00AF239D" w:rsidRDefault="00AF239D" w:rsidP="00AF239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74" w:history="1">
        <w:r w:rsidRPr="00AF239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5" w:history="1">
        <w:r w:rsidRPr="00AF239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AF239D" w:rsidRDefault="00AF239D"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22</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E53A44" w:rsidRPr="00E53A44" w:rsidRDefault="00E53A44" w:rsidP="00E53A44">
      <w:pPr>
        <w:widowControl w:val="0"/>
        <w:tabs>
          <w:tab w:val="left" w:pos="7371"/>
        </w:tabs>
        <w:suppressAutoHyphens/>
        <w:rPr>
          <w:rFonts w:ascii="Times New Roman" w:eastAsia="Arial Unicode MS" w:hAnsi="Times New Roman"/>
          <w:b/>
          <w:color w:val="0033CC"/>
          <w:kern w:val="2"/>
          <w:sz w:val="24"/>
          <w:szCs w:val="24"/>
          <w:lang w:eastAsia="zh-CN" w:bidi="hi-IN"/>
        </w:rPr>
      </w:pPr>
      <w:r w:rsidRPr="00E53A44">
        <w:rPr>
          <w:rFonts w:ascii="Times New Roman" w:eastAsia="Arial Unicode MS" w:hAnsi="Times New Roman"/>
          <w:b/>
          <w:color w:val="0033CC"/>
          <w:kern w:val="2"/>
          <w:sz w:val="24"/>
          <w:szCs w:val="24"/>
          <w:lang w:eastAsia="zh-CN" w:bidi="hi-IN"/>
        </w:rPr>
        <w:t>Sovrappeso e obesità. Arrivano le linee giuda per prevenirli e contrastarli</w:t>
      </w:r>
    </w:p>
    <w:p w:rsidR="00330A7F" w:rsidRDefault="00E53A44" w:rsidP="00E53A44">
      <w:pPr>
        <w:widowControl w:val="0"/>
        <w:tabs>
          <w:tab w:val="left" w:pos="7371"/>
        </w:tabs>
        <w:suppressAutoHyphens/>
        <w:rPr>
          <w:rFonts w:ascii="Times New Roman" w:eastAsia="Arial Unicode MS" w:hAnsi="Times New Roman"/>
          <w:b/>
          <w:color w:val="0033CC"/>
          <w:kern w:val="2"/>
          <w:sz w:val="24"/>
          <w:szCs w:val="24"/>
          <w:lang w:eastAsia="zh-CN" w:bidi="hi-IN"/>
        </w:rPr>
      </w:pPr>
      <w:r w:rsidRPr="00E53A44">
        <w:rPr>
          <w:rFonts w:ascii="Times New Roman" w:eastAsia="Arial Unicode MS" w:hAnsi="Times New Roman"/>
          <w:color w:val="0033CC"/>
          <w:kern w:val="2"/>
          <w:sz w:val="24"/>
          <w:szCs w:val="24"/>
          <w:lang w:eastAsia="zh-CN" w:bidi="hi-IN"/>
        </w:rPr>
        <w:t>L</w:t>
      </w:r>
      <w:r w:rsidR="0050229C">
        <w:rPr>
          <w:rFonts w:ascii="Times New Roman" w:eastAsia="Arial Unicode MS" w:hAnsi="Times New Roman"/>
          <w:color w:val="0033CC"/>
          <w:kern w:val="2"/>
          <w:sz w:val="24"/>
          <w:szCs w:val="24"/>
          <w:lang w:eastAsia="zh-CN" w:bidi="hi-IN"/>
        </w:rPr>
        <w:t>’</w:t>
      </w:r>
      <w:r w:rsidRPr="00E53A44">
        <w:rPr>
          <w:rFonts w:ascii="Times New Roman" w:eastAsia="Arial Unicode MS" w:hAnsi="Times New Roman"/>
          <w:color w:val="0033CC"/>
          <w:kern w:val="2"/>
          <w:sz w:val="24"/>
          <w:szCs w:val="24"/>
          <w:lang w:eastAsia="zh-CN" w:bidi="hi-IN"/>
        </w:rPr>
        <w:t>obiettivo è implementare in ogni regione, monitorandone l</w:t>
      </w:r>
      <w:r w:rsidR="0050229C">
        <w:rPr>
          <w:rFonts w:ascii="Times New Roman" w:eastAsia="Arial Unicode MS" w:hAnsi="Times New Roman"/>
          <w:color w:val="0033CC"/>
          <w:kern w:val="2"/>
          <w:sz w:val="24"/>
          <w:szCs w:val="24"/>
          <w:lang w:eastAsia="zh-CN" w:bidi="hi-IN"/>
        </w:rPr>
        <w:t>’</w:t>
      </w:r>
      <w:r w:rsidRPr="00E53A44">
        <w:rPr>
          <w:rFonts w:ascii="Times New Roman" w:eastAsia="Arial Unicode MS" w:hAnsi="Times New Roman"/>
          <w:color w:val="0033CC"/>
          <w:kern w:val="2"/>
          <w:sz w:val="24"/>
          <w:szCs w:val="24"/>
          <w:lang w:eastAsia="zh-CN" w:bidi="hi-IN"/>
        </w:rPr>
        <w:t>applicazione, misure ad hoc per combattere un fenomeno che ha aggiunto dimensioni epidemiche. L</w:t>
      </w:r>
      <w:r w:rsidR="0050229C">
        <w:rPr>
          <w:rFonts w:ascii="Times New Roman" w:eastAsia="Arial Unicode MS" w:hAnsi="Times New Roman"/>
          <w:color w:val="0033CC"/>
          <w:kern w:val="2"/>
          <w:sz w:val="24"/>
          <w:szCs w:val="24"/>
          <w:lang w:eastAsia="zh-CN" w:bidi="hi-IN"/>
        </w:rPr>
        <w:t>’</w:t>
      </w:r>
      <w:r w:rsidRPr="00E53A44">
        <w:rPr>
          <w:rFonts w:ascii="Times New Roman" w:eastAsia="Arial Unicode MS" w:hAnsi="Times New Roman"/>
          <w:color w:val="0033CC"/>
          <w:kern w:val="2"/>
          <w:sz w:val="24"/>
          <w:szCs w:val="24"/>
          <w:lang w:eastAsia="zh-CN" w:bidi="hi-IN"/>
        </w:rPr>
        <w:t>importanza di promuovere stili di vita sani e attivi e strategie di comunicazione, nelle scuole e nei luoghi di lavoro, la definizione di percorsi preventivo diagnostico terapeutico assistenziali e quando ricorrere alla chirurgia bariatrica, i temi principali.</w:t>
      </w:r>
      <w:r w:rsidRPr="00E53A44">
        <w:rPr>
          <w:rFonts w:ascii="Times New Roman" w:eastAsia="Arial Unicode MS" w:hAnsi="Times New Roman"/>
          <w:b/>
          <w:color w:val="0033CC"/>
          <w:kern w:val="2"/>
          <w:sz w:val="24"/>
          <w:szCs w:val="24"/>
          <w:lang w:eastAsia="zh-CN" w:bidi="hi-IN"/>
        </w:rPr>
        <w:t xml:space="preserve"> </w:t>
      </w:r>
      <w:hyperlink r:id="rId76" w:history="1">
        <w:r w:rsidRPr="00E53A4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7" w:history="1">
        <w:r w:rsidRPr="00E53A4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25</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AD48CB" w:rsidRP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b/>
          <w:color w:val="0033CC"/>
          <w:kern w:val="2"/>
          <w:sz w:val="24"/>
          <w:szCs w:val="24"/>
          <w:lang w:eastAsia="zh-CN" w:bidi="hi-IN"/>
        </w:rPr>
        <w:t>Calenda e Bonino sulle assicurazioni e mutue private in sanità: “Non sono accessibili a tutti e generano forti iniquità nelle cure”</w:t>
      </w:r>
    </w:p>
    <w:p w:rsidR="00330A7F"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color w:val="0033CC"/>
          <w:kern w:val="2"/>
          <w:sz w:val="24"/>
          <w:szCs w:val="24"/>
          <w:lang w:eastAsia="zh-CN" w:bidi="hi-IN"/>
        </w:rPr>
        <w:t>Per Azione e +Europa, che hanno presentato oggi il loro “Patto Repubblicano in vista delle elezioni, “sono ormai eclatanti le diseguaglianze relative all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accesso e alla qualità delle cure, 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inadeguatezza dell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assistenza territoriale, la scarsa integrazione tra assistenza sanitaria e assistenza sociale, 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 xml:space="preserve">impressionante carenza di personale e la fuga progressiva dal sistema pubblico verso forme assistenziali private, non accessibili a tutta la popolazione e quindi forti generatrici di iniquità”. </w:t>
      </w:r>
      <w:hyperlink r:id="rId78" w:history="1">
        <w:r w:rsidRPr="00AD48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D48CB" w:rsidRP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b/>
          <w:color w:val="0033CC"/>
          <w:kern w:val="2"/>
          <w:sz w:val="24"/>
          <w:szCs w:val="24"/>
          <w:lang w:eastAsia="zh-CN" w:bidi="hi-IN"/>
        </w:rPr>
        <w:t xml:space="preserve">Infortuni e malattie professionali. La relazione Inail 2021. Al netto dei contagi da Covid-19 gli infortuni </w:t>
      </w:r>
      <w:r w:rsidR="0050229C">
        <w:rPr>
          <w:rFonts w:ascii="Times New Roman" w:eastAsia="Arial Unicode MS" w:hAnsi="Times New Roman"/>
          <w:b/>
          <w:color w:val="0033CC"/>
          <w:kern w:val="2"/>
          <w:sz w:val="24"/>
          <w:szCs w:val="24"/>
          <w:lang w:eastAsia="zh-CN" w:bidi="hi-IN"/>
        </w:rPr>
        <w:t>‘</w:t>
      </w:r>
      <w:r w:rsidRPr="00AD48CB">
        <w:rPr>
          <w:rFonts w:ascii="Times New Roman" w:eastAsia="Arial Unicode MS" w:hAnsi="Times New Roman"/>
          <w:b/>
          <w:color w:val="0033CC"/>
          <w:kern w:val="2"/>
          <w:sz w:val="24"/>
          <w:szCs w:val="24"/>
          <w:lang w:eastAsia="zh-CN" w:bidi="hi-IN"/>
        </w:rPr>
        <w:t>tradizionali</w:t>
      </w:r>
      <w:r w:rsidR="0050229C">
        <w:rPr>
          <w:rFonts w:ascii="Times New Roman" w:eastAsia="Arial Unicode MS" w:hAnsi="Times New Roman"/>
          <w:b/>
          <w:color w:val="0033CC"/>
          <w:kern w:val="2"/>
          <w:sz w:val="24"/>
          <w:szCs w:val="24"/>
          <w:lang w:eastAsia="zh-CN" w:bidi="hi-IN"/>
        </w:rPr>
        <w:t>’</w:t>
      </w:r>
      <w:r w:rsidRPr="00AD48CB">
        <w:rPr>
          <w:rFonts w:ascii="Times New Roman" w:eastAsia="Arial Unicode MS" w:hAnsi="Times New Roman"/>
          <w:b/>
          <w:color w:val="0033CC"/>
          <w:kern w:val="2"/>
          <w:sz w:val="24"/>
          <w:szCs w:val="24"/>
          <w:lang w:eastAsia="zh-CN" w:bidi="hi-IN"/>
        </w:rPr>
        <w:t xml:space="preserve"> sono aumentati del 20% e i casi mortali di quasi il 10%. Crescono del 22,8% anche malattie correlate al lavoro</w:t>
      </w:r>
    </w:p>
    <w:p w:rsid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color w:val="0033CC"/>
          <w:kern w:val="2"/>
          <w:sz w:val="24"/>
          <w:szCs w:val="24"/>
          <w:lang w:eastAsia="zh-CN" w:bidi="hi-IN"/>
        </w:rPr>
        <w:t>I dati sull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andamento infortunistico e tecnopatico, i risultati economici conseguiti e le attività realizzate sui fronti della ricerca, della prevenzione, della riabilitazione e degli investimenti sono stati presentati oggi a Palazzo Montecitorio dal presidente Franco Bettoni. Gli infortuni riconosciuti sul lavoro sono stati 349.643, il 17,5% dei quali avvenuti “fuori dell</w:t>
      </w:r>
      <w:r w:rsidR="0050229C">
        <w:rPr>
          <w:rFonts w:ascii="Times New Roman" w:eastAsia="Arial Unicode MS" w:hAnsi="Times New Roman"/>
          <w:color w:val="0033CC"/>
          <w:kern w:val="2"/>
          <w:sz w:val="24"/>
          <w:szCs w:val="24"/>
          <w:lang w:eastAsia="zh-CN" w:bidi="hi-IN"/>
        </w:rPr>
        <w:t>’</w:t>
      </w:r>
      <w:r w:rsidRPr="00AD48CB">
        <w:rPr>
          <w:rFonts w:ascii="Times New Roman" w:eastAsia="Arial Unicode MS" w:hAnsi="Times New Roman"/>
          <w:color w:val="0033CC"/>
          <w:kern w:val="2"/>
          <w:sz w:val="24"/>
          <w:szCs w:val="24"/>
          <w:lang w:eastAsia="zh-CN" w:bidi="hi-IN"/>
        </w:rPr>
        <w:t>azienda”, cioè “in occasione di lavoro con mezzo di trasporto” o “in itinere”, nel tragitto di andata e ritorno tra la casa e il luogo di lavoro.</w:t>
      </w:r>
      <w:r>
        <w:rPr>
          <w:rFonts w:ascii="Times New Roman" w:eastAsia="Arial Unicode MS" w:hAnsi="Times New Roman"/>
          <w:b/>
          <w:color w:val="0033CC"/>
          <w:kern w:val="2"/>
          <w:sz w:val="24"/>
          <w:szCs w:val="24"/>
          <w:lang w:eastAsia="zh-CN" w:bidi="hi-IN"/>
        </w:rPr>
        <w:t xml:space="preserve"> </w:t>
      </w:r>
      <w:hyperlink r:id="rId79" w:history="1">
        <w:r w:rsidRPr="00AD48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0" w:history="1">
        <w:r w:rsidRPr="00AD48CB">
          <w:rPr>
            <w:rStyle w:val="Collegamentoipertestuale"/>
            <w:rFonts w:ascii="Times New Roman" w:eastAsia="Arial Unicode MS" w:hAnsi="Times New Roman"/>
            <w:b/>
            <w:kern w:val="2"/>
            <w:sz w:val="24"/>
            <w:szCs w:val="24"/>
            <w:lang w:eastAsia="zh-CN" w:bidi="hi-IN"/>
          </w:rPr>
          <w:t>Link alla scheda</w:t>
        </w:r>
      </w:hyperlink>
      <w:r>
        <w:rPr>
          <w:rFonts w:ascii="Times New Roman" w:eastAsia="Arial Unicode MS" w:hAnsi="Times New Roman"/>
          <w:b/>
          <w:color w:val="0033CC"/>
          <w:kern w:val="2"/>
          <w:sz w:val="24"/>
          <w:szCs w:val="24"/>
          <w:lang w:eastAsia="zh-CN" w:bidi="hi-IN"/>
        </w:rPr>
        <w:t xml:space="preserve">. </w:t>
      </w:r>
    </w:p>
    <w:p w:rsidR="00AD48CB" w:rsidRDefault="00AD48CB"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AD48CB" w:rsidRP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b/>
          <w:color w:val="0033CC"/>
          <w:kern w:val="2"/>
          <w:sz w:val="24"/>
          <w:szCs w:val="24"/>
          <w:lang w:eastAsia="zh-CN" w:bidi="hi-IN"/>
        </w:rPr>
        <w:t>Vaiolo delle scimmie. L</w:t>
      </w:r>
      <w:r w:rsidR="0050229C">
        <w:rPr>
          <w:rFonts w:ascii="Times New Roman" w:eastAsia="Arial Unicode MS" w:hAnsi="Times New Roman"/>
          <w:b/>
          <w:color w:val="0033CC"/>
          <w:kern w:val="2"/>
          <w:sz w:val="24"/>
          <w:szCs w:val="24"/>
          <w:lang w:eastAsia="zh-CN" w:bidi="hi-IN"/>
        </w:rPr>
        <w:t>’</w:t>
      </w:r>
      <w:r w:rsidRPr="00AD48CB">
        <w:rPr>
          <w:rFonts w:ascii="Times New Roman" w:eastAsia="Arial Unicode MS" w:hAnsi="Times New Roman"/>
          <w:b/>
          <w:color w:val="0033CC"/>
          <w:kern w:val="2"/>
          <w:sz w:val="24"/>
          <w:szCs w:val="24"/>
          <w:lang w:eastAsia="zh-CN" w:bidi="hi-IN"/>
        </w:rPr>
        <w:t xml:space="preserve">Oms dichiara lo stato di emergenza sanitaria globale. Il Ministero </w:t>
      </w:r>
      <w:r w:rsidRPr="00AD48CB">
        <w:rPr>
          <w:rFonts w:ascii="Times New Roman" w:eastAsia="Arial Unicode MS" w:hAnsi="Times New Roman"/>
          <w:b/>
          <w:color w:val="0033CC"/>
          <w:kern w:val="2"/>
          <w:sz w:val="24"/>
          <w:szCs w:val="24"/>
          <w:lang w:eastAsia="zh-CN" w:bidi="hi-IN"/>
        </w:rPr>
        <w:lastRenderedPageBreak/>
        <w:t>rassicura: “Niente allarmismi”</w:t>
      </w:r>
    </w:p>
    <w:p w:rsid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color w:val="0033CC"/>
          <w:kern w:val="2"/>
          <w:sz w:val="24"/>
          <w:szCs w:val="24"/>
          <w:lang w:eastAsia="zh-CN" w:bidi="hi-IN"/>
        </w:rPr>
        <w:t>La decisione è stata assunta dal Dg Oms Tedros dopo che Comitato di emergenza non era riuscito a raggiungere un consenso sulla scelta. Formulate una serie di raccomandazioni. Finora nel mondo registrati quasi 17 mila casi in 74 paesi. Rezza: “In Italia finora sono stati registrati 407 casi con tendenza alla stabilizzazione. La situazione è sotto costante monitoraggio ma non si ritiene debba destare particolari allarmismi”.</w:t>
      </w:r>
      <w:r>
        <w:rPr>
          <w:rFonts w:ascii="Times New Roman" w:eastAsia="Arial Unicode MS" w:hAnsi="Times New Roman"/>
          <w:b/>
          <w:color w:val="0033CC"/>
          <w:kern w:val="2"/>
          <w:sz w:val="24"/>
          <w:szCs w:val="24"/>
          <w:lang w:eastAsia="zh-CN" w:bidi="hi-IN"/>
        </w:rPr>
        <w:t xml:space="preserve"> </w:t>
      </w:r>
      <w:hyperlink r:id="rId81" w:history="1">
        <w:r w:rsidRPr="00AD48C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D48CB" w:rsidRDefault="00AD48CB"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26</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AD48CB" w:rsidRPr="00AD48CB"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AD48CB">
        <w:rPr>
          <w:rFonts w:ascii="Times New Roman" w:eastAsia="Arial Unicode MS" w:hAnsi="Times New Roman"/>
          <w:b/>
          <w:color w:val="0033CC"/>
          <w:kern w:val="2"/>
          <w:sz w:val="24"/>
          <w:szCs w:val="24"/>
          <w:lang w:eastAsia="zh-CN" w:bidi="hi-IN"/>
        </w:rPr>
        <w:t>Con il Covid è boom di nuovi posti letto, sia nel pubblico che nel privato. Salgono le assunzioni degli infermieri. Prosegue invece emorragia di mmg e pediatri. Sempre di più le strutture private</w:t>
      </w:r>
    </w:p>
    <w:p w:rsidR="002D60E3" w:rsidRDefault="00AD48CB" w:rsidP="00AD48CB">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color w:val="0033CC"/>
          <w:kern w:val="2"/>
          <w:sz w:val="24"/>
          <w:szCs w:val="24"/>
          <w:lang w:eastAsia="zh-CN" w:bidi="hi-IN"/>
        </w:rPr>
        <w:t>È questa la fotografia che emerge confrontando 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annuario del Ssn del 2020 redatto dal Ministero della Salute che ha analizzato 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impatto della pandemia sul Ssn con i dati dell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annuario del 2019. Aumenta di poco anche il numero dei medici dipendenti ma che ancora non sono al livello di 10 anni prima. Ancora non soddisfacente 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Assistenza domiciliare. In lieve aumento i farmacisti dipendenti del Ssn. In Pronto soccorso accessi ridotti del 30%.</w:t>
      </w:r>
      <w:r w:rsidRPr="00AD48CB">
        <w:rPr>
          <w:rFonts w:ascii="Times New Roman" w:eastAsia="Arial Unicode MS" w:hAnsi="Times New Roman"/>
          <w:b/>
          <w:color w:val="0033CC"/>
          <w:kern w:val="2"/>
          <w:sz w:val="24"/>
          <w:szCs w:val="24"/>
          <w:lang w:eastAsia="zh-CN" w:bidi="hi-IN"/>
        </w:rPr>
        <w:t xml:space="preserve"> </w:t>
      </w:r>
    </w:p>
    <w:p w:rsidR="002D60E3" w:rsidRDefault="002D60E3" w:rsidP="00AD48CB">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2" w:history="1">
        <w:r w:rsidRPr="002D60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3" w:history="1">
        <w:r w:rsidRPr="002D60E3">
          <w:rPr>
            <w:rStyle w:val="Collegamentoipertestuale"/>
            <w:rFonts w:ascii="Times New Roman" w:eastAsia="Arial Unicode MS" w:hAnsi="Times New Roman"/>
            <w:b/>
            <w:kern w:val="2"/>
            <w:sz w:val="24"/>
            <w:szCs w:val="24"/>
            <w:lang w:eastAsia="zh-CN" w:bidi="hi-IN"/>
          </w:rPr>
          <w:t>Link all</w:t>
        </w:r>
        <w:r w:rsidR="0050229C">
          <w:rPr>
            <w:rStyle w:val="Collegamentoipertestuale"/>
            <w:rFonts w:ascii="Times New Roman" w:eastAsia="Arial Unicode MS" w:hAnsi="Times New Roman"/>
            <w:b/>
            <w:kern w:val="2"/>
            <w:sz w:val="24"/>
            <w:szCs w:val="24"/>
            <w:lang w:eastAsia="zh-CN" w:bidi="hi-IN"/>
          </w:rPr>
          <w:t>’</w:t>
        </w:r>
        <w:r w:rsidRPr="002D60E3">
          <w:rPr>
            <w:rStyle w:val="Collegamentoipertestuale"/>
            <w:rFonts w:ascii="Times New Roman" w:eastAsia="Arial Unicode MS" w:hAnsi="Times New Roman"/>
            <w:b/>
            <w:kern w:val="2"/>
            <w:sz w:val="24"/>
            <w:szCs w:val="24"/>
            <w:lang w:eastAsia="zh-CN" w:bidi="hi-IN"/>
          </w:rPr>
          <w:t>annuario 2020</w:t>
        </w:r>
      </w:hyperlink>
      <w:r>
        <w:rPr>
          <w:rFonts w:ascii="Times New Roman" w:eastAsia="Arial Unicode MS" w:hAnsi="Times New Roman"/>
          <w:b/>
          <w:color w:val="0033CC"/>
          <w:kern w:val="2"/>
          <w:sz w:val="24"/>
          <w:szCs w:val="24"/>
          <w:lang w:eastAsia="zh-CN" w:bidi="hi-IN"/>
        </w:rPr>
        <w:t xml:space="preserve">. </w:t>
      </w:r>
      <w:hyperlink r:id="rId84" w:history="1">
        <w:r w:rsidRPr="002D60E3">
          <w:rPr>
            <w:rStyle w:val="Collegamentoipertestuale"/>
            <w:rFonts w:ascii="Times New Roman" w:eastAsia="Arial Unicode MS" w:hAnsi="Times New Roman"/>
            <w:b/>
            <w:kern w:val="2"/>
            <w:sz w:val="24"/>
            <w:szCs w:val="24"/>
            <w:lang w:eastAsia="zh-CN" w:bidi="hi-IN"/>
          </w:rPr>
          <w:t>Link all</w:t>
        </w:r>
        <w:r w:rsidR="0050229C">
          <w:rPr>
            <w:rStyle w:val="Collegamentoipertestuale"/>
            <w:rFonts w:ascii="Times New Roman" w:eastAsia="Arial Unicode MS" w:hAnsi="Times New Roman"/>
            <w:b/>
            <w:kern w:val="2"/>
            <w:sz w:val="24"/>
            <w:szCs w:val="24"/>
            <w:lang w:eastAsia="zh-CN" w:bidi="hi-IN"/>
          </w:rPr>
          <w:t>’</w:t>
        </w:r>
        <w:r w:rsidRPr="002D60E3">
          <w:rPr>
            <w:rStyle w:val="Collegamentoipertestuale"/>
            <w:rFonts w:ascii="Times New Roman" w:eastAsia="Arial Unicode MS" w:hAnsi="Times New Roman"/>
            <w:b/>
            <w:kern w:val="2"/>
            <w:sz w:val="24"/>
            <w:szCs w:val="24"/>
            <w:lang w:eastAsia="zh-CN" w:bidi="hi-IN"/>
          </w:rPr>
          <w:t>annuario 2019</w:t>
        </w:r>
      </w:hyperlink>
      <w:r>
        <w:rPr>
          <w:rFonts w:ascii="Times New Roman" w:eastAsia="Arial Unicode MS" w:hAnsi="Times New Roman"/>
          <w:b/>
          <w:color w:val="0033CC"/>
          <w:kern w:val="2"/>
          <w:sz w:val="24"/>
          <w:szCs w:val="24"/>
          <w:lang w:eastAsia="zh-CN" w:bidi="hi-IN"/>
        </w:rPr>
        <w:t xml:space="preserve">. </w:t>
      </w:r>
    </w:p>
    <w:p w:rsidR="002D60E3" w:rsidRDefault="002D60E3" w:rsidP="00AD48CB">
      <w:pPr>
        <w:widowControl w:val="0"/>
        <w:tabs>
          <w:tab w:val="left" w:pos="7371"/>
        </w:tabs>
        <w:suppressAutoHyphens/>
        <w:rPr>
          <w:rFonts w:ascii="Times New Roman" w:eastAsia="Arial Unicode MS" w:hAnsi="Times New Roman"/>
          <w:b/>
          <w:color w:val="0033CC"/>
          <w:kern w:val="2"/>
          <w:sz w:val="24"/>
          <w:szCs w:val="24"/>
          <w:lang w:eastAsia="zh-CN" w:bidi="hi-IN"/>
        </w:rPr>
      </w:pPr>
    </w:p>
    <w:p w:rsidR="002D60E3" w:rsidRP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b/>
          <w:color w:val="0033CC"/>
          <w:kern w:val="2"/>
          <w:sz w:val="24"/>
          <w:szCs w:val="24"/>
          <w:lang w:eastAsia="zh-CN" w:bidi="hi-IN"/>
        </w:rPr>
        <w:t>Ipertensione: rischio aumentato per chi schiaccia tanti sonnellini pomeridiani</w:t>
      </w:r>
    </w:p>
    <w:p w:rsid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color w:val="0033CC"/>
          <w:kern w:val="2"/>
          <w:sz w:val="24"/>
          <w:szCs w:val="24"/>
          <w:lang w:eastAsia="zh-CN" w:bidi="hi-IN"/>
        </w:rPr>
        <w:t>Schiacciare spesso un pisolino, o avere comunque 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abitudine di dormire durante il giorno, si assocerebbe a un aumento del 12% del rischio di sviluppare ipertensione e del 24% del rischio di soffrire di ictus rispetto a chi non ha questa abitudine. A evidenziarlo è uno studio pubblicato su Hypertension da un team di ricercatori cinesi guidato da Min-Jing Yang, della Xiangya Hospital Central South University.</w:t>
      </w:r>
      <w:r>
        <w:rPr>
          <w:rFonts w:ascii="Times New Roman" w:eastAsia="Arial Unicode MS" w:hAnsi="Times New Roman"/>
          <w:b/>
          <w:color w:val="0033CC"/>
          <w:kern w:val="2"/>
          <w:sz w:val="24"/>
          <w:szCs w:val="24"/>
          <w:lang w:eastAsia="zh-CN" w:bidi="hi-IN"/>
        </w:rPr>
        <w:t xml:space="preserve"> </w:t>
      </w:r>
      <w:hyperlink r:id="rId85" w:history="1">
        <w:r w:rsidRPr="002D60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60E3" w:rsidRDefault="002D60E3" w:rsidP="00AD48CB">
      <w:pPr>
        <w:widowControl w:val="0"/>
        <w:tabs>
          <w:tab w:val="left" w:pos="7371"/>
        </w:tabs>
        <w:suppressAutoHyphens/>
        <w:rPr>
          <w:rFonts w:ascii="Times New Roman" w:eastAsia="Arial Unicode MS" w:hAnsi="Times New Roman"/>
          <w:b/>
          <w:color w:val="0033CC"/>
          <w:kern w:val="2"/>
          <w:sz w:val="24"/>
          <w:szCs w:val="24"/>
          <w:lang w:eastAsia="zh-CN" w:bidi="hi-IN"/>
        </w:rPr>
      </w:pPr>
    </w:p>
    <w:p w:rsidR="002D60E3" w:rsidRP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b/>
          <w:color w:val="0033CC"/>
          <w:kern w:val="2"/>
          <w:sz w:val="24"/>
          <w:szCs w:val="24"/>
          <w:lang w:eastAsia="zh-CN" w:bidi="hi-IN"/>
        </w:rPr>
        <w:t xml:space="preserve">Quando la sanità non è </w:t>
      </w:r>
      <w:r w:rsidR="0050229C">
        <w:rPr>
          <w:rFonts w:ascii="Times New Roman" w:eastAsia="Arial Unicode MS" w:hAnsi="Times New Roman"/>
          <w:b/>
          <w:color w:val="0033CC"/>
          <w:kern w:val="2"/>
          <w:sz w:val="24"/>
          <w:szCs w:val="24"/>
          <w:lang w:eastAsia="zh-CN" w:bidi="hi-IN"/>
        </w:rPr>
        <w:t>‘</w:t>
      </w:r>
      <w:r w:rsidRPr="002D60E3">
        <w:rPr>
          <w:rFonts w:ascii="Times New Roman" w:eastAsia="Arial Unicode MS" w:hAnsi="Times New Roman"/>
          <w:b/>
          <w:color w:val="0033CC"/>
          <w:kern w:val="2"/>
          <w:sz w:val="24"/>
          <w:szCs w:val="24"/>
          <w:lang w:eastAsia="zh-CN" w:bidi="hi-IN"/>
        </w:rPr>
        <w:t>green</w:t>
      </w:r>
      <w:r w:rsidR="0050229C">
        <w:rPr>
          <w:rFonts w:ascii="Times New Roman" w:eastAsia="Arial Unicode MS" w:hAnsi="Times New Roman"/>
          <w:b/>
          <w:color w:val="0033CC"/>
          <w:kern w:val="2"/>
          <w:sz w:val="24"/>
          <w:szCs w:val="24"/>
          <w:lang w:eastAsia="zh-CN" w:bidi="hi-IN"/>
        </w:rPr>
        <w:t>’</w:t>
      </w:r>
      <w:r w:rsidRPr="002D60E3">
        <w:rPr>
          <w:rFonts w:ascii="Times New Roman" w:eastAsia="Arial Unicode MS" w:hAnsi="Times New Roman"/>
          <w:b/>
          <w:color w:val="0033CC"/>
          <w:kern w:val="2"/>
          <w:sz w:val="24"/>
          <w:szCs w:val="24"/>
          <w:lang w:eastAsia="zh-CN" w:bidi="hi-IN"/>
        </w:rPr>
        <w:t>. Una macchina per la risonanza magnetica produce in un anno tanta anidride carbonica quanto un</w:t>
      </w:r>
      <w:r w:rsidR="0050229C">
        <w:rPr>
          <w:rFonts w:ascii="Times New Roman" w:eastAsia="Arial Unicode MS" w:hAnsi="Times New Roman"/>
          <w:b/>
          <w:color w:val="0033CC"/>
          <w:kern w:val="2"/>
          <w:sz w:val="24"/>
          <w:szCs w:val="24"/>
          <w:lang w:eastAsia="zh-CN" w:bidi="hi-IN"/>
        </w:rPr>
        <w:t>’</w:t>
      </w:r>
      <w:r w:rsidRPr="002D60E3">
        <w:rPr>
          <w:rFonts w:ascii="Times New Roman" w:eastAsia="Arial Unicode MS" w:hAnsi="Times New Roman"/>
          <w:b/>
          <w:color w:val="0033CC"/>
          <w:kern w:val="2"/>
          <w:sz w:val="24"/>
          <w:szCs w:val="24"/>
          <w:lang w:eastAsia="zh-CN" w:bidi="hi-IN"/>
        </w:rPr>
        <w:t>auto in 500mila Km</w:t>
      </w:r>
    </w:p>
    <w:p w:rsid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color w:val="0033CC"/>
          <w:kern w:val="2"/>
          <w:sz w:val="24"/>
          <w:szCs w:val="24"/>
          <w:lang w:eastAsia="zh-CN" w:bidi="hi-IN"/>
        </w:rPr>
        <w:t>A condividere gli ultimi dati di Choosing Wisely e Isde, Guido Giustetto, della Commissione Salute e Ambiente di Fnomceo: “Il sistema salute, il sistema delle organizzazioni sanitarie contribuisce, in una parte che non è proprio piccola, al riscaldamento globale. Alcuni studi calcolano questo valore intorno al 4 - 4,5 per cento”</w:t>
      </w:r>
      <w:r w:rsidRPr="002D60E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86" w:history="1">
        <w:r w:rsidRPr="002D60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60E3" w:rsidRDefault="002D60E3" w:rsidP="00AD48CB">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2D60E3" w:rsidRP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b/>
          <w:color w:val="0033CC"/>
          <w:kern w:val="2"/>
          <w:sz w:val="24"/>
          <w:szCs w:val="24"/>
          <w:lang w:eastAsia="zh-CN" w:bidi="hi-IN"/>
        </w:rPr>
        <w:t>Covid. Nuovo report Aifa su sicurezza vaccini. Confermato trend con 100 segnalazioni di eventi avversi ogni 100mila somministrazioni (81,8% non gravi) e 0,2 decessi ogni mln dosi</w:t>
      </w:r>
    </w:p>
    <w:p w:rsid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color w:val="0033CC"/>
          <w:kern w:val="2"/>
          <w:sz w:val="24"/>
          <w:szCs w:val="24"/>
          <w:lang w:eastAsia="zh-CN" w:bidi="hi-IN"/>
        </w:rPr>
        <w:t>Nel periodo considerato sono pervenute 137.899 segnalazioni su un totale di 138.199.076 di dosi somministrate (tasso di segnalazione di 100 ogni 100.000 dosi), di cui 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81,8% riferite a eventi non gravi, come dolore in sede di iniezione, febbre, astenia/stanchezza, dolori muscolari. Le segnalazioni gravi corrispondono al 18,1% del totale, con un tasso di 18 eventi gravi ogni 100.000 dosi somministrate, in linea con i precedenti Rapporti. Dall</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inizio della campagna riscontrati 29 decessi correlabili su un totale di 138.199.076 dosi di vaccino.</w:t>
      </w:r>
      <w:r w:rsidRPr="002D60E3">
        <w:rPr>
          <w:rFonts w:ascii="Times New Roman" w:eastAsia="Arial Unicode MS" w:hAnsi="Times New Roman"/>
          <w:b/>
          <w:color w:val="0033CC"/>
          <w:kern w:val="2"/>
          <w:sz w:val="24"/>
          <w:szCs w:val="24"/>
          <w:lang w:eastAsia="zh-CN" w:bidi="hi-IN"/>
        </w:rPr>
        <w:t xml:space="preserve"> </w:t>
      </w:r>
      <w:hyperlink r:id="rId87" w:history="1">
        <w:r w:rsidRPr="002D60E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8" w:history="1">
        <w:r w:rsidRPr="002D60E3">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2D60E3" w:rsidRP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b/>
          <w:color w:val="0033CC"/>
          <w:kern w:val="2"/>
          <w:sz w:val="24"/>
          <w:szCs w:val="24"/>
          <w:lang w:eastAsia="zh-CN" w:bidi="hi-IN"/>
        </w:rPr>
        <w:t>Delega Irccs. Via libera anche dal Senato al riordino. La riforma è legge. Obiettivo: potenziamento della ricerca sanitaria nel Ssn</w:t>
      </w:r>
    </w:p>
    <w:p w:rsidR="002D60E3" w:rsidRDefault="002D60E3" w:rsidP="002D60E3">
      <w:pPr>
        <w:widowControl w:val="0"/>
        <w:tabs>
          <w:tab w:val="left" w:pos="7371"/>
        </w:tabs>
        <w:suppressAutoHyphens/>
        <w:rPr>
          <w:rFonts w:ascii="Times New Roman" w:eastAsia="Arial Unicode MS" w:hAnsi="Times New Roman"/>
          <w:b/>
          <w:color w:val="0033CC"/>
          <w:kern w:val="2"/>
          <w:sz w:val="24"/>
          <w:szCs w:val="24"/>
          <w:lang w:eastAsia="zh-CN" w:bidi="hi-IN"/>
        </w:rPr>
      </w:pPr>
      <w:r w:rsidRPr="002D60E3">
        <w:rPr>
          <w:rFonts w:ascii="Times New Roman" w:eastAsia="Arial Unicode MS" w:hAnsi="Times New Roman"/>
          <w:color w:val="0033CC"/>
          <w:kern w:val="2"/>
          <w:sz w:val="24"/>
          <w:szCs w:val="24"/>
          <w:lang w:eastAsia="zh-CN" w:bidi="hi-IN"/>
        </w:rPr>
        <w:t>Il disegno di legge, già approvato lo scorso maggio alla Camera, è composto da un unico articolo e conferisce una delega al Governo ad adottare, entro sei mesi dalla data di entrata in vigore della legge in esame, uno o più decreti legislativi in materia di riordino degli Istituti di ricovero e cura a carattere scientifico (Irccs) sulla base di alcuni principi e criteri direttivi definiti dalla norma. Si punta al potenziamento della ricerca in un</w:t>
      </w:r>
      <w:r w:rsidR="0050229C">
        <w:rPr>
          <w:rFonts w:ascii="Times New Roman" w:eastAsia="Arial Unicode MS" w:hAnsi="Times New Roman"/>
          <w:color w:val="0033CC"/>
          <w:kern w:val="2"/>
          <w:sz w:val="24"/>
          <w:szCs w:val="24"/>
          <w:lang w:eastAsia="zh-CN" w:bidi="hi-IN"/>
        </w:rPr>
        <w:t>’</w:t>
      </w:r>
      <w:r w:rsidRPr="002D60E3">
        <w:rPr>
          <w:rFonts w:ascii="Times New Roman" w:eastAsia="Arial Unicode MS" w:hAnsi="Times New Roman"/>
          <w:color w:val="0033CC"/>
          <w:kern w:val="2"/>
          <w:sz w:val="24"/>
          <w:szCs w:val="24"/>
          <w:lang w:eastAsia="zh-CN" w:bidi="hi-IN"/>
        </w:rPr>
        <w:t>ottica traslazionale</w:t>
      </w:r>
      <w:r w:rsidRPr="002D60E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89"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D60E3" w:rsidRDefault="002D60E3"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843E2" w:rsidRP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r w:rsidRPr="000843E2">
        <w:rPr>
          <w:rFonts w:ascii="Times New Roman" w:eastAsia="Arial Unicode MS" w:hAnsi="Times New Roman"/>
          <w:b/>
          <w:color w:val="0033CC"/>
          <w:kern w:val="2"/>
          <w:sz w:val="24"/>
          <w:szCs w:val="24"/>
          <w:lang w:eastAsia="zh-CN" w:bidi="hi-IN"/>
        </w:rPr>
        <w:t>“Rilanciare il Servizio sanitario nazionale. Ecco le 10 urgenze”: l</w:t>
      </w:r>
      <w:r w:rsidR="0050229C">
        <w:rPr>
          <w:rFonts w:ascii="Times New Roman" w:eastAsia="Arial Unicode MS" w:hAnsi="Times New Roman"/>
          <w:b/>
          <w:color w:val="0033CC"/>
          <w:kern w:val="2"/>
          <w:sz w:val="24"/>
          <w:szCs w:val="24"/>
          <w:lang w:eastAsia="zh-CN" w:bidi="hi-IN"/>
        </w:rPr>
        <w:t>’</w:t>
      </w:r>
      <w:r w:rsidRPr="000843E2">
        <w:rPr>
          <w:rFonts w:ascii="Times New Roman" w:eastAsia="Arial Unicode MS" w:hAnsi="Times New Roman"/>
          <w:b/>
          <w:color w:val="0033CC"/>
          <w:kern w:val="2"/>
          <w:sz w:val="24"/>
          <w:szCs w:val="24"/>
          <w:lang w:eastAsia="zh-CN" w:bidi="hi-IN"/>
        </w:rPr>
        <w:t xml:space="preserve">appello Fnomceo a tutte le </w:t>
      </w:r>
      <w:r w:rsidRPr="000843E2">
        <w:rPr>
          <w:rFonts w:ascii="Times New Roman" w:eastAsia="Arial Unicode MS" w:hAnsi="Times New Roman"/>
          <w:b/>
          <w:color w:val="0033CC"/>
          <w:kern w:val="2"/>
          <w:sz w:val="24"/>
          <w:szCs w:val="24"/>
          <w:lang w:eastAsia="zh-CN" w:bidi="hi-IN"/>
        </w:rPr>
        <w:lastRenderedPageBreak/>
        <w:t>forze politiche in vista delle elezi</w:t>
      </w:r>
      <w:r>
        <w:rPr>
          <w:rFonts w:ascii="Times New Roman" w:eastAsia="Arial Unicode MS" w:hAnsi="Times New Roman"/>
          <w:b/>
          <w:color w:val="0033CC"/>
          <w:kern w:val="2"/>
          <w:sz w:val="24"/>
          <w:szCs w:val="24"/>
          <w:lang w:eastAsia="zh-CN" w:bidi="hi-IN"/>
        </w:rPr>
        <w:t>oni</w:t>
      </w:r>
    </w:p>
    <w:p w:rsid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r w:rsidRPr="000843E2">
        <w:rPr>
          <w:rFonts w:ascii="Times New Roman" w:eastAsia="Arial Unicode MS" w:hAnsi="Times New Roman"/>
          <w:color w:val="0033CC"/>
          <w:kern w:val="2"/>
          <w:sz w:val="24"/>
          <w:szCs w:val="24"/>
          <w:lang w:eastAsia="zh-CN" w:bidi="hi-IN"/>
        </w:rPr>
        <w:t>Sono dieci, secondo la Fnomceo, le priorità che gli schieramenti politici dovrebbero porre in cima all</w:t>
      </w:r>
      <w:r w:rsidR="0050229C">
        <w:rPr>
          <w:rFonts w:ascii="Times New Roman" w:eastAsia="Arial Unicode MS" w:hAnsi="Times New Roman"/>
          <w:color w:val="0033CC"/>
          <w:kern w:val="2"/>
          <w:sz w:val="24"/>
          <w:szCs w:val="24"/>
          <w:lang w:eastAsia="zh-CN" w:bidi="hi-IN"/>
        </w:rPr>
        <w:t>’</w:t>
      </w:r>
      <w:r w:rsidRPr="000843E2">
        <w:rPr>
          <w:rFonts w:ascii="Times New Roman" w:eastAsia="Arial Unicode MS" w:hAnsi="Times New Roman"/>
          <w:color w:val="0033CC"/>
          <w:kern w:val="2"/>
          <w:sz w:val="24"/>
          <w:szCs w:val="24"/>
          <w:lang w:eastAsia="zh-CN" w:bidi="hi-IN"/>
        </w:rPr>
        <w:t>agenda per le prossime elezioni. Dalla carenza di medici specialisti e di medicina generale al tetto di spesa per il personale. Ma i medici puntano il dito anche contro il perdurare delle diseguaglianze di salute tra le Regioni, delle liste d</w:t>
      </w:r>
      <w:r w:rsidR="0050229C">
        <w:rPr>
          <w:rFonts w:ascii="Times New Roman" w:eastAsia="Arial Unicode MS" w:hAnsi="Times New Roman"/>
          <w:color w:val="0033CC"/>
          <w:kern w:val="2"/>
          <w:sz w:val="24"/>
          <w:szCs w:val="24"/>
          <w:lang w:eastAsia="zh-CN" w:bidi="hi-IN"/>
        </w:rPr>
        <w:t>’</w:t>
      </w:r>
      <w:r w:rsidRPr="000843E2">
        <w:rPr>
          <w:rFonts w:ascii="Times New Roman" w:eastAsia="Arial Unicode MS" w:hAnsi="Times New Roman"/>
          <w:color w:val="0033CC"/>
          <w:kern w:val="2"/>
          <w:sz w:val="24"/>
          <w:szCs w:val="24"/>
          <w:lang w:eastAsia="zh-CN" w:bidi="hi-IN"/>
        </w:rPr>
        <w:t>attesa e dei pronto soccorso in crisi permanente.</w:t>
      </w:r>
      <w:r>
        <w:rPr>
          <w:rFonts w:ascii="Times New Roman" w:eastAsia="Arial Unicode MS" w:hAnsi="Times New Roman"/>
          <w:b/>
          <w:color w:val="0033CC"/>
          <w:kern w:val="2"/>
          <w:sz w:val="24"/>
          <w:szCs w:val="24"/>
          <w:lang w:eastAsia="zh-CN" w:bidi="hi-IN"/>
        </w:rPr>
        <w:t xml:space="preserve"> </w:t>
      </w:r>
      <w:hyperlink r:id="rId90"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p>
    <w:p w:rsidR="000843E2" w:rsidRP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r w:rsidRPr="000843E2">
        <w:rPr>
          <w:rFonts w:ascii="Times New Roman" w:eastAsia="Arial Unicode MS" w:hAnsi="Times New Roman"/>
          <w:b/>
          <w:color w:val="0033CC"/>
          <w:kern w:val="2"/>
          <w:sz w:val="24"/>
          <w:szCs w:val="24"/>
          <w:lang w:eastAsia="zh-CN" w:bidi="hi-IN"/>
        </w:rPr>
        <w:t>Diagnostica di primo livello. Prima alle Case di Comunità e poi agli studi di medici di famiglia e pediatri. Dopo 2 anni di attesa il decreto con il riparto dei 235 mln sbarca in Stato-Regioni</w:t>
      </w:r>
    </w:p>
    <w:p w:rsidR="000843E2" w:rsidRDefault="000843E2" w:rsidP="000843E2">
      <w:pPr>
        <w:widowControl w:val="0"/>
        <w:tabs>
          <w:tab w:val="left" w:pos="7371"/>
        </w:tabs>
        <w:suppressAutoHyphens/>
        <w:rPr>
          <w:rFonts w:ascii="Times New Roman" w:eastAsia="Arial Unicode MS" w:hAnsi="Times New Roman"/>
          <w:color w:val="0033CC"/>
          <w:kern w:val="2"/>
          <w:sz w:val="24"/>
          <w:szCs w:val="24"/>
          <w:lang w:eastAsia="zh-CN" w:bidi="hi-IN"/>
        </w:rPr>
      </w:pPr>
      <w:r w:rsidRPr="000843E2">
        <w:rPr>
          <w:rFonts w:ascii="Times New Roman" w:eastAsia="Arial Unicode MS" w:hAnsi="Times New Roman"/>
          <w:color w:val="0033CC"/>
          <w:kern w:val="2"/>
          <w:sz w:val="24"/>
          <w:szCs w:val="24"/>
          <w:lang w:eastAsia="zh-CN" w:bidi="hi-IN"/>
        </w:rPr>
        <w:t xml:space="preserve">Dopo un confronto con le Regioni sulla versione del provvedimento che Qs aveva pubblicato a maggio arriva sul tavolo della conferenza il provvedimento attuativo della misura contenuta nella Manovra 2020 per rendere pienamente operativa la possibilità di dotare Case della Comunità e studi di medici di famiglia e pediatri di dispositivi quali ad esempio Ecg, spirometro, Eco fast. </w:t>
      </w:r>
    </w:p>
    <w:p w:rsid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91"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2" w:history="1">
        <w:r w:rsidRPr="000843E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843E2" w:rsidRDefault="000843E2"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0843E2" w:rsidRP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r w:rsidRPr="000843E2">
        <w:rPr>
          <w:rFonts w:ascii="Times New Roman" w:eastAsia="Arial Unicode MS" w:hAnsi="Times New Roman"/>
          <w:b/>
          <w:color w:val="0033CC"/>
          <w:kern w:val="2"/>
          <w:sz w:val="24"/>
          <w:szCs w:val="24"/>
          <w:lang w:eastAsia="zh-CN" w:bidi="hi-IN"/>
        </w:rPr>
        <w:t>Pronto soccorso: +20% di accessi. Simeu: “Le richieste superano ormai di gran lunga le possibilità di dare risposta a tutti. Se va avanti così non ce la faremo”</w:t>
      </w:r>
    </w:p>
    <w:p w:rsidR="000843E2" w:rsidRDefault="000843E2" w:rsidP="000843E2">
      <w:pPr>
        <w:widowControl w:val="0"/>
        <w:tabs>
          <w:tab w:val="left" w:pos="7371"/>
        </w:tabs>
        <w:suppressAutoHyphens/>
        <w:rPr>
          <w:rFonts w:ascii="Times New Roman" w:eastAsia="Arial Unicode MS" w:hAnsi="Times New Roman"/>
          <w:b/>
          <w:color w:val="0033CC"/>
          <w:kern w:val="2"/>
          <w:sz w:val="24"/>
          <w:szCs w:val="24"/>
          <w:lang w:eastAsia="zh-CN" w:bidi="hi-IN"/>
        </w:rPr>
      </w:pPr>
      <w:r w:rsidRPr="000843E2">
        <w:rPr>
          <w:rFonts w:ascii="Times New Roman" w:eastAsia="Arial Unicode MS" w:hAnsi="Times New Roman"/>
          <w:color w:val="0033CC"/>
          <w:kern w:val="2"/>
          <w:sz w:val="24"/>
          <w:szCs w:val="24"/>
          <w:lang w:eastAsia="zh-CN" w:bidi="hi-IN"/>
        </w:rPr>
        <w:t>Lo denuncia oggi la Società Italiana di Medicina d</w:t>
      </w:r>
      <w:r w:rsidR="0050229C">
        <w:rPr>
          <w:rFonts w:ascii="Times New Roman" w:eastAsia="Arial Unicode MS" w:hAnsi="Times New Roman"/>
          <w:color w:val="0033CC"/>
          <w:kern w:val="2"/>
          <w:sz w:val="24"/>
          <w:szCs w:val="24"/>
          <w:lang w:eastAsia="zh-CN" w:bidi="hi-IN"/>
        </w:rPr>
        <w:t>’</w:t>
      </w:r>
      <w:r w:rsidRPr="000843E2">
        <w:rPr>
          <w:rFonts w:ascii="Times New Roman" w:eastAsia="Arial Unicode MS" w:hAnsi="Times New Roman"/>
          <w:color w:val="0033CC"/>
          <w:kern w:val="2"/>
          <w:sz w:val="24"/>
          <w:szCs w:val="24"/>
          <w:lang w:eastAsia="zh-CN" w:bidi="hi-IN"/>
        </w:rPr>
        <w:t>Emergenza Urgenza, ch</w:t>
      </w:r>
      <w:r w:rsidRPr="000843E2">
        <w:rPr>
          <w:rFonts w:ascii="Times New Roman" w:eastAsia="Arial Unicode MS" w:hAnsi="Times New Roman"/>
          <w:color w:val="0033CC"/>
          <w:kern w:val="2"/>
          <w:sz w:val="24"/>
          <w:szCs w:val="24"/>
          <w:lang w:eastAsia="zh-CN" w:bidi="hi-IN"/>
        </w:rPr>
        <w:t>e rileva come gli accessi al Ps</w:t>
      </w:r>
      <w:r w:rsidRPr="000843E2">
        <w:rPr>
          <w:rFonts w:ascii="Times New Roman" w:eastAsia="Arial Unicode MS" w:hAnsi="Times New Roman"/>
          <w:color w:val="0033CC"/>
          <w:kern w:val="2"/>
          <w:sz w:val="24"/>
          <w:szCs w:val="24"/>
          <w:lang w:eastAsia="zh-CN" w:bidi="hi-IN"/>
        </w:rPr>
        <w:t xml:space="preserve"> siano aumentati di circa il 20% rispetto allo scorso anno. Anche il numero di pazienti che permane a lungo in Ps in attesa di ricovero aumenta con le stesse proporzioni. Grave la carenza di personale medico e infermieristico: 600 i medici dell</w:t>
      </w:r>
      <w:r w:rsidR="0050229C">
        <w:rPr>
          <w:rFonts w:ascii="Times New Roman" w:eastAsia="Arial Unicode MS" w:hAnsi="Times New Roman"/>
          <w:color w:val="0033CC"/>
          <w:kern w:val="2"/>
          <w:sz w:val="24"/>
          <w:szCs w:val="24"/>
          <w:lang w:eastAsia="zh-CN" w:bidi="hi-IN"/>
        </w:rPr>
        <w:t>’</w:t>
      </w:r>
      <w:r w:rsidRPr="000843E2">
        <w:rPr>
          <w:rFonts w:ascii="Times New Roman" w:eastAsia="Arial Unicode MS" w:hAnsi="Times New Roman"/>
          <w:color w:val="0033CC"/>
          <w:kern w:val="2"/>
          <w:sz w:val="24"/>
          <w:szCs w:val="24"/>
          <w:lang w:eastAsia="zh-CN" w:bidi="hi-IN"/>
        </w:rPr>
        <w:t>emergenza e urgenza che nel 2022 si sono dimessi dai Ps, al ritmo di circa 100 unità al mese. De Iaco: “In</w:t>
      </w:r>
      <w:r w:rsidRPr="000843E2">
        <w:rPr>
          <w:rFonts w:ascii="Times New Roman" w:eastAsia="Arial Unicode MS" w:hAnsi="Times New Roman"/>
          <w:color w:val="0033CC"/>
          <w:kern w:val="2"/>
          <w:sz w:val="24"/>
          <w:szCs w:val="24"/>
          <w:lang w:eastAsia="zh-CN" w:bidi="hi-IN"/>
        </w:rPr>
        <w:t xml:space="preserve"> questa maniera non resisteremo”.</w:t>
      </w:r>
      <w:r>
        <w:rPr>
          <w:rFonts w:ascii="Times New Roman" w:eastAsia="Arial Unicode MS" w:hAnsi="Times New Roman"/>
          <w:b/>
          <w:color w:val="0033CC"/>
          <w:kern w:val="2"/>
          <w:sz w:val="24"/>
          <w:szCs w:val="24"/>
          <w:lang w:eastAsia="zh-CN" w:bidi="hi-IN"/>
        </w:rPr>
        <w:t xml:space="preserve"> </w:t>
      </w:r>
      <w:hyperlink r:id="rId93"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43E2" w:rsidRDefault="000843E2" w:rsidP="00330A7F">
      <w:pPr>
        <w:widowControl w:val="0"/>
        <w:tabs>
          <w:tab w:val="left" w:pos="7371"/>
        </w:tabs>
        <w:suppressAutoHyphens/>
        <w:rPr>
          <w:rFonts w:ascii="Times New Roman" w:eastAsia="Arial Unicode MS" w:hAnsi="Times New Roman"/>
          <w:b/>
          <w:color w:val="0033CC"/>
          <w:kern w:val="2"/>
          <w:sz w:val="24"/>
          <w:szCs w:val="24"/>
          <w:lang w:eastAsia="zh-CN" w:bidi="hi-IN"/>
        </w:rPr>
      </w:pPr>
    </w:p>
    <w:p w:rsidR="00330A7F" w:rsidRDefault="00330A7F" w:rsidP="00330A7F">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73656D">
        <w:rPr>
          <w:rFonts w:ascii="Times New Roman" w:eastAsia="Arial Unicode MS" w:hAnsi="Times New Roman"/>
          <w:b/>
          <w:color w:val="0033CC"/>
          <w:kern w:val="2"/>
          <w:sz w:val="24"/>
          <w:szCs w:val="24"/>
          <w:lang w:eastAsia="zh-CN" w:bidi="hi-IN"/>
        </w:rPr>
        <w:t>28</w:t>
      </w:r>
      <w:r>
        <w:rPr>
          <w:rFonts w:ascii="Times New Roman" w:eastAsia="Arial Unicode MS" w:hAnsi="Times New Roman"/>
          <w:b/>
          <w:color w:val="0033CC"/>
          <w:kern w:val="2"/>
          <w:sz w:val="24"/>
          <w:szCs w:val="24"/>
          <w:lang w:eastAsia="zh-CN" w:bidi="hi-IN"/>
        </w:rPr>
        <w:t xml:space="preserve"> luglio</w:t>
      </w:r>
      <w:r w:rsidRPr="0050615D">
        <w:rPr>
          <w:rFonts w:ascii="Times New Roman" w:eastAsia="Arial Unicode MS" w:hAnsi="Times New Roman"/>
          <w:b/>
          <w:color w:val="0033CC"/>
          <w:kern w:val="2"/>
          <w:sz w:val="24"/>
          <w:szCs w:val="24"/>
          <w:lang w:eastAsia="zh-CN" w:bidi="hi-IN"/>
        </w:rPr>
        <w:t xml:space="preserve"> 2022</w:t>
      </w:r>
    </w:p>
    <w:p w:rsidR="000843E2" w:rsidRPr="000843E2" w:rsidRDefault="000843E2" w:rsidP="000843E2">
      <w:pPr>
        <w:widowControl w:val="0"/>
        <w:tabs>
          <w:tab w:val="left" w:pos="7371"/>
        </w:tabs>
        <w:suppressAutoHyphens/>
        <w:rPr>
          <w:rFonts w:ascii="Times New Roman" w:eastAsia="Arial Unicode MS" w:hAnsi="Times New Roman"/>
          <w:b/>
          <w:color w:val="0043C8"/>
          <w:kern w:val="2"/>
          <w:sz w:val="24"/>
          <w:szCs w:val="24"/>
          <w:lang w:eastAsia="zh-CN" w:bidi="hi-IN"/>
        </w:rPr>
      </w:pPr>
      <w:r w:rsidRPr="000843E2">
        <w:rPr>
          <w:rFonts w:ascii="Times New Roman" w:eastAsia="Arial Unicode MS" w:hAnsi="Times New Roman"/>
          <w:b/>
          <w:color w:val="0043C8"/>
          <w:kern w:val="2"/>
          <w:sz w:val="24"/>
          <w:szCs w:val="24"/>
          <w:lang w:eastAsia="zh-CN" w:bidi="hi-IN"/>
        </w:rPr>
        <w:t>Covid. La pandemia ha cambiato il volto degli ospedali: nel 2020 un letto su cinque è stato dedicato a curare i pazienti colpiti dal virus</w:t>
      </w:r>
    </w:p>
    <w:p w:rsidR="00330A7F" w:rsidRDefault="000843E2" w:rsidP="000843E2">
      <w:pPr>
        <w:widowControl w:val="0"/>
        <w:tabs>
          <w:tab w:val="left" w:pos="7371"/>
        </w:tabs>
        <w:suppressAutoHyphens/>
        <w:rPr>
          <w:rFonts w:ascii="Times New Roman" w:eastAsia="Arial Unicode MS" w:hAnsi="Times New Roman"/>
          <w:b/>
          <w:color w:val="0043C8"/>
          <w:kern w:val="2"/>
          <w:sz w:val="24"/>
          <w:szCs w:val="24"/>
          <w:lang w:eastAsia="zh-CN" w:bidi="hi-IN"/>
        </w:rPr>
      </w:pPr>
      <w:r w:rsidRPr="000843E2">
        <w:rPr>
          <w:rFonts w:ascii="Times New Roman" w:eastAsia="Arial Unicode MS" w:hAnsi="Times New Roman"/>
          <w:color w:val="0043C8"/>
          <w:kern w:val="2"/>
          <w:sz w:val="24"/>
          <w:szCs w:val="24"/>
          <w:lang w:eastAsia="zh-CN" w:bidi="hi-IN"/>
        </w:rPr>
        <w:t>In totale sono stati dedicati 48.168 letti (40.191 nel pubblico e 7.977 nel privato) alla cura e all</w:t>
      </w:r>
      <w:r w:rsidR="0050229C">
        <w:rPr>
          <w:rFonts w:ascii="Times New Roman" w:eastAsia="Arial Unicode MS" w:hAnsi="Times New Roman"/>
          <w:color w:val="0043C8"/>
          <w:kern w:val="2"/>
          <w:sz w:val="24"/>
          <w:szCs w:val="24"/>
          <w:lang w:eastAsia="zh-CN" w:bidi="hi-IN"/>
        </w:rPr>
        <w:t>’</w:t>
      </w:r>
      <w:r w:rsidRPr="000843E2">
        <w:rPr>
          <w:rFonts w:ascii="Times New Roman" w:eastAsia="Arial Unicode MS" w:hAnsi="Times New Roman"/>
          <w:color w:val="0043C8"/>
          <w:kern w:val="2"/>
          <w:sz w:val="24"/>
          <w:szCs w:val="24"/>
          <w:lang w:eastAsia="zh-CN" w:bidi="hi-IN"/>
        </w:rPr>
        <w:t>assistenza dei pazienti affetti da Covid. Per quanto riguarda i reparti, quelli dedicati al Covid sono stati 1.905, il 12,1% del totale. Nello specifico i reparti che hanno avuto più letti Covid sono stati quelli di Malattie infettive (19.786 letti) e Medicina Interna (11.336).</w:t>
      </w:r>
      <w:r>
        <w:rPr>
          <w:rFonts w:ascii="Times New Roman" w:eastAsia="Arial Unicode MS" w:hAnsi="Times New Roman"/>
          <w:b/>
          <w:color w:val="0043C8"/>
          <w:kern w:val="2"/>
          <w:sz w:val="24"/>
          <w:szCs w:val="24"/>
          <w:lang w:eastAsia="zh-CN" w:bidi="hi-IN"/>
        </w:rPr>
        <w:t xml:space="preserve"> </w:t>
      </w:r>
      <w:hyperlink r:id="rId94"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73656D" w:rsidRDefault="0073656D"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0843E2" w:rsidRPr="000843E2" w:rsidRDefault="000843E2" w:rsidP="000843E2">
      <w:pPr>
        <w:widowControl w:val="0"/>
        <w:tabs>
          <w:tab w:val="left" w:pos="7371"/>
        </w:tabs>
        <w:suppressAutoHyphens/>
        <w:rPr>
          <w:rFonts w:ascii="Times New Roman" w:eastAsia="Arial Unicode MS" w:hAnsi="Times New Roman"/>
          <w:b/>
          <w:color w:val="0043C8"/>
          <w:kern w:val="2"/>
          <w:sz w:val="24"/>
          <w:szCs w:val="24"/>
          <w:lang w:eastAsia="zh-CN" w:bidi="hi-IN"/>
        </w:rPr>
      </w:pPr>
      <w:r w:rsidRPr="000843E2">
        <w:rPr>
          <w:rFonts w:ascii="Times New Roman" w:eastAsia="Arial Unicode MS" w:hAnsi="Times New Roman"/>
          <w:b/>
          <w:color w:val="0043C8"/>
          <w:kern w:val="2"/>
          <w:sz w:val="24"/>
          <w:szCs w:val="24"/>
          <w:lang w:eastAsia="zh-CN" w:bidi="hi-IN"/>
        </w:rPr>
        <w:t>Test e vaccini (Covid e influenza) in Farmacia. Ministero Salute, Regioni e Farmacisti hanno firmato il nuovo protocollo</w:t>
      </w:r>
    </w:p>
    <w:p w:rsidR="000843E2" w:rsidRDefault="000843E2" w:rsidP="000843E2">
      <w:pPr>
        <w:widowControl w:val="0"/>
        <w:tabs>
          <w:tab w:val="left" w:pos="7371"/>
        </w:tabs>
        <w:suppressAutoHyphens/>
        <w:rPr>
          <w:rFonts w:ascii="Times New Roman" w:eastAsia="Arial Unicode MS" w:hAnsi="Times New Roman"/>
          <w:b/>
          <w:color w:val="0043C8"/>
          <w:kern w:val="2"/>
          <w:sz w:val="24"/>
          <w:szCs w:val="24"/>
          <w:lang w:eastAsia="zh-CN" w:bidi="hi-IN"/>
        </w:rPr>
      </w:pPr>
      <w:r w:rsidRPr="000843E2">
        <w:rPr>
          <w:rFonts w:ascii="Times New Roman" w:eastAsia="Arial Unicode MS" w:hAnsi="Times New Roman"/>
          <w:color w:val="0043C8"/>
          <w:kern w:val="2"/>
          <w:sz w:val="24"/>
          <w:szCs w:val="24"/>
          <w:lang w:eastAsia="zh-CN" w:bidi="hi-IN"/>
        </w:rPr>
        <w:t>Come già anticipato nella giornata di ieri il nuovo testo del protocollo siglato di fatto è una summa dei precedenti testi concordati in questi due anni di pandemia con le farmacie. Lo scopo è quello, quindi, di avere un testo definitivo che riassuma tutte le indicazioni su come procedere per i test e i vaccini in farmacia alla luce delle normative nazionali vigenti.</w:t>
      </w:r>
      <w:r w:rsidRPr="000843E2">
        <w:rPr>
          <w:rFonts w:ascii="Times New Roman" w:eastAsia="Arial Unicode MS" w:hAnsi="Times New Roman"/>
          <w:b/>
          <w:color w:val="0043C8"/>
          <w:kern w:val="2"/>
          <w:sz w:val="24"/>
          <w:szCs w:val="24"/>
          <w:lang w:eastAsia="zh-CN" w:bidi="hi-IN"/>
        </w:rPr>
        <w:t xml:space="preserve"> </w:t>
      </w:r>
      <w:hyperlink r:id="rId95" w:history="1">
        <w:r w:rsidRPr="0008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6" w:history="1">
        <w:r w:rsidRPr="00681B8D">
          <w:rPr>
            <w:rStyle w:val="Collegamentoipertestuale"/>
            <w:rFonts w:ascii="Times New Roman" w:eastAsia="Arial Unicode MS" w:hAnsi="Times New Roman"/>
            <w:b/>
            <w:kern w:val="2"/>
            <w:sz w:val="24"/>
            <w:szCs w:val="24"/>
            <w:lang w:eastAsia="zh-CN" w:bidi="hi-IN"/>
          </w:rPr>
          <w:t>Link al protocollo</w:t>
        </w:r>
      </w:hyperlink>
      <w:r>
        <w:rPr>
          <w:rFonts w:ascii="Times New Roman" w:eastAsia="Arial Unicode MS" w:hAnsi="Times New Roman"/>
          <w:b/>
          <w:color w:val="0043C8"/>
          <w:kern w:val="2"/>
          <w:sz w:val="24"/>
          <w:szCs w:val="24"/>
          <w:lang w:eastAsia="zh-CN" w:bidi="hi-IN"/>
        </w:rPr>
        <w:t xml:space="preserve">. </w:t>
      </w:r>
    </w:p>
    <w:p w:rsidR="000843E2" w:rsidRDefault="000843E2" w:rsidP="000843E2">
      <w:pPr>
        <w:widowControl w:val="0"/>
        <w:tabs>
          <w:tab w:val="left" w:pos="7371"/>
        </w:tabs>
        <w:suppressAutoHyphens/>
        <w:rPr>
          <w:rFonts w:ascii="Times New Roman" w:eastAsia="Arial Unicode MS" w:hAnsi="Times New Roman"/>
          <w:b/>
          <w:color w:val="0043C8"/>
          <w:kern w:val="2"/>
          <w:sz w:val="24"/>
          <w:szCs w:val="24"/>
          <w:lang w:eastAsia="zh-CN" w:bidi="hi-IN"/>
        </w:rPr>
      </w:pPr>
    </w:p>
    <w:p w:rsidR="00681B8D" w:rsidRP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b/>
          <w:color w:val="0043C8"/>
          <w:kern w:val="2"/>
          <w:sz w:val="24"/>
          <w:szCs w:val="24"/>
          <w:lang w:eastAsia="zh-CN" w:bidi="hi-IN"/>
        </w:rPr>
        <w:t>Tumori femminili. Sono 182 mila le nuove diagnosi all</w:t>
      </w:r>
      <w:r w:rsidR="0050229C">
        <w:rPr>
          <w:rFonts w:ascii="Times New Roman" w:eastAsia="Arial Unicode MS" w:hAnsi="Times New Roman"/>
          <w:b/>
          <w:color w:val="0043C8"/>
          <w:kern w:val="2"/>
          <w:sz w:val="24"/>
          <w:szCs w:val="24"/>
          <w:lang w:eastAsia="zh-CN" w:bidi="hi-IN"/>
        </w:rPr>
        <w:t>’</w:t>
      </w:r>
      <w:r w:rsidRPr="00681B8D">
        <w:rPr>
          <w:rFonts w:ascii="Times New Roman" w:eastAsia="Arial Unicode MS" w:hAnsi="Times New Roman"/>
          <w:b/>
          <w:color w:val="0043C8"/>
          <w:kern w:val="2"/>
          <w:sz w:val="24"/>
          <w:szCs w:val="24"/>
          <w:lang w:eastAsia="zh-CN" w:bidi="hi-IN"/>
        </w:rPr>
        <w:t>anno. Parta la campagna di sensibilizzazione Aiom “Neoplasiadonna”</w:t>
      </w:r>
    </w:p>
    <w:p w:rsid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color w:val="0043C8"/>
          <w:kern w:val="2"/>
          <w:sz w:val="24"/>
          <w:szCs w:val="24"/>
          <w:lang w:eastAsia="zh-CN" w:bidi="hi-IN"/>
        </w:rPr>
        <w:t>Presentata in conferenza stampa l</w:t>
      </w:r>
      <w:r w:rsidR="0050229C">
        <w:rPr>
          <w:rFonts w:ascii="Times New Roman" w:eastAsia="Arial Unicode MS" w:hAnsi="Times New Roman"/>
          <w:color w:val="0043C8"/>
          <w:kern w:val="2"/>
          <w:sz w:val="24"/>
          <w:szCs w:val="24"/>
          <w:lang w:eastAsia="zh-CN" w:bidi="hi-IN"/>
        </w:rPr>
        <w:t>’</w:t>
      </w:r>
      <w:r w:rsidRPr="00681B8D">
        <w:rPr>
          <w:rFonts w:ascii="Times New Roman" w:eastAsia="Arial Unicode MS" w:hAnsi="Times New Roman"/>
          <w:color w:val="0043C8"/>
          <w:kern w:val="2"/>
          <w:sz w:val="24"/>
          <w:szCs w:val="24"/>
          <w:lang w:eastAsia="zh-CN" w:bidi="hi-IN"/>
        </w:rPr>
        <w:t>iniziativa dedicata alle patologie oncologiche in forte ascesa. Saverio Cinieri, Presidente Aiom: "Nel 2020 sono stati diagnosticati 55mila nuovi casi di cancro della mammella e 8.300 dell</w:t>
      </w:r>
      <w:r w:rsidR="0050229C">
        <w:rPr>
          <w:rFonts w:ascii="Times New Roman" w:eastAsia="Arial Unicode MS" w:hAnsi="Times New Roman"/>
          <w:color w:val="0043C8"/>
          <w:kern w:val="2"/>
          <w:sz w:val="24"/>
          <w:szCs w:val="24"/>
          <w:lang w:eastAsia="zh-CN" w:bidi="hi-IN"/>
        </w:rPr>
        <w:t>’</w:t>
      </w:r>
      <w:r w:rsidRPr="00681B8D">
        <w:rPr>
          <w:rFonts w:ascii="Times New Roman" w:eastAsia="Arial Unicode MS" w:hAnsi="Times New Roman"/>
          <w:color w:val="0043C8"/>
          <w:kern w:val="2"/>
          <w:sz w:val="24"/>
          <w:szCs w:val="24"/>
          <w:lang w:eastAsia="zh-CN" w:bidi="hi-IN"/>
        </w:rPr>
        <w:t>utero. Aumenta anche la sopravvivenza, con l</w:t>
      </w:r>
      <w:r w:rsidR="0050229C">
        <w:rPr>
          <w:rFonts w:ascii="Times New Roman" w:eastAsia="Arial Unicode MS" w:hAnsi="Times New Roman"/>
          <w:color w:val="0043C8"/>
          <w:kern w:val="2"/>
          <w:sz w:val="24"/>
          <w:szCs w:val="24"/>
          <w:lang w:eastAsia="zh-CN" w:bidi="hi-IN"/>
        </w:rPr>
        <w:t>’</w:t>
      </w:r>
      <w:r w:rsidRPr="00681B8D">
        <w:rPr>
          <w:rFonts w:ascii="Times New Roman" w:eastAsia="Arial Unicode MS" w:hAnsi="Times New Roman"/>
          <w:color w:val="0043C8"/>
          <w:kern w:val="2"/>
          <w:sz w:val="24"/>
          <w:szCs w:val="24"/>
          <w:lang w:eastAsia="zh-CN" w:bidi="hi-IN"/>
        </w:rPr>
        <w:t>88% per il seno, il 79% per l</w:t>
      </w:r>
      <w:r w:rsidR="0050229C">
        <w:rPr>
          <w:rFonts w:ascii="Times New Roman" w:eastAsia="Arial Unicode MS" w:hAnsi="Times New Roman"/>
          <w:color w:val="0043C8"/>
          <w:kern w:val="2"/>
          <w:sz w:val="24"/>
          <w:szCs w:val="24"/>
          <w:lang w:eastAsia="zh-CN" w:bidi="hi-IN"/>
        </w:rPr>
        <w:t>’</w:t>
      </w:r>
      <w:r w:rsidRPr="00681B8D">
        <w:rPr>
          <w:rFonts w:ascii="Times New Roman" w:eastAsia="Arial Unicode MS" w:hAnsi="Times New Roman"/>
          <w:color w:val="0043C8"/>
          <w:kern w:val="2"/>
          <w:sz w:val="24"/>
          <w:szCs w:val="24"/>
          <w:lang w:eastAsia="zh-CN" w:bidi="hi-IN"/>
        </w:rPr>
        <w:t>endometrio e il 68% per la cervice”.</w:t>
      </w:r>
      <w:r>
        <w:rPr>
          <w:rFonts w:ascii="Times New Roman" w:eastAsia="Arial Unicode MS" w:hAnsi="Times New Roman"/>
          <w:b/>
          <w:color w:val="0043C8"/>
          <w:kern w:val="2"/>
          <w:sz w:val="24"/>
          <w:szCs w:val="24"/>
          <w:lang w:eastAsia="zh-CN" w:bidi="hi-IN"/>
        </w:rPr>
        <w:t xml:space="preserve"> </w:t>
      </w:r>
      <w:hyperlink r:id="rId97" w:history="1">
        <w:r w:rsidRPr="00681B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681B8D" w:rsidRDefault="00681B8D" w:rsidP="000843E2">
      <w:pPr>
        <w:widowControl w:val="0"/>
        <w:tabs>
          <w:tab w:val="left" w:pos="7371"/>
        </w:tabs>
        <w:suppressAutoHyphens/>
        <w:rPr>
          <w:rFonts w:ascii="Times New Roman" w:eastAsia="Arial Unicode MS" w:hAnsi="Times New Roman"/>
          <w:b/>
          <w:color w:val="0043C8"/>
          <w:kern w:val="2"/>
          <w:sz w:val="24"/>
          <w:szCs w:val="24"/>
          <w:lang w:eastAsia="zh-CN" w:bidi="hi-IN"/>
        </w:rPr>
      </w:pPr>
    </w:p>
    <w:p w:rsidR="0073656D" w:rsidRDefault="0073656D" w:rsidP="0073656D">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 luglio</w:t>
      </w:r>
      <w:r w:rsidRPr="0050615D">
        <w:rPr>
          <w:rFonts w:ascii="Times New Roman" w:eastAsia="Arial Unicode MS" w:hAnsi="Times New Roman"/>
          <w:b/>
          <w:color w:val="0033CC"/>
          <w:kern w:val="2"/>
          <w:sz w:val="24"/>
          <w:szCs w:val="24"/>
          <w:lang w:eastAsia="zh-CN" w:bidi="hi-IN"/>
        </w:rPr>
        <w:t xml:space="preserve"> 2022</w:t>
      </w:r>
    </w:p>
    <w:p w:rsidR="00681B8D" w:rsidRP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b/>
          <w:color w:val="0043C8"/>
          <w:kern w:val="2"/>
          <w:sz w:val="24"/>
          <w:szCs w:val="24"/>
          <w:lang w:eastAsia="zh-CN" w:bidi="hi-IN"/>
        </w:rPr>
        <w:t>Rapporto Osmed Aifa. Nel 2021 la spesa a carico del cittadino supera i 9 miliardi, tra ticket e farmaci non rimborsati. Magrini (DG Aifa): “In questa area consumi spesso impropri”</w:t>
      </w:r>
    </w:p>
    <w:p w:rsidR="00330A7F"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color w:val="0043C8"/>
          <w:kern w:val="2"/>
          <w:sz w:val="24"/>
          <w:szCs w:val="24"/>
          <w:lang w:eastAsia="zh-CN" w:bidi="hi-IN"/>
        </w:rPr>
        <w:t>Pubblicato il nuovo Rapporto annuale sull</w:t>
      </w:r>
      <w:r w:rsidR="0050229C">
        <w:rPr>
          <w:rFonts w:ascii="Times New Roman" w:eastAsia="Arial Unicode MS" w:hAnsi="Times New Roman"/>
          <w:color w:val="0043C8"/>
          <w:kern w:val="2"/>
          <w:sz w:val="24"/>
          <w:szCs w:val="24"/>
          <w:lang w:eastAsia="zh-CN" w:bidi="hi-IN"/>
        </w:rPr>
        <w:t>’</w:t>
      </w:r>
      <w:r w:rsidRPr="00681B8D">
        <w:rPr>
          <w:rFonts w:ascii="Times New Roman" w:eastAsia="Arial Unicode MS" w:hAnsi="Times New Roman"/>
          <w:color w:val="0043C8"/>
          <w:kern w:val="2"/>
          <w:sz w:val="24"/>
          <w:szCs w:val="24"/>
          <w:lang w:eastAsia="zh-CN" w:bidi="hi-IN"/>
        </w:rPr>
        <w:t xml:space="preserve">Uso dei farmaci in Italia. Se la spesa pubblica resta sostanzialmente sotto controllo con un incremento inferiore a quello di altre aree di spesa del Ssn (+ </w:t>
      </w:r>
      <w:r w:rsidRPr="00681B8D">
        <w:rPr>
          <w:rFonts w:ascii="Times New Roman" w:eastAsia="Arial Unicode MS" w:hAnsi="Times New Roman"/>
          <w:color w:val="0043C8"/>
          <w:kern w:val="2"/>
          <w:sz w:val="24"/>
          <w:szCs w:val="24"/>
          <w:lang w:eastAsia="zh-CN" w:bidi="hi-IN"/>
        </w:rPr>
        <w:lastRenderedPageBreak/>
        <w:t>2,6%), la spesa privata segna invece un aumento medio del 6,3% e punte del 9,5% per i farmaci da automedicazione. Per quanto riguarda le categorie terapeutiche, i cardiovascolari sono in vetta per spesa e consumi in farmacia mentre antineoplastici e immunomodulatori e i farmaci del sangue e organi emopoietici sono stati quelli rispettivamente a maggiore spesa e consumo tra quelli acquistati direttame</w:t>
      </w:r>
      <w:r w:rsidRPr="00681B8D">
        <w:rPr>
          <w:rFonts w:ascii="Times New Roman" w:eastAsia="Arial Unicode MS" w:hAnsi="Times New Roman"/>
          <w:color w:val="0043C8"/>
          <w:kern w:val="2"/>
          <w:sz w:val="24"/>
          <w:szCs w:val="24"/>
          <w:lang w:eastAsia="zh-CN" w:bidi="hi-IN"/>
        </w:rPr>
        <w:t>nte dalle strutture pubbliche.</w:t>
      </w:r>
      <w:r>
        <w:rPr>
          <w:rFonts w:ascii="Times New Roman" w:eastAsia="Arial Unicode MS" w:hAnsi="Times New Roman"/>
          <w:b/>
          <w:color w:val="0043C8"/>
          <w:kern w:val="2"/>
          <w:sz w:val="24"/>
          <w:szCs w:val="24"/>
          <w:lang w:eastAsia="zh-CN" w:bidi="hi-IN"/>
        </w:rPr>
        <w:t xml:space="preserve"> </w:t>
      </w:r>
      <w:hyperlink r:id="rId98" w:history="1">
        <w:r w:rsidRPr="00681B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9" w:history="1">
        <w:r w:rsidRPr="00681B8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43C8"/>
          <w:kern w:val="2"/>
          <w:sz w:val="24"/>
          <w:szCs w:val="24"/>
          <w:lang w:eastAsia="zh-CN" w:bidi="hi-IN"/>
        </w:rPr>
        <w:t xml:space="preserve">. </w:t>
      </w:r>
    </w:p>
    <w:p w:rsid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p>
    <w:p w:rsidR="00681B8D" w:rsidRP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b/>
          <w:color w:val="0043C8"/>
          <w:kern w:val="2"/>
          <w:sz w:val="24"/>
          <w:szCs w:val="24"/>
          <w:lang w:eastAsia="zh-CN" w:bidi="hi-IN"/>
        </w:rPr>
        <w:t>Pronto il nuovo Piano nazionale per la non autosufficienza 2022-2024. Previsti 2,6 mld nel triennio</w:t>
      </w:r>
    </w:p>
    <w:p w:rsidR="00681B8D" w:rsidRDefault="00681B8D" w:rsidP="00681B8D">
      <w:pPr>
        <w:widowControl w:val="0"/>
        <w:tabs>
          <w:tab w:val="left" w:pos="7371"/>
        </w:tabs>
        <w:suppressAutoHyphens/>
        <w:rPr>
          <w:rFonts w:ascii="Times New Roman" w:eastAsia="Arial Unicode MS" w:hAnsi="Times New Roman"/>
          <w:b/>
          <w:color w:val="0043C8"/>
          <w:kern w:val="2"/>
          <w:sz w:val="24"/>
          <w:szCs w:val="24"/>
          <w:lang w:eastAsia="zh-CN" w:bidi="hi-IN"/>
        </w:rPr>
      </w:pPr>
      <w:r w:rsidRPr="00681B8D">
        <w:rPr>
          <w:rFonts w:ascii="Times New Roman" w:eastAsia="Arial Unicode MS" w:hAnsi="Times New Roman"/>
          <w:color w:val="0043C8"/>
          <w:kern w:val="2"/>
          <w:sz w:val="24"/>
          <w:szCs w:val="24"/>
          <w:lang w:eastAsia="zh-CN" w:bidi="hi-IN"/>
        </w:rPr>
        <w:t>Trasmesso dai Ministeri di Lavoro, Salute ed Economia a Regioni, Comuni e Province il testo del nuovo Piano che rappresenta la summa degli interventi che dovranno essere messi in atto sui territori. Le Regioni dovranno presentare dei propri piani e le risorse saranno erogate in base al raggiungimento degli obiettivi</w:t>
      </w:r>
      <w:r w:rsidRPr="00681B8D">
        <w:rPr>
          <w:rFonts w:ascii="Times New Roman" w:eastAsia="Arial Unicode MS" w:hAnsi="Times New Roman"/>
          <w:b/>
          <w:color w:val="0043C8"/>
          <w:kern w:val="2"/>
          <w:sz w:val="24"/>
          <w:szCs w:val="24"/>
          <w:lang w:eastAsia="zh-CN" w:bidi="hi-IN"/>
        </w:rPr>
        <w:t xml:space="preserve">. </w:t>
      </w:r>
      <w:hyperlink r:id="rId100" w:history="1">
        <w:r w:rsidRPr="00681B8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1" w:history="1">
        <w:r w:rsidRPr="00681B8D">
          <w:rPr>
            <w:rStyle w:val="Collegamentoipertestuale"/>
            <w:rFonts w:ascii="Times New Roman" w:eastAsia="Arial Unicode MS" w:hAnsi="Times New Roman"/>
            <w:b/>
            <w:kern w:val="2"/>
            <w:sz w:val="24"/>
            <w:szCs w:val="24"/>
            <w:lang w:eastAsia="zh-CN" w:bidi="hi-IN"/>
          </w:rPr>
          <w:t>Link al Piano</w:t>
        </w:r>
      </w:hyperlink>
      <w:r>
        <w:rPr>
          <w:rFonts w:ascii="Times New Roman" w:eastAsia="Arial Unicode MS" w:hAnsi="Times New Roman"/>
          <w:b/>
          <w:color w:val="0043C8"/>
          <w:kern w:val="2"/>
          <w:sz w:val="24"/>
          <w:szCs w:val="24"/>
          <w:lang w:eastAsia="zh-CN" w:bidi="hi-IN"/>
        </w:rPr>
        <w:t xml:space="preserve">. </w:t>
      </w:r>
    </w:p>
    <w:p w:rsidR="0073656D" w:rsidRDefault="0073656D"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FB5075" w:rsidRPr="00FB5075" w:rsidRDefault="00FB5075" w:rsidP="00FB5075">
      <w:pPr>
        <w:widowControl w:val="0"/>
        <w:tabs>
          <w:tab w:val="left" w:pos="7371"/>
        </w:tabs>
        <w:suppressAutoHyphens/>
        <w:rPr>
          <w:rFonts w:ascii="Times New Roman" w:eastAsia="Arial Unicode MS" w:hAnsi="Times New Roman"/>
          <w:b/>
          <w:color w:val="0043C8"/>
          <w:kern w:val="2"/>
          <w:sz w:val="24"/>
          <w:szCs w:val="24"/>
          <w:lang w:eastAsia="zh-CN" w:bidi="hi-IN"/>
        </w:rPr>
      </w:pPr>
      <w:r w:rsidRPr="00FB5075">
        <w:rPr>
          <w:rFonts w:ascii="Times New Roman" w:eastAsia="Arial Unicode MS" w:hAnsi="Times New Roman"/>
          <w:b/>
          <w:color w:val="0043C8"/>
          <w:kern w:val="2"/>
          <w:sz w:val="24"/>
          <w:szCs w:val="24"/>
          <w:lang w:eastAsia="zh-CN" w:bidi="hi-IN"/>
        </w:rPr>
        <w:t>Personale Ssn. Ecco chi potrà essere stabilizzato. Le linee guida delle Regioni</w:t>
      </w:r>
    </w:p>
    <w:p w:rsidR="00FB5075" w:rsidRDefault="00FB5075" w:rsidP="00FB5075">
      <w:pPr>
        <w:widowControl w:val="0"/>
        <w:tabs>
          <w:tab w:val="left" w:pos="7371"/>
        </w:tabs>
        <w:suppressAutoHyphens/>
        <w:rPr>
          <w:rFonts w:ascii="Times New Roman" w:eastAsia="Arial Unicode MS" w:hAnsi="Times New Roman"/>
          <w:b/>
          <w:color w:val="0043C8"/>
          <w:kern w:val="2"/>
          <w:sz w:val="24"/>
          <w:szCs w:val="24"/>
          <w:lang w:eastAsia="zh-CN" w:bidi="hi-IN"/>
        </w:rPr>
      </w:pPr>
      <w:r w:rsidRPr="00FB5075">
        <w:rPr>
          <w:rFonts w:ascii="Times New Roman" w:eastAsia="Arial Unicode MS" w:hAnsi="Times New Roman"/>
          <w:color w:val="0043C8"/>
          <w:kern w:val="2"/>
          <w:sz w:val="24"/>
          <w:szCs w:val="24"/>
          <w:lang w:eastAsia="zh-CN" w:bidi="hi-IN"/>
        </w:rPr>
        <w:t>Nell</w:t>
      </w:r>
      <w:r w:rsidR="0050229C">
        <w:rPr>
          <w:rFonts w:ascii="Times New Roman" w:eastAsia="Arial Unicode MS" w:hAnsi="Times New Roman"/>
          <w:color w:val="0043C8"/>
          <w:kern w:val="2"/>
          <w:sz w:val="24"/>
          <w:szCs w:val="24"/>
          <w:lang w:eastAsia="zh-CN" w:bidi="hi-IN"/>
        </w:rPr>
        <w:t>’</w:t>
      </w:r>
      <w:r w:rsidRPr="00FB5075">
        <w:rPr>
          <w:rFonts w:ascii="Times New Roman" w:eastAsia="Arial Unicode MS" w:hAnsi="Times New Roman"/>
          <w:color w:val="0043C8"/>
          <w:kern w:val="2"/>
          <w:sz w:val="24"/>
          <w:szCs w:val="24"/>
          <w:lang w:eastAsia="zh-CN" w:bidi="hi-IN"/>
        </w:rPr>
        <w:t>ultima manovra si è data la possibilità alle Regioni di stabilizzare il personale precario che abbiano maturato al 30 giugno 2022 alle dipendenze di un ente del Ssn almeno 18 mesi di servizio, anche non continuativi, di cui almeno sei mesi nel periodo intercorrente tra il 31 gennaio 2020 e il 30 giugno 2022.</w:t>
      </w:r>
      <w:r w:rsidRPr="00FB5075">
        <w:rPr>
          <w:rFonts w:ascii="Times New Roman" w:eastAsia="Arial Unicode MS" w:hAnsi="Times New Roman"/>
          <w:b/>
          <w:color w:val="0043C8"/>
          <w:kern w:val="2"/>
          <w:sz w:val="24"/>
          <w:szCs w:val="24"/>
          <w:lang w:eastAsia="zh-CN" w:bidi="hi-IN"/>
        </w:rPr>
        <w:t xml:space="preserve"> </w:t>
      </w:r>
      <w:hyperlink r:id="rId102" w:history="1">
        <w:r w:rsidRPr="00FB507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3" w:history="1">
        <w:r w:rsidRPr="00FB5075">
          <w:rPr>
            <w:rStyle w:val="Collegamentoipertestuale"/>
            <w:rFonts w:ascii="Times New Roman" w:eastAsia="Arial Unicode MS" w:hAnsi="Times New Roman"/>
            <w:b/>
            <w:kern w:val="2"/>
            <w:sz w:val="24"/>
            <w:szCs w:val="24"/>
            <w:lang w:eastAsia="zh-CN" w:bidi="hi-IN"/>
          </w:rPr>
          <w:t>Link alle linee guida</w:t>
        </w:r>
      </w:hyperlink>
      <w:r>
        <w:rPr>
          <w:rFonts w:ascii="Times New Roman" w:eastAsia="Arial Unicode MS" w:hAnsi="Times New Roman"/>
          <w:b/>
          <w:color w:val="0043C8"/>
          <w:kern w:val="2"/>
          <w:sz w:val="24"/>
          <w:szCs w:val="24"/>
          <w:lang w:eastAsia="zh-CN" w:bidi="hi-IN"/>
        </w:rPr>
        <w:t>.</w:t>
      </w:r>
    </w:p>
    <w:p w:rsidR="00681B8D" w:rsidRDefault="00681B8D" w:rsidP="00330A7F">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Block Notes è pubblicato sul nostro sito al seguente </w:t>
      </w:r>
      <w:hyperlink r:id="rId104"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105"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10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10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1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08" w:rsidRDefault="00A07508" w:rsidP="00AC3BCB">
      <w:r>
        <w:separator/>
      </w:r>
    </w:p>
  </w:endnote>
  <w:endnote w:type="continuationSeparator" w:id="0">
    <w:p w:rsidR="00A07508" w:rsidRDefault="00A0750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8F07F5" w:rsidRDefault="008F07F5">
        <w:pPr>
          <w:pStyle w:val="Pidipagina"/>
          <w:jc w:val="right"/>
        </w:pPr>
        <w:r>
          <w:fldChar w:fldCharType="begin"/>
        </w:r>
        <w:r>
          <w:instrText>PAGE   \* MERGEFORMAT</w:instrText>
        </w:r>
        <w:r>
          <w:fldChar w:fldCharType="separate"/>
        </w:r>
        <w:r w:rsidR="0050229C">
          <w:rPr>
            <w:noProof/>
          </w:rPr>
          <w:t>13</w:t>
        </w:r>
        <w:r>
          <w:fldChar w:fldCharType="end"/>
        </w:r>
      </w:p>
    </w:sdtContent>
  </w:sdt>
  <w:p w:rsidR="008F07F5" w:rsidRDefault="008F07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08" w:rsidRDefault="00A07508" w:rsidP="00AC3BCB">
      <w:r>
        <w:separator/>
      </w:r>
    </w:p>
  </w:footnote>
  <w:footnote w:type="continuationSeparator" w:id="0">
    <w:p w:rsidR="00A07508" w:rsidRDefault="00A0750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0"/>
  </w:num>
  <w:num w:numId="5">
    <w:abstractNumId w:val="0"/>
  </w:num>
  <w:num w:numId="6">
    <w:abstractNumId w:val="17"/>
  </w:num>
  <w:num w:numId="7">
    <w:abstractNumId w:val="18"/>
  </w:num>
  <w:num w:numId="8">
    <w:abstractNumId w:val="11"/>
  </w:num>
  <w:num w:numId="9">
    <w:abstractNumId w:val="16"/>
  </w:num>
  <w:num w:numId="10">
    <w:abstractNumId w:val="2"/>
  </w:num>
  <w:num w:numId="11">
    <w:abstractNumId w:val="15"/>
  </w:num>
  <w:num w:numId="12">
    <w:abstractNumId w:val="12"/>
  </w:num>
  <w:num w:numId="13">
    <w:abstractNumId w:val="8"/>
  </w:num>
  <w:num w:numId="14">
    <w:abstractNumId w:val="4"/>
  </w:num>
  <w:num w:numId="15">
    <w:abstractNumId w:val="13"/>
  </w:num>
  <w:num w:numId="16">
    <w:abstractNumId w:val="5"/>
  </w:num>
  <w:num w:numId="17">
    <w:abstractNumId w:val="1"/>
  </w:num>
  <w:num w:numId="18">
    <w:abstractNumId w:val="14"/>
  </w:num>
  <w:num w:numId="19">
    <w:abstractNumId w:val="7"/>
  </w:num>
  <w:num w:numId="20">
    <w:abstractNumId w:val="6"/>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3B26"/>
    <w:rsid w:val="00005F1B"/>
    <w:rsid w:val="00007176"/>
    <w:rsid w:val="00010C5C"/>
    <w:rsid w:val="0001153D"/>
    <w:rsid w:val="00011D6E"/>
    <w:rsid w:val="00012780"/>
    <w:rsid w:val="000175EA"/>
    <w:rsid w:val="00025F8D"/>
    <w:rsid w:val="000276E2"/>
    <w:rsid w:val="00031BD7"/>
    <w:rsid w:val="00032DFA"/>
    <w:rsid w:val="00033F76"/>
    <w:rsid w:val="00035818"/>
    <w:rsid w:val="00035CA6"/>
    <w:rsid w:val="00040CE2"/>
    <w:rsid w:val="00043EE5"/>
    <w:rsid w:val="0004469E"/>
    <w:rsid w:val="00045ADD"/>
    <w:rsid w:val="000523AD"/>
    <w:rsid w:val="000535E9"/>
    <w:rsid w:val="00056C26"/>
    <w:rsid w:val="000575F6"/>
    <w:rsid w:val="00060C41"/>
    <w:rsid w:val="00060D10"/>
    <w:rsid w:val="00062066"/>
    <w:rsid w:val="00062C20"/>
    <w:rsid w:val="0006730F"/>
    <w:rsid w:val="00067B42"/>
    <w:rsid w:val="00070276"/>
    <w:rsid w:val="00070E7A"/>
    <w:rsid w:val="00072747"/>
    <w:rsid w:val="0007398D"/>
    <w:rsid w:val="00074DA5"/>
    <w:rsid w:val="00075A44"/>
    <w:rsid w:val="00077950"/>
    <w:rsid w:val="00082FC7"/>
    <w:rsid w:val="000842C4"/>
    <w:rsid w:val="000843E2"/>
    <w:rsid w:val="00084B27"/>
    <w:rsid w:val="00086FA8"/>
    <w:rsid w:val="00091AC5"/>
    <w:rsid w:val="00091B9F"/>
    <w:rsid w:val="00092CB4"/>
    <w:rsid w:val="00095A3B"/>
    <w:rsid w:val="00095A8A"/>
    <w:rsid w:val="000A0229"/>
    <w:rsid w:val="000A4E65"/>
    <w:rsid w:val="000B0B77"/>
    <w:rsid w:val="000B1B2C"/>
    <w:rsid w:val="000B3024"/>
    <w:rsid w:val="000B30C1"/>
    <w:rsid w:val="000B6102"/>
    <w:rsid w:val="000B6D6D"/>
    <w:rsid w:val="000C1476"/>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E8F"/>
    <w:rsid w:val="000F60D0"/>
    <w:rsid w:val="000F6962"/>
    <w:rsid w:val="00103F3D"/>
    <w:rsid w:val="001055E8"/>
    <w:rsid w:val="00120B18"/>
    <w:rsid w:val="00121B32"/>
    <w:rsid w:val="00122030"/>
    <w:rsid w:val="00124319"/>
    <w:rsid w:val="00125060"/>
    <w:rsid w:val="00126801"/>
    <w:rsid w:val="00133DB4"/>
    <w:rsid w:val="00134723"/>
    <w:rsid w:val="00135087"/>
    <w:rsid w:val="001400EA"/>
    <w:rsid w:val="001412A2"/>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C3E"/>
    <w:rsid w:val="0018388A"/>
    <w:rsid w:val="00187477"/>
    <w:rsid w:val="0018758D"/>
    <w:rsid w:val="00190450"/>
    <w:rsid w:val="001911F5"/>
    <w:rsid w:val="001A0B33"/>
    <w:rsid w:val="001A20C1"/>
    <w:rsid w:val="001A66B3"/>
    <w:rsid w:val="001A6D24"/>
    <w:rsid w:val="001B1E0A"/>
    <w:rsid w:val="001B229E"/>
    <w:rsid w:val="001B759D"/>
    <w:rsid w:val="001C056F"/>
    <w:rsid w:val="001C143A"/>
    <w:rsid w:val="001C3785"/>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AC3"/>
    <w:rsid w:val="0024578B"/>
    <w:rsid w:val="00246676"/>
    <w:rsid w:val="0025215E"/>
    <w:rsid w:val="002543A1"/>
    <w:rsid w:val="002543BF"/>
    <w:rsid w:val="00255D9D"/>
    <w:rsid w:val="0026376C"/>
    <w:rsid w:val="002656FD"/>
    <w:rsid w:val="002675A9"/>
    <w:rsid w:val="00267747"/>
    <w:rsid w:val="00271C05"/>
    <w:rsid w:val="00272B04"/>
    <w:rsid w:val="002745E8"/>
    <w:rsid w:val="00274F6F"/>
    <w:rsid w:val="002835DF"/>
    <w:rsid w:val="002849D9"/>
    <w:rsid w:val="00285631"/>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C541E"/>
    <w:rsid w:val="002C79C7"/>
    <w:rsid w:val="002D175D"/>
    <w:rsid w:val="002D32F0"/>
    <w:rsid w:val="002D60E3"/>
    <w:rsid w:val="002D7197"/>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161A"/>
    <w:rsid w:val="00311CE8"/>
    <w:rsid w:val="00316EBF"/>
    <w:rsid w:val="003214BA"/>
    <w:rsid w:val="00323E82"/>
    <w:rsid w:val="00326FB5"/>
    <w:rsid w:val="003279CE"/>
    <w:rsid w:val="00330A7F"/>
    <w:rsid w:val="00331424"/>
    <w:rsid w:val="00331909"/>
    <w:rsid w:val="00335741"/>
    <w:rsid w:val="00335909"/>
    <w:rsid w:val="003400D0"/>
    <w:rsid w:val="00340D5F"/>
    <w:rsid w:val="00344DB2"/>
    <w:rsid w:val="00350536"/>
    <w:rsid w:val="003709D9"/>
    <w:rsid w:val="00371514"/>
    <w:rsid w:val="00371DB4"/>
    <w:rsid w:val="003726EE"/>
    <w:rsid w:val="00377635"/>
    <w:rsid w:val="00382108"/>
    <w:rsid w:val="00385986"/>
    <w:rsid w:val="003871FF"/>
    <w:rsid w:val="00387C62"/>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40F0"/>
    <w:rsid w:val="003E0128"/>
    <w:rsid w:val="003E164A"/>
    <w:rsid w:val="003E2337"/>
    <w:rsid w:val="003F716F"/>
    <w:rsid w:val="004041E9"/>
    <w:rsid w:val="00404884"/>
    <w:rsid w:val="004049CC"/>
    <w:rsid w:val="004117B8"/>
    <w:rsid w:val="0041218A"/>
    <w:rsid w:val="00415F5D"/>
    <w:rsid w:val="004174FB"/>
    <w:rsid w:val="00423075"/>
    <w:rsid w:val="00423258"/>
    <w:rsid w:val="004261B2"/>
    <w:rsid w:val="00431809"/>
    <w:rsid w:val="00440919"/>
    <w:rsid w:val="00442182"/>
    <w:rsid w:val="0044537E"/>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808C9"/>
    <w:rsid w:val="004823F9"/>
    <w:rsid w:val="00482CFC"/>
    <w:rsid w:val="004843E0"/>
    <w:rsid w:val="00484C3D"/>
    <w:rsid w:val="00485395"/>
    <w:rsid w:val="00485ADB"/>
    <w:rsid w:val="00490098"/>
    <w:rsid w:val="00490AC7"/>
    <w:rsid w:val="00491BFD"/>
    <w:rsid w:val="00495567"/>
    <w:rsid w:val="004A0445"/>
    <w:rsid w:val="004A1215"/>
    <w:rsid w:val="004A7554"/>
    <w:rsid w:val="004A75E4"/>
    <w:rsid w:val="004A78FF"/>
    <w:rsid w:val="004B2368"/>
    <w:rsid w:val="004B6D96"/>
    <w:rsid w:val="004B7B3A"/>
    <w:rsid w:val="004C113B"/>
    <w:rsid w:val="004C19CF"/>
    <w:rsid w:val="004C5416"/>
    <w:rsid w:val="004C63DB"/>
    <w:rsid w:val="004D141D"/>
    <w:rsid w:val="004D2EEF"/>
    <w:rsid w:val="004D31ED"/>
    <w:rsid w:val="004D4B30"/>
    <w:rsid w:val="004D5A5B"/>
    <w:rsid w:val="004D7FEC"/>
    <w:rsid w:val="004E12BF"/>
    <w:rsid w:val="004E454D"/>
    <w:rsid w:val="004E6829"/>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F52"/>
    <w:rsid w:val="00525465"/>
    <w:rsid w:val="00527D23"/>
    <w:rsid w:val="00530277"/>
    <w:rsid w:val="00530C79"/>
    <w:rsid w:val="005318E7"/>
    <w:rsid w:val="0053257B"/>
    <w:rsid w:val="005342B7"/>
    <w:rsid w:val="00534ED8"/>
    <w:rsid w:val="0053785C"/>
    <w:rsid w:val="00546F33"/>
    <w:rsid w:val="00547173"/>
    <w:rsid w:val="005500D2"/>
    <w:rsid w:val="005514D2"/>
    <w:rsid w:val="00554C2A"/>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91DF2"/>
    <w:rsid w:val="00593BBB"/>
    <w:rsid w:val="005A1869"/>
    <w:rsid w:val="005A5668"/>
    <w:rsid w:val="005A67FB"/>
    <w:rsid w:val="005B2109"/>
    <w:rsid w:val="005B3D8F"/>
    <w:rsid w:val="005B5E8B"/>
    <w:rsid w:val="005D307F"/>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576D"/>
    <w:rsid w:val="00760AF9"/>
    <w:rsid w:val="007613CE"/>
    <w:rsid w:val="00762076"/>
    <w:rsid w:val="007620B0"/>
    <w:rsid w:val="00765A7C"/>
    <w:rsid w:val="00767A9B"/>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2B38"/>
    <w:rsid w:val="0085511D"/>
    <w:rsid w:val="0085525B"/>
    <w:rsid w:val="0085737B"/>
    <w:rsid w:val="00857921"/>
    <w:rsid w:val="008652D3"/>
    <w:rsid w:val="0087272A"/>
    <w:rsid w:val="0087306B"/>
    <w:rsid w:val="008743A3"/>
    <w:rsid w:val="00877661"/>
    <w:rsid w:val="008824E2"/>
    <w:rsid w:val="008825A0"/>
    <w:rsid w:val="008825C3"/>
    <w:rsid w:val="0089317F"/>
    <w:rsid w:val="00893DEA"/>
    <w:rsid w:val="008954F8"/>
    <w:rsid w:val="00897174"/>
    <w:rsid w:val="00897F61"/>
    <w:rsid w:val="008A08F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1373"/>
    <w:rsid w:val="00943704"/>
    <w:rsid w:val="00944571"/>
    <w:rsid w:val="00951268"/>
    <w:rsid w:val="00953227"/>
    <w:rsid w:val="00953A05"/>
    <w:rsid w:val="00955539"/>
    <w:rsid w:val="00956092"/>
    <w:rsid w:val="00957158"/>
    <w:rsid w:val="00960ABE"/>
    <w:rsid w:val="00962BCA"/>
    <w:rsid w:val="0096481F"/>
    <w:rsid w:val="00965206"/>
    <w:rsid w:val="00965DB6"/>
    <w:rsid w:val="00966CC1"/>
    <w:rsid w:val="0097246A"/>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4A0D"/>
    <w:rsid w:val="009F71EA"/>
    <w:rsid w:val="009F79A7"/>
    <w:rsid w:val="009F7FF4"/>
    <w:rsid w:val="00A00040"/>
    <w:rsid w:val="00A03D10"/>
    <w:rsid w:val="00A052FE"/>
    <w:rsid w:val="00A0556A"/>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70F68"/>
    <w:rsid w:val="00A72AFF"/>
    <w:rsid w:val="00A7634A"/>
    <w:rsid w:val="00A820F6"/>
    <w:rsid w:val="00A821DA"/>
    <w:rsid w:val="00A841FB"/>
    <w:rsid w:val="00A91685"/>
    <w:rsid w:val="00A92D7A"/>
    <w:rsid w:val="00A9461D"/>
    <w:rsid w:val="00A9485C"/>
    <w:rsid w:val="00A96E82"/>
    <w:rsid w:val="00A97E7E"/>
    <w:rsid w:val="00AA1532"/>
    <w:rsid w:val="00AA314B"/>
    <w:rsid w:val="00AA5D0B"/>
    <w:rsid w:val="00AA72A3"/>
    <w:rsid w:val="00AB225E"/>
    <w:rsid w:val="00AB41F5"/>
    <w:rsid w:val="00AB4967"/>
    <w:rsid w:val="00AC01BD"/>
    <w:rsid w:val="00AC1AB2"/>
    <w:rsid w:val="00AC1D63"/>
    <w:rsid w:val="00AC3167"/>
    <w:rsid w:val="00AC3BCB"/>
    <w:rsid w:val="00AC6B19"/>
    <w:rsid w:val="00AD0D5B"/>
    <w:rsid w:val="00AD1B3F"/>
    <w:rsid w:val="00AD1C08"/>
    <w:rsid w:val="00AD48CB"/>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6062"/>
    <w:rsid w:val="00B860AE"/>
    <w:rsid w:val="00B86B2A"/>
    <w:rsid w:val="00B87018"/>
    <w:rsid w:val="00B90A2C"/>
    <w:rsid w:val="00B92D48"/>
    <w:rsid w:val="00B9372C"/>
    <w:rsid w:val="00B959EA"/>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56EE"/>
    <w:rsid w:val="00BD59D6"/>
    <w:rsid w:val="00BD5BF1"/>
    <w:rsid w:val="00BE15AB"/>
    <w:rsid w:val="00BE241F"/>
    <w:rsid w:val="00BE3532"/>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4433F"/>
    <w:rsid w:val="00C45F73"/>
    <w:rsid w:val="00C47D73"/>
    <w:rsid w:val="00C47F51"/>
    <w:rsid w:val="00C50D76"/>
    <w:rsid w:val="00C55EBD"/>
    <w:rsid w:val="00C56D95"/>
    <w:rsid w:val="00C60F47"/>
    <w:rsid w:val="00C6380C"/>
    <w:rsid w:val="00C734A6"/>
    <w:rsid w:val="00C75CC4"/>
    <w:rsid w:val="00C77528"/>
    <w:rsid w:val="00C809CD"/>
    <w:rsid w:val="00C81678"/>
    <w:rsid w:val="00C82658"/>
    <w:rsid w:val="00C879A8"/>
    <w:rsid w:val="00C91124"/>
    <w:rsid w:val="00C913F3"/>
    <w:rsid w:val="00CA04E8"/>
    <w:rsid w:val="00CA25BF"/>
    <w:rsid w:val="00CA3BFF"/>
    <w:rsid w:val="00CA41F7"/>
    <w:rsid w:val="00CB0934"/>
    <w:rsid w:val="00CB0B6B"/>
    <w:rsid w:val="00CB4653"/>
    <w:rsid w:val="00CB5840"/>
    <w:rsid w:val="00CC1A12"/>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5B2F"/>
    <w:rsid w:val="00D1030B"/>
    <w:rsid w:val="00D106CE"/>
    <w:rsid w:val="00D15BDE"/>
    <w:rsid w:val="00D1738B"/>
    <w:rsid w:val="00D177EF"/>
    <w:rsid w:val="00D20EDE"/>
    <w:rsid w:val="00D222B0"/>
    <w:rsid w:val="00D24935"/>
    <w:rsid w:val="00D25673"/>
    <w:rsid w:val="00D26697"/>
    <w:rsid w:val="00D2790F"/>
    <w:rsid w:val="00D344C2"/>
    <w:rsid w:val="00D431F5"/>
    <w:rsid w:val="00D4532E"/>
    <w:rsid w:val="00D51F23"/>
    <w:rsid w:val="00D52DC2"/>
    <w:rsid w:val="00D5660C"/>
    <w:rsid w:val="00D57B6B"/>
    <w:rsid w:val="00D61098"/>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3030"/>
    <w:rsid w:val="00DC3FCF"/>
    <w:rsid w:val="00DC52E3"/>
    <w:rsid w:val="00DD7E29"/>
    <w:rsid w:val="00DE2A7C"/>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7989"/>
    <w:rsid w:val="00E32B03"/>
    <w:rsid w:val="00E32C0A"/>
    <w:rsid w:val="00E33424"/>
    <w:rsid w:val="00E336FA"/>
    <w:rsid w:val="00E41188"/>
    <w:rsid w:val="00E41430"/>
    <w:rsid w:val="00E44F98"/>
    <w:rsid w:val="00E47452"/>
    <w:rsid w:val="00E53A44"/>
    <w:rsid w:val="00E54411"/>
    <w:rsid w:val="00E55A55"/>
    <w:rsid w:val="00E55F9D"/>
    <w:rsid w:val="00E56208"/>
    <w:rsid w:val="00E609C1"/>
    <w:rsid w:val="00E61054"/>
    <w:rsid w:val="00E61A55"/>
    <w:rsid w:val="00E627A8"/>
    <w:rsid w:val="00E62E12"/>
    <w:rsid w:val="00E671B6"/>
    <w:rsid w:val="00E67AA0"/>
    <w:rsid w:val="00E73C58"/>
    <w:rsid w:val="00E74127"/>
    <w:rsid w:val="00E74173"/>
    <w:rsid w:val="00E74515"/>
    <w:rsid w:val="00E83CF0"/>
    <w:rsid w:val="00E939B6"/>
    <w:rsid w:val="00E96730"/>
    <w:rsid w:val="00EA3A7F"/>
    <w:rsid w:val="00EA406C"/>
    <w:rsid w:val="00EA72E2"/>
    <w:rsid w:val="00EA7F48"/>
    <w:rsid w:val="00EB322F"/>
    <w:rsid w:val="00EB7E90"/>
    <w:rsid w:val="00EC2611"/>
    <w:rsid w:val="00EC354C"/>
    <w:rsid w:val="00EC4713"/>
    <w:rsid w:val="00EC516F"/>
    <w:rsid w:val="00EC6833"/>
    <w:rsid w:val="00EC685F"/>
    <w:rsid w:val="00EC78A5"/>
    <w:rsid w:val="00ED54B2"/>
    <w:rsid w:val="00ED7914"/>
    <w:rsid w:val="00EE2C42"/>
    <w:rsid w:val="00EE6916"/>
    <w:rsid w:val="00EF30DF"/>
    <w:rsid w:val="00F00536"/>
    <w:rsid w:val="00F01A2F"/>
    <w:rsid w:val="00F01FD9"/>
    <w:rsid w:val="00F03E1B"/>
    <w:rsid w:val="00F04288"/>
    <w:rsid w:val="00F06B58"/>
    <w:rsid w:val="00F07B85"/>
    <w:rsid w:val="00F104B5"/>
    <w:rsid w:val="00F114ED"/>
    <w:rsid w:val="00F117FA"/>
    <w:rsid w:val="00F14EDC"/>
    <w:rsid w:val="00F179E9"/>
    <w:rsid w:val="00F24463"/>
    <w:rsid w:val="00F25066"/>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D0990"/>
    <w:rsid w:val="00FD26BD"/>
    <w:rsid w:val="00FD28E3"/>
    <w:rsid w:val="00FD291D"/>
    <w:rsid w:val="00FD62A3"/>
    <w:rsid w:val="00FD6A0A"/>
    <w:rsid w:val="00FE213B"/>
    <w:rsid w:val="00FE35E2"/>
    <w:rsid w:val="00FE6C7A"/>
    <w:rsid w:val="00FE7964"/>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56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56D"/>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studi-e-analisi/articolo.php?articolo_id=106121&amp;fr=n" TargetMode="External"/><Relationship Id="rId21" Type="http://schemas.openxmlformats.org/officeDocument/2006/relationships/hyperlink" Target="http://www.quotidianosanita.it/lavoro-e-professioni/articolo.php?articolo_id=106065&amp;fr=n" TargetMode="External"/><Relationship Id="rId42" Type="http://schemas.openxmlformats.org/officeDocument/2006/relationships/hyperlink" Target="https://www.quotidianosanita.it/allegati/allegato1657562868.pdf" TargetMode="External"/><Relationship Id="rId47" Type="http://schemas.openxmlformats.org/officeDocument/2006/relationships/hyperlink" Target="http://www.quotidianosanita.it/scienza-e-farmaci/articolo.php?articolo_id=106248&amp;fr=n" TargetMode="External"/><Relationship Id="rId63" Type="http://schemas.openxmlformats.org/officeDocument/2006/relationships/hyperlink" Target="https://www.quotidianosanita.it/allegati/allegato1657881646.pdf" TargetMode="External"/><Relationship Id="rId68" Type="http://schemas.openxmlformats.org/officeDocument/2006/relationships/hyperlink" Target="https://www.quotidianosanita.it/allegati/allegato1658247818.pdf" TargetMode="External"/><Relationship Id="rId84" Type="http://schemas.openxmlformats.org/officeDocument/2006/relationships/hyperlink" Target="https://www.quotidianosanita.it/allegati/allegato573452.pdf" TargetMode="External"/><Relationship Id="rId89" Type="http://schemas.openxmlformats.org/officeDocument/2006/relationships/hyperlink" Target="http://www.quotidianosanita.it/governo-e-parlamento/articolo.php?articolo_id=106683&amp;fr=n"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quotidianosanita.it/lavoro-e-professioni/articolo.php?articolo_id=106038&amp;fr=n" TargetMode="External"/><Relationship Id="rId29" Type="http://schemas.openxmlformats.org/officeDocument/2006/relationships/hyperlink" Target="https://www.quotidianosanita.it/allegati/allegato1657193238.pdf" TargetMode="External"/><Relationship Id="rId107" Type="http://schemas.openxmlformats.org/officeDocument/2006/relationships/image" Target="media/image1.png"/><Relationship Id="rId11" Type="http://schemas.openxmlformats.org/officeDocument/2006/relationships/hyperlink" Target="http://www.quotidianosanita.it/lavoro-e-professioni/articolo.php?articolo_id=106020&amp;fr=n" TargetMode="External"/><Relationship Id="rId24" Type="http://schemas.openxmlformats.org/officeDocument/2006/relationships/hyperlink" Target="http://www.quotidianosanita.it/scienza-e-farmaci/articolo.php?articolo_id=106059&amp;fr=n" TargetMode="External"/><Relationship Id="rId32" Type="http://schemas.openxmlformats.org/officeDocument/2006/relationships/hyperlink" Target="http://www.quotidianosanita.it/governo-e-parlamento/articolo.php?articolo_id=106153&amp;fr=n" TargetMode="External"/><Relationship Id="rId37" Type="http://schemas.openxmlformats.org/officeDocument/2006/relationships/hyperlink" Target="http://www.quotidianosanita.it/studi-e-analisi/articolo.php?articolo_id=106162&amp;fr=n" TargetMode="External"/><Relationship Id="rId40" Type="http://schemas.openxmlformats.org/officeDocument/2006/relationships/hyperlink" Target="http://www.quotidianosanita.it/cronache/articolo.php?articolo_id=106185&amp;fr=n" TargetMode="External"/><Relationship Id="rId45" Type="http://schemas.openxmlformats.org/officeDocument/2006/relationships/hyperlink" Target="http://www.quotidianosanita.it/studi-e-analisi/articolo.php?articolo_id=106193&amp;fr=n" TargetMode="External"/><Relationship Id="rId53" Type="http://schemas.openxmlformats.org/officeDocument/2006/relationships/hyperlink" Target="http://www.quotidianosanita.it/studi-e-analisi/articolo.php?articolo_id=106256&amp;fr=n" TargetMode="External"/><Relationship Id="rId58" Type="http://schemas.openxmlformats.org/officeDocument/2006/relationships/hyperlink" Target="http://www.quotidianosanita.it/studi-e-analisi/articolo.php?articolo_id=106313&amp;fr=n" TargetMode="External"/><Relationship Id="rId66" Type="http://schemas.openxmlformats.org/officeDocument/2006/relationships/hyperlink" Target="http://www.quotidianosanita.it/studi-e-analisi/articolo.php?articolo_id=106393&amp;fr=n" TargetMode="External"/><Relationship Id="rId74" Type="http://schemas.openxmlformats.org/officeDocument/2006/relationships/hyperlink" Target="http://www.quotidianosanita.it/studi-e-analisi/articolo.php?articolo_id=106489&amp;fr=n" TargetMode="External"/><Relationship Id="rId79" Type="http://schemas.openxmlformats.org/officeDocument/2006/relationships/hyperlink" Target="http://www.quotidianosanita.it/studi-e-analisi/articolo.php?articolo_id=106577&amp;fr=n" TargetMode="External"/><Relationship Id="rId87" Type="http://schemas.openxmlformats.org/officeDocument/2006/relationships/hyperlink" Target="http://www.quotidianosanita.it/scienza-e-farmaci/articolo.php?articolo_id=106668&amp;fr=n" TargetMode="External"/><Relationship Id="rId102" Type="http://schemas.openxmlformats.org/officeDocument/2006/relationships/hyperlink" Target="http://www.quotidianosanita.it/regioni-e-asl/articolo.php?articolo_id=106723&amp;fr=n"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quotidianosanita.it/lavoro-e-professioni/articolo.php?articolo_id=106368&amp;fr=n" TargetMode="External"/><Relationship Id="rId82" Type="http://schemas.openxmlformats.org/officeDocument/2006/relationships/hyperlink" Target="http://www.quotidianosanita.it/studi-e-analisi/articolo.php?articolo_id=106601&amp;fr=n" TargetMode="External"/><Relationship Id="rId90" Type="http://schemas.openxmlformats.org/officeDocument/2006/relationships/hyperlink" Target="http://www.quotidianosanita.it/governo-e-parlamento/articolo.php?articolo_id=106682&amp;fr=n" TargetMode="External"/><Relationship Id="rId95" Type="http://schemas.openxmlformats.org/officeDocument/2006/relationships/hyperlink" Target="http://www.quotidianosanita.it/governo-e-parlamento/articolo.php?articolo_id=106709&amp;fr=n" TargetMode="External"/><Relationship Id="rId19" Type="http://schemas.openxmlformats.org/officeDocument/2006/relationships/hyperlink" Target="http://www.quotidianosanita.it/studi-e-analisi/articolo.php?articolo_id=106028&amp;fr=n" TargetMode="External"/><Relationship Id="rId14" Type="http://schemas.openxmlformats.org/officeDocument/2006/relationships/hyperlink" Target="https://www.quotidianosanita.it/allegati/allegato1656951625.pdf" TargetMode="External"/><Relationship Id="rId22" Type="http://schemas.openxmlformats.org/officeDocument/2006/relationships/hyperlink" Target="http://www.quotidianosanita.it/scienza-e-farmaci/articolo.php?articolo_id=106071&amp;fr=n" TargetMode="External"/><Relationship Id="rId27" Type="http://schemas.openxmlformats.org/officeDocument/2006/relationships/hyperlink" Target="http://www.quotidianosanita.it/lettere-al-direttore/articolo.php?articolo_id=106084&amp;fr=n" TargetMode="External"/><Relationship Id="rId30" Type="http://schemas.openxmlformats.org/officeDocument/2006/relationships/hyperlink" Target="http://www.quotidianosanita.it/governo-e-parlamento/articolo.php?articolo_id=106149&amp;fr=n" TargetMode="External"/><Relationship Id="rId35" Type="http://schemas.openxmlformats.org/officeDocument/2006/relationships/hyperlink" Target="http://www.quotidianosanita.it/studi-e-analisi/articolo.php?articolo_id=106049&amp;fr=n" TargetMode="External"/><Relationship Id="rId43" Type="http://schemas.openxmlformats.org/officeDocument/2006/relationships/hyperlink" Target="http://www.quotidianosanita.it/scienza-e-farmaci/articolo.php?articolo_id=106197&amp;fr=n" TargetMode="External"/><Relationship Id="rId48" Type="http://schemas.openxmlformats.org/officeDocument/2006/relationships/hyperlink" Target="http://www.quotidianosanita.it/governo-e-parlamento/articolo.php?articolo_id=106225&amp;fr=n" TargetMode="External"/><Relationship Id="rId56" Type="http://schemas.openxmlformats.org/officeDocument/2006/relationships/hyperlink" Target="https://www.quotidianosanita.it/allegati/allegato1657708688.pdf" TargetMode="External"/><Relationship Id="rId64" Type="http://schemas.openxmlformats.org/officeDocument/2006/relationships/hyperlink" Target="http://www.quotidianosanita.it/governo-e-parlamento/articolo.php?articolo_id=106378&amp;fr=n" TargetMode="External"/><Relationship Id="rId69" Type="http://schemas.openxmlformats.org/officeDocument/2006/relationships/hyperlink" Target="http://www.quotidianosanita.it/scienza-e-farmaci/articolo.php?articolo_id=106440&amp;fr=n" TargetMode="External"/><Relationship Id="rId77" Type="http://schemas.openxmlformats.org/officeDocument/2006/relationships/hyperlink" Target="https://www.quotidianosanita.it/allegati/allegato1658491892.pdf" TargetMode="External"/><Relationship Id="rId100" Type="http://schemas.openxmlformats.org/officeDocument/2006/relationships/hyperlink" Target="http://www.quotidianosanita.it/governo-e-parlamento/articolo.php?articolo_id=106738&amp;fr=n" TargetMode="External"/><Relationship Id="rId105" Type="http://schemas.openxmlformats.org/officeDocument/2006/relationships/hyperlink" Target="http://old.cgil.lombardia.it/Root/AreeTematiche/WelfareeSanit%C3%A0/Blocknotessanit%C3%A0/tabid/89/Default.aspx" TargetMode="External"/><Relationship Id="rId8" Type="http://schemas.openxmlformats.org/officeDocument/2006/relationships/endnotes" Target="endnotes.xml"/><Relationship Id="rId51" Type="http://schemas.openxmlformats.org/officeDocument/2006/relationships/hyperlink" Target="http://www.quotidianosanita.it/governo-e-parlamento/articolo.php?articolo_id=106276&amp;fr=n" TargetMode="External"/><Relationship Id="rId72" Type="http://schemas.openxmlformats.org/officeDocument/2006/relationships/hyperlink" Target="http://www.quotidianosanita.it/regioni-e-asl/articolo.php?articolo_id=106469&amp;fr=n" TargetMode="External"/><Relationship Id="rId80" Type="http://schemas.openxmlformats.org/officeDocument/2006/relationships/hyperlink" Target="https://www.quotidianosanita.it/allegati/allegato1658750464.pdf" TargetMode="External"/><Relationship Id="rId85" Type="http://schemas.openxmlformats.org/officeDocument/2006/relationships/hyperlink" Target="http://www.quotidianosanita.it/scienza-e-farmaci/articolo.php?articolo_id=106622&amp;fr=n" TargetMode="External"/><Relationship Id="rId93" Type="http://schemas.openxmlformats.org/officeDocument/2006/relationships/hyperlink" Target="http://www.quotidianosanita.it/lavoro-e-professioni/articolo.php?articolo_id=106678&amp;fr=n" TargetMode="External"/><Relationship Id="rId98" Type="http://schemas.openxmlformats.org/officeDocument/2006/relationships/hyperlink" Target="http://www.quotidianosanita.it/scienza-e-farmaci/articolo.php?articolo_id=106711&amp;fr=n" TargetMode="External"/><Relationship Id="rId3" Type="http://schemas.openxmlformats.org/officeDocument/2006/relationships/styles" Target="styles.xml"/><Relationship Id="rId12" Type="http://schemas.openxmlformats.org/officeDocument/2006/relationships/hyperlink" Target="http://www.quotidianosanita.it/scienza-e-farmaci/articolo.php?articolo_id=105981&amp;fr=n" TargetMode="External"/><Relationship Id="rId17" Type="http://schemas.openxmlformats.org/officeDocument/2006/relationships/hyperlink" Target="http://www.quotidianosanita.it/lavoro-e-professioni/articolo.php?articolo_id=106039&amp;fr=n" TargetMode="External"/><Relationship Id="rId25" Type="http://schemas.openxmlformats.org/officeDocument/2006/relationships/hyperlink" Target="http://www.quotidianosanita.it/scienza-e-farmaci/articolo.php?articolo_id=106101&amp;fr=n" TargetMode="External"/><Relationship Id="rId33" Type="http://schemas.openxmlformats.org/officeDocument/2006/relationships/hyperlink" Target="http://www.quotidianosanita.it/governo-e-parlamento/articolo.php?articolo_id=106144&amp;fr=n" TargetMode="External"/><Relationship Id="rId38" Type="http://schemas.openxmlformats.org/officeDocument/2006/relationships/hyperlink" Target="https://www.quotidianosanita.it/allegati/allegato1657273256.pdf" TargetMode="External"/><Relationship Id="rId46" Type="http://schemas.openxmlformats.org/officeDocument/2006/relationships/hyperlink" Target="http://www.quotidianosanita.it/lettere-al-direttore/articolo.php?articolo_id=106199&amp;fr=n" TargetMode="External"/><Relationship Id="rId59" Type="http://schemas.openxmlformats.org/officeDocument/2006/relationships/hyperlink" Target="http://www.quotidianosanita.it/studi-e-analisi/articolo.php?articolo_id=106300&amp;fr=n" TargetMode="External"/><Relationship Id="rId67" Type="http://schemas.openxmlformats.org/officeDocument/2006/relationships/hyperlink" Target="http://www.quotidianosanita.it/lavoro-e-professioni/articolo.php?articolo_id=106443&amp;fr=n" TargetMode="External"/><Relationship Id="rId103" Type="http://schemas.openxmlformats.org/officeDocument/2006/relationships/hyperlink" Target="https://www.quotidianosanita.it/allegati/allegato1659087771.pdf" TargetMode="External"/><Relationship Id="rId108" Type="http://schemas.openxmlformats.org/officeDocument/2006/relationships/hyperlink" Target="https://twitter.com/CGILLOMBARDIA" TargetMode="External"/><Relationship Id="rId20" Type="http://schemas.openxmlformats.org/officeDocument/2006/relationships/hyperlink" Target="http://www.quotidianosanita.it/lavoro-e-professioni/articolo.php?articolo_id=106043&amp;fr=n" TargetMode="External"/><Relationship Id="rId41" Type="http://schemas.openxmlformats.org/officeDocument/2006/relationships/hyperlink" Target="http://www.quotidianosanita.it/governo-e-parlamento/articolo.php?articolo_id=106221&amp;fr=n" TargetMode="External"/><Relationship Id="rId54" Type="http://schemas.openxmlformats.org/officeDocument/2006/relationships/hyperlink" Target="https://www.quotidianosanita.it/allegati/allegato1657702297.pdf" TargetMode="External"/><Relationship Id="rId62" Type="http://schemas.openxmlformats.org/officeDocument/2006/relationships/hyperlink" Target="http://www.quotidianosanita.it/studi-e-analisi/articolo.php?articolo_id=106347&amp;fr=n" TargetMode="External"/><Relationship Id="rId70" Type="http://schemas.openxmlformats.org/officeDocument/2006/relationships/hyperlink" Target="http://www.quotidianosanita.it/studi-e-analisi/articolo.php?articolo_id=106426&amp;fr=n" TargetMode="External"/><Relationship Id="rId75" Type="http://schemas.openxmlformats.org/officeDocument/2006/relationships/hyperlink" Target="https://www.quotidianosanita.it/allegati/allegato1658397852.pdf" TargetMode="External"/><Relationship Id="rId83" Type="http://schemas.openxmlformats.org/officeDocument/2006/relationships/hyperlink" Target="https://www.quotidianosanita.it/allegati/allegato1658825757.pdf" TargetMode="External"/><Relationship Id="rId88" Type="http://schemas.openxmlformats.org/officeDocument/2006/relationships/hyperlink" Target="https://www.quotidianosanita.it/allegati/allegato1658923064.pdf" TargetMode="External"/><Relationship Id="rId91" Type="http://schemas.openxmlformats.org/officeDocument/2006/relationships/hyperlink" Target="http://www.quotidianosanita.it/governo-e-parlamento/articolo.php?articolo_id=106642&amp;fr=n" TargetMode="External"/><Relationship Id="rId96" Type="http://schemas.openxmlformats.org/officeDocument/2006/relationships/hyperlink" Target="https://www.quotidianosanita.it/allegati/allegato1659020603.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governo-e-parlamento/articolo.php?articolo_id=106024&amp;fr=n" TargetMode="External"/><Relationship Id="rId23" Type="http://schemas.openxmlformats.org/officeDocument/2006/relationships/hyperlink" Target="https://www.quotidianosanita.it/allegati/allegato1657027379.pdf" TargetMode="External"/><Relationship Id="rId28" Type="http://schemas.openxmlformats.org/officeDocument/2006/relationships/hyperlink" Target="http://www.quotidianosanita.it/governo-e-parlamento/articolo.php?articolo_id=106138&amp;fr=n" TargetMode="External"/><Relationship Id="rId36" Type="http://schemas.openxmlformats.org/officeDocument/2006/relationships/hyperlink" Target="http://www.quotidianosanita.it/scienza-e-farmaci/articolo.php?articolo_id=106169&amp;fr=n" TargetMode="External"/><Relationship Id="rId49" Type="http://schemas.openxmlformats.org/officeDocument/2006/relationships/hyperlink" Target="https://www.quotidianosanita.it/allegati/allegato1657618838.pdf" TargetMode="External"/><Relationship Id="rId57" Type="http://schemas.openxmlformats.org/officeDocument/2006/relationships/hyperlink" Target="http://www.quotidianosanita.it/lavoro-e-professioni/articolo.php?articolo_id=106303&amp;fr=n" TargetMode="External"/><Relationship Id="rId106" Type="http://schemas.openxmlformats.org/officeDocument/2006/relationships/hyperlink" Target="https://www.facebook.com/pages/Cgil-Lombardia/321784181284165" TargetMode="External"/><Relationship Id="rId10" Type="http://schemas.openxmlformats.org/officeDocument/2006/relationships/hyperlink" Target="https://www.quotidianosanita.it/allegati/allegato1656671955.pdf" TargetMode="External"/><Relationship Id="rId31" Type="http://schemas.openxmlformats.org/officeDocument/2006/relationships/hyperlink" Target="https://www.quotidianosanita.it/allegati/allegato1657205144.pdf" TargetMode="External"/><Relationship Id="rId44" Type="http://schemas.openxmlformats.org/officeDocument/2006/relationships/hyperlink" Target="https://www.quotidianosanita.it/allegati/allegato1657533384.pdf" TargetMode="External"/><Relationship Id="rId52" Type="http://schemas.openxmlformats.org/officeDocument/2006/relationships/hyperlink" Target="https://www.quotidianosanita.it/allegati/allegato1657715490.pdf" TargetMode="External"/><Relationship Id="rId60" Type="http://schemas.openxmlformats.org/officeDocument/2006/relationships/hyperlink" Target="https://www.quotidianosanita.it/allegati/allegato1657789375.pdf" TargetMode="External"/><Relationship Id="rId65" Type="http://schemas.openxmlformats.org/officeDocument/2006/relationships/hyperlink" Target="https://www.quotidianosanita.it/allegati/allegato1658133800.pdf" TargetMode="External"/><Relationship Id="rId73" Type="http://schemas.openxmlformats.org/officeDocument/2006/relationships/hyperlink" Target="http://www.quotidianosanita.it/governo-e-parlamento/articolo.php?articolo_id=106479&amp;fr=n" TargetMode="External"/><Relationship Id="rId78" Type="http://schemas.openxmlformats.org/officeDocument/2006/relationships/hyperlink" Target="http://www.quotidianosanita.it/governo-e-parlamento/articolo.php?articolo_id=106584&amp;fr=n" TargetMode="External"/><Relationship Id="rId81" Type="http://schemas.openxmlformats.org/officeDocument/2006/relationships/hyperlink" Target="http://www.quotidianosanita.it/cronache/articolo.php?articolo_id=106558&amp;fr=n" TargetMode="External"/><Relationship Id="rId86" Type="http://schemas.openxmlformats.org/officeDocument/2006/relationships/hyperlink" Target="http://www.quotidianosanita.it/studi-e-analisi/articolo.php?articolo_id=106616&amp;fr=n" TargetMode="External"/><Relationship Id="rId94" Type="http://schemas.openxmlformats.org/officeDocument/2006/relationships/hyperlink" Target="http://www.quotidianosanita.it/studi-e-analisi/articolo.php?articolo_id=106698&amp;fr=n" TargetMode="External"/><Relationship Id="rId99" Type="http://schemas.openxmlformats.org/officeDocument/2006/relationships/hyperlink" Target="http://95.110.234.53/qs_dnl/rapporto_os_med.pdf" TargetMode="External"/><Relationship Id="rId101" Type="http://schemas.openxmlformats.org/officeDocument/2006/relationships/hyperlink" Target="https://www.quotidianosanita.it/allegati/allegato1659098293.pdf"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6001&amp;fr=n" TargetMode="External"/><Relationship Id="rId13" Type="http://schemas.openxmlformats.org/officeDocument/2006/relationships/hyperlink" Target="http://www.quotidianosanita.it/governo-e-parlamento/articolo.php?articolo_id=106052&amp;fr=n" TargetMode="External"/><Relationship Id="rId18" Type="http://schemas.openxmlformats.org/officeDocument/2006/relationships/hyperlink" Target="http://www.quotidianosanita.it/scienza-e-farmaci/articolo.php?articolo_id=106027&amp;fr=n" TargetMode="External"/><Relationship Id="rId39" Type="http://schemas.openxmlformats.org/officeDocument/2006/relationships/hyperlink" Target="http://www.quotidianosanita.it/studi-e-analisi/articolo.php?articolo_id=106126&amp;fr=n" TargetMode="External"/><Relationship Id="rId109" Type="http://schemas.openxmlformats.org/officeDocument/2006/relationships/image" Target="media/image2.png"/><Relationship Id="rId34" Type="http://schemas.openxmlformats.org/officeDocument/2006/relationships/hyperlink" Target="http://www.quotidianosanita.it/lavoro-e-professioni/articolo.php?articolo_id=106129&amp;fr=n" TargetMode="External"/><Relationship Id="rId50" Type="http://schemas.openxmlformats.org/officeDocument/2006/relationships/hyperlink" Target="http://www.quotidianosanita.it/scienza-e-farmaci/articolo.php?articolo_id=106246&amp;fr=n" TargetMode="External"/><Relationship Id="rId55" Type="http://schemas.openxmlformats.org/officeDocument/2006/relationships/hyperlink" Target="http://www.quotidianosanita.it/studi-e-analisi/articolo.php?articolo_id=106267&amp;fr=n" TargetMode="External"/><Relationship Id="rId76" Type="http://schemas.openxmlformats.org/officeDocument/2006/relationships/hyperlink" Target="http://www.quotidianosanita.it/governo-e-parlamento/articolo.php?articolo_id=106535&amp;fr=n" TargetMode="External"/><Relationship Id="rId97" Type="http://schemas.openxmlformats.org/officeDocument/2006/relationships/hyperlink" Target="http://www.quotidianosanita.it/scienza-e-farmaci/articolo.php?articolo_id=106703&amp;fr=n" TargetMode="External"/><Relationship Id="rId104" Type="http://schemas.openxmlformats.org/officeDocument/2006/relationships/hyperlink" Target="https://www.cgil.lombardia.it/block-notes-sanita/" TargetMode="External"/><Relationship Id="rId7" Type="http://schemas.openxmlformats.org/officeDocument/2006/relationships/footnotes" Target="footnotes.xml"/><Relationship Id="rId71" Type="http://schemas.openxmlformats.org/officeDocument/2006/relationships/hyperlink" Target="http://www.quotidianosanita.it/lavoro-e-professioni/articolo.php?articolo_id=106471&amp;fr=n" TargetMode="External"/><Relationship Id="rId92" Type="http://schemas.openxmlformats.org/officeDocument/2006/relationships/hyperlink" Target="https://www.quotidianosanita.it/allegati/allegato16588674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22C9-BAEC-4775-BD28-A57EB697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8121</Words>
  <Characters>46295</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2022-08-02T00:15:00Z</dcterms:created>
  <dcterms:modified xsi:type="dcterms:W3CDTF">2022-08-02T00:15:00Z</dcterms:modified>
</cp:coreProperties>
</file>