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FEE" w:rsidRPr="00AE33A9" w:rsidRDefault="00602235" w:rsidP="002A4993">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Block Notes n. </w:t>
      </w:r>
      <w:r w:rsidR="00584767">
        <w:rPr>
          <w:rFonts w:ascii="Times New Roman" w:eastAsia="Arial Unicode MS" w:hAnsi="Times New Roman"/>
          <w:b/>
          <w:color w:val="0033CC"/>
          <w:kern w:val="2"/>
          <w:sz w:val="24"/>
          <w:szCs w:val="24"/>
          <w:lang w:eastAsia="zh-CN" w:bidi="hi-IN"/>
        </w:rPr>
        <w:t>10</w:t>
      </w:r>
      <w:r w:rsidR="0024326B">
        <w:rPr>
          <w:rFonts w:ascii="Times New Roman" w:eastAsia="Arial Unicode MS" w:hAnsi="Times New Roman"/>
          <w:b/>
          <w:color w:val="0033CC"/>
          <w:kern w:val="2"/>
          <w:sz w:val="24"/>
          <w:szCs w:val="24"/>
          <w:lang w:eastAsia="zh-CN" w:bidi="hi-IN"/>
        </w:rPr>
        <w:t xml:space="preserve">, </w:t>
      </w:r>
      <w:r w:rsidR="00584767">
        <w:rPr>
          <w:rFonts w:ascii="Times New Roman" w:eastAsia="Arial Unicode MS" w:hAnsi="Times New Roman"/>
          <w:b/>
          <w:color w:val="0033CC"/>
          <w:kern w:val="2"/>
          <w:sz w:val="24"/>
          <w:szCs w:val="24"/>
          <w:lang w:eastAsia="zh-CN" w:bidi="hi-IN"/>
        </w:rPr>
        <w:t>maggio</w:t>
      </w:r>
      <w:r w:rsidR="00534ED8">
        <w:rPr>
          <w:rFonts w:ascii="Times New Roman" w:eastAsia="Arial Unicode MS" w:hAnsi="Times New Roman"/>
          <w:b/>
          <w:color w:val="0033CC"/>
          <w:kern w:val="2"/>
          <w:sz w:val="24"/>
          <w:szCs w:val="24"/>
          <w:lang w:eastAsia="zh-CN" w:bidi="hi-IN"/>
        </w:rPr>
        <w:t xml:space="preserve"> </w:t>
      </w:r>
      <w:r w:rsidR="00B37FEE" w:rsidRPr="00AE33A9">
        <w:rPr>
          <w:rFonts w:ascii="Times New Roman" w:eastAsia="Arial Unicode MS" w:hAnsi="Times New Roman"/>
          <w:b/>
          <w:color w:val="0033CC"/>
          <w:kern w:val="2"/>
          <w:sz w:val="24"/>
          <w:szCs w:val="24"/>
          <w:lang w:eastAsia="zh-CN" w:bidi="hi-IN"/>
        </w:rPr>
        <w:t>202</w:t>
      </w:r>
      <w:r w:rsidR="00AC01BD">
        <w:rPr>
          <w:rFonts w:ascii="Times New Roman" w:eastAsia="Arial Unicode MS" w:hAnsi="Times New Roman"/>
          <w:b/>
          <w:color w:val="0033CC"/>
          <w:kern w:val="2"/>
          <w:sz w:val="24"/>
          <w:szCs w:val="24"/>
          <w:lang w:eastAsia="zh-CN" w:bidi="hi-IN"/>
        </w:rPr>
        <w:t>2</w:t>
      </w:r>
    </w:p>
    <w:p w:rsidR="00B37FEE" w:rsidRPr="00AE33A9" w:rsidRDefault="00B37FEE" w:rsidP="002A4993">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Dipartimento Welfare e nuovi diritti della Cgil Lombardia </w:t>
      </w:r>
    </w:p>
    <w:p w:rsidR="00B37FEE" w:rsidRPr="00AE33A9" w:rsidRDefault="00B37FEE" w:rsidP="002A4993">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A cura di M. Vangi, L. Finazzi, M. Vespa </w:t>
      </w:r>
    </w:p>
    <w:p w:rsidR="00FD62A3" w:rsidRDefault="00FD62A3" w:rsidP="009F71EA">
      <w:pPr>
        <w:widowControl w:val="0"/>
        <w:suppressAutoHyphens/>
        <w:rPr>
          <w:rFonts w:ascii="Times New Roman" w:eastAsia="Arial Unicode MS" w:hAnsi="Times New Roman"/>
          <w:b/>
          <w:color w:val="0033CC"/>
          <w:kern w:val="2"/>
          <w:sz w:val="24"/>
          <w:szCs w:val="24"/>
          <w:lang w:eastAsia="zh-CN" w:bidi="hi-IN"/>
        </w:rPr>
      </w:pPr>
    </w:p>
    <w:p w:rsidR="009F71EA" w:rsidRPr="00AE33A9" w:rsidRDefault="009F71EA" w:rsidP="009F71EA">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In questo numero</w:t>
      </w:r>
    </w:p>
    <w:p w:rsidR="00C56D95" w:rsidRDefault="00C56D95" w:rsidP="00C56D95">
      <w:pPr>
        <w:widowControl w:val="0"/>
        <w:numPr>
          <w:ilvl w:val="0"/>
          <w:numId w:val="11"/>
        </w:numPr>
        <w:suppressAutoHyphens/>
        <w:contextualSpacing/>
        <w:rPr>
          <w:rFonts w:ascii="Times New Roman" w:eastAsia="Arial Unicode MS" w:hAnsi="Times New Roman"/>
          <w:b/>
          <w:color w:val="0033CC"/>
          <w:kern w:val="2"/>
          <w:sz w:val="24"/>
          <w:szCs w:val="24"/>
          <w:lang w:eastAsia="zh-CN" w:bidi="hi-IN"/>
        </w:rPr>
      </w:pPr>
      <w:r w:rsidRPr="00C56D95">
        <w:rPr>
          <w:rFonts w:ascii="Times New Roman" w:eastAsia="Arial Unicode MS" w:hAnsi="Times New Roman"/>
          <w:b/>
          <w:color w:val="0033CC"/>
          <w:kern w:val="2"/>
          <w:sz w:val="24"/>
          <w:szCs w:val="24"/>
          <w:lang w:eastAsia="zh-CN" w:bidi="hi-IN"/>
        </w:rPr>
        <w:t>Dalle Agenzie di stampa regionali</w:t>
      </w:r>
    </w:p>
    <w:p w:rsidR="00D37208" w:rsidRPr="00D37208" w:rsidRDefault="00AD251A" w:rsidP="00D37208">
      <w:pPr>
        <w:pStyle w:val="Paragrafoelenco"/>
        <w:widowControl w:val="0"/>
        <w:numPr>
          <w:ilvl w:val="0"/>
          <w:numId w:val="33"/>
        </w:numPr>
        <w:suppressAutoHyphens/>
        <w:rPr>
          <w:rFonts w:ascii="Times New Roman" w:eastAsia="Arial Unicode MS" w:hAnsi="Times New Roman"/>
          <w:b/>
          <w:i/>
          <w:color w:val="0033CC"/>
          <w:kern w:val="2"/>
          <w:sz w:val="24"/>
          <w:szCs w:val="24"/>
          <w:lang w:eastAsia="zh-CN" w:bidi="hi-IN"/>
        </w:rPr>
      </w:pPr>
      <w:r>
        <w:rPr>
          <w:rFonts w:ascii="Times New Roman" w:eastAsia="Arial Unicode MS" w:hAnsi="Times New Roman"/>
          <w:b/>
          <w:i/>
          <w:color w:val="0033CC"/>
          <w:kern w:val="2"/>
          <w:sz w:val="24"/>
          <w:szCs w:val="24"/>
          <w:lang w:eastAsia="zh-CN" w:bidi="hi-IN"/>
        </w:rPr>
        <w:t>Lombardia, approvato Programma r</w:t>
      </w:r>
      <w:r w:rsidR="00D37208" w:rsidRPr="00D37208">
        <w:rPr>
          <w:rFonts w:ascii="Times New Roman" w:eastAsia="Arial Unicode MS" w:hAnsi="Times New Roman"/>
          <w:b/>
          <w:i/>
          <w:color w:val="0033CC"/>
          <w:kern w:val="2"/>
          <w:sz w:val="24"/>
          <w:szCs w:val="24"/>
          <w:lang w:eastAsia="zh-CN" w:bidi="hi-IN"/>
        </w:rPr>
        <w:t xml:space="preserve">egionale donazione organi e tessuti </w:t>
      </w:r>
    </w:p>
    <w:p w:rsidR="00D37208" w:rsidRPr="00D37208" w:rsidRDefault="00D37208" w:rsidP="00D37208">
      <w:pPr>
        <w:pStyle w:val="Paragrafoelenco"/>
        <w:widowControl w:val="0"/>
        <w:numPr>
          <w:ilvl w:val="0"/>
          <w:numId w:val="33"/>
        </w:numPr>
        <w:suppressAutoHyphens/>
        <w:rPr>
          <w:rFonts w:ascii="Times New Roman" w:eastAsia="Arial Unicode MS" w:hAnsi="Times New Roman"/>
          <w:b/>
          <w:i/>
          <w:color w:val="0033CC"/>
          <w:kern w:val="2"/>
          <w:sz w:val="24"/>
          <w:szCs w:val="24"/>
          <w:lang w:eastAsia="zh-CN" w:bidi="hi-IN"/>
        </w:rPr>
      </w:pPr>
      <w:r w:rsidRPr="00D37208">
        <w:rPr>
          <w:rFonts w:ascii="Times New Roman" w:eastAsia="Arial Unicode MS" w:hAnsi="Times New Roman"/>
          <w:b/>
          <w:i/>
          <w:color w:val="0033CC"/>
          <w:kern w:val="2"/>
          <w:sz w:val="24"/>
          <w:szCs w:val="24"/>
          <w:lang w:eastAsia="zh-CN" w:bidi="hi-IN"/>
        </w:rPr>
        <w:t xml:space="preserve">Lombardia, 5 milioni per conciliazione vita-lavoro e welfare aziendale </w:t>
      </w:r>
    </w:p>
    <w:p w:rsidR="00D37208" w:rsidRPr="00D37208" w:rsidRDefault="00D37208" w:rsidP="00D37208">
      <w:pPr>
        <w:pStyle w:val="Paragrafoelenco"/>
        <w:widowControl w:val="0"/>
        <w:numPr>
          <w:ilvl w:val="0"/>
          <w:numId w:val="33"/>
        </w:numPr>
        <w:suppressAutoHyphens/>
        <w:rPr>
          <w:rFonts w:ascii="Times New Roman" w:eastAsia="Arial Unicode MS" w:hAnsi="Times New Roman"/>
          <w:b/>
          <w:i/>
          <w:color w:val="0033CC"/>
          <w:kern w:val="2"/>
          <w:sz w:val="24"/>
          <w:szCs w:val="24"/>
          <w:lang w:eastAsia="zh-CN" w:bidi="hi-IN"/>
        </w:rPr>
      </w:pPr>
      <w:r w:rsidRPr="00D37208">
        <w:rPr>
          <w:rFonts w:ascii="Times New Roman" w:eastAsia="Arial Unicode MS" w:hAnsi="Times New Roman"/>
          <w:b/>
          <w:i/>
          <w:color w:val="0033CC"/>
          <w:kern w:val="2"/>
          <w:sz w:val="24"/>
          <w:szCs w:val="24"/>
          <w:lang w:eastAsia="zh-CN" w:bidi="hi-IN"/>
        </w:rPr>
        <w:t>Lombardia, nasce la rete regionale dei centri per la cura dell</w:t>
      </w:r>
      <w:r w:rsidR="00B67194">
        <w:rPr>
          <w:rFonts w:ascii="Times New Roman" w:eastAsia="Arial Unicode MS" w:hAnsi="Times New Roman"/>
          <w:b/>
          <w:i/>
          <w:color w:val="0033CC"/>
          <w:kern w:val="2"/>
          <w:sz w:val="24"/>
          <w:szCs w:val="24"/>
          <w:lang w:eastAsia="zh-CN" w:bidi="hi-IN"/>
        </w:rPr>
        <w:t>’</w:t>
      </w:r>
      <w:r w:rsidRPr="00D37208">
        <w:rPr>
          <w:rFonts w:ascii="Times New Roman" w:eastAsia="Arial Unicode MS" w:hAnsi="Times New Roman"/>
          <w:b/>
          <w:i/>
          <w:color w:val="0033CC"/>
          <w:kern w:val="2"/>
          <w:sz w:val="24"/>
          <w:szCs w:val="24"/>
          <w:lang w:eastAsia="zh-CN" w:bidi="hi-IN"/>
        </w:rPr>
        <w:t>osteoporosi</w:t>
      </w:r>
    </w:p>
    <w:p w:rsidR="00D37208" w:rsidRPr="00D37208" w:rsidRDefault="00D37208" w:rsidP="00D37208">
      <w:pPr>
        <w:pStyle w:val="Paragrafoelenco"/>
        <w:widowControl w:val="0"/>
        <w:numPr>
          <w:ilvl w:val="0"/>
          <w:numId w:val="33"/>
        </w:numPr>
        <w:suppressAutoHyphens/>
        <w:rPr>
          <w:rFonts w:ascii="Times New Roman" w:eastAsia="Arial Unicode MS" w:hAnsi="Times New Roman"/>
          <w:b/>
          <w:i/>
          <w:color w:val="0033CC"/>
          <w:kern w:val="2"/>
          <w:sz w:val="24"/>
          <w:szCs w:val="24"/>
          <w:lang w:eastAsia="zh-CN" w:bidi="hi-IN"/>
        </w:rPr>
      </w:pPr>
      <w:r w:rsidRPr="00D37208">
        <w:rPr>
          <w:rFonts w:ascii="Times New Roman" w:eastAsia="Arial Unicode MS" w:hAnsi="Times New Roman"/>
          <w:b/>
          <w:i/>
          <w:color w:val="0033CC"/>
          <w:kern w:val="2"/>
          <w:sz w:val="24"/>
          <w:szCs w:val="24"/>
          <w:lang w:eastAsia="zh-CN" w:bidi="hi-IN"/>
        </w:rPr>
        <w:t>Lombardia, dal Pnrr 196 milioni di euro per progetti per i più fragili</w:t>
      </w:r>
    </w:p>
    <w:p w:rsidR="00D37208" w:rsidRPr="00D37208" w:rsidRDefault="00D37208" w:rsidP="00D37208">
      <w:pPr>
        <w:pStyle w:val="Paragrafoelenco"/>
        <w:widowControl w:val="0"/>
        <w:numPr>
          <w:ilvl w:val="0"/>
          <w:numId w:val="33"/>
        </w:numPr>
        <w:suppressAutoHyphens/>
        <w:rPr>
          <w:rFonts w:ascii="Times New Roman" w:eastAsia="Arial Unicode MS" w:hAnsi="Times New Roman"/>
          <w:b/>
          <w:i/>
          <w:color w:val="0033CC"/>
          <w:kern w:val="2"/>
          <w:sz w:val="24"/>
          <w:szCs w:val="24"/>
          <w:lang w:eastAsia="zh-CN" w:bidi="hi-IN"/>
        </w:rPr>
      </w:pPr>
      <w:r w:rsidRPr="00D37208">
        <w:rPr>
          <w:rFonts w:ascii="Times New Roman" w:eastAsia="Arial Unicode MS" w:hAnsi="Times New Roman"/>
          <w:b/>
          <w:i/>
          <w:color w:val="0033CC"/>
          <w:kern w:val="2"/>
          <w:sz w:val="24"/>
          <w:szCs w:val="24"/>
          <w:lang w:eastAsia="zh-CN" w:bidi="hi-IN"/>
        </w:rPr>
        <w:t>Sanità, al via programmazione 2022. Fondi per ospedali e liste d</w:t>
      </w:r>
      <w:r w:rsidR="00B67194">
        <w:rPr>
          <w:rFonts w:ascii="Times New Roman" w:eastAsia="Arial Unicode MS" w:hAnsi="Times New Roman"/>
          <w:b/>
          <w:i/>
          <w:color w:val="0033CC"/>
          <w:kern w:val="2"/>
          <w:sz w:val="24"/>
          <w:szCs w:val="24"/>
          <w:lang w:eastAsia="zh-CN" w:bidi="hi-IN"/>
        </w:rPr>
        <w:t>’</w:t>
      </w:r>
      <w:r w:rsidRPr="00D37208">
        <w:rPr>
          <w:rFonts w:ascii="Times New Roman" w:eastAsia="Arial Unicode MS" w:hAnsi="Times New Roman"/>
          <w:b/>
          <w:i/>
          <w:color w:val="0033CC"/>
          <w:kern w:val="2"/>
          <w:sz w:val="24"/>
          <w:szCs w:val="24"/>
          <w:lang w:eastAsia="zh-CN" w:bidi="hi-IN"/>
        </w:rPr>
        <w:t>attesa</w:t>
      </w:r>
    </w:p>
    <w:p w:rsidR="00AA2875" w:rsidRDefault="00D37208" w:rsidP="00AA2875">
      <w:pPr>
        <w:pStyle w:val="Paragrafoelenco"/>
        <w:widowControl w:val="0"/>
        <w:numPr>
          <w:ilvl w:val="0"/>
          <w:numId w:val="33"/>
        </w:numPr>
        <w:suppressAutoHyphens/>
        <w:rPr>
          <w:rFonts w:ascii="Times New Roman" w:eastAsia="Arial Unicode MS" w:hAnsi="Times New Roman"/>
          <w:b/>
          <w:i/>
          <w:color w:val="0033CC"/>
          <w:kern w:val="2"/>
          <w:sz w:val="24"/>
          <w:szCs w:val="24"/>
          <w:lang w:eastAsia="zh-CN" w:bidi="hi-IN"/>
        </w:rPr>
      </w:pPr>
      <w:r w:rsidRPr="00AA2875">
        <w:rPr>
          <w:rFonts w:ascii="Times New Roman" w:eastAsia="Arial Unicode MS" w:hAnsi="Times New Roman"/>
          <w:b/>
          <w:i/>
          <w:color w:val="0033CC"/>
          <w:kern w:val="2"/>
          <w:sz w:val="24"/>
          <w:szCs w:val="24"/>
          <w:lang w:eastAsia="zh-CN" w:bidi="hi-IN"/>
        </w:rPr>
        <w:t xml:space="preserve">Lombardia, approvati target per attività screening oncologici ed Epatite C </w:t>
      </w:r>
    </w:p>
    <w:p w:rsidR="00AA2875" w:rsidRPr="00AA2875" w:rsidRDefault="00D37208" w:rsidP="00AA2875">
      <w:pPr>
        <w:pStyle w:val="Paragrafoelenco"/>
        <w:widowControl w:val="0"/>
        <w:numPr>
          <w:ilvl w:val="0"/>
          <w:numId w:val="33"/>
        </w:numPr>
        <w:suppressAutoHyphens/>
        <w:rPr>
          <w:rFonts w:ascii="Times New Roman" w:eastAsia="Arial Unicode MS" w:hAnsi="Times New Roman"/>
          <w:b/>
          <w:color w:val="0033CC"/>
          <w:kern w:val="2"/>
          <w:sz w:val="24"/>
          <w:szCs w:val="24"/>
          <w:lang w:eastAsia="zh-CN" w:bidi="hi-IN"/>
        </w:rPr>
      </w:pPr>
      <w:r w:rsidRPr="00AA2875">
        <w:rPr>
          <w:rFonts w:ascii="Times New Roman" w:eastAsia="Arial Unicode MS" w:hAnsi="Times New Roman"/>
          <w:b/>
          <w:i/>
          <w:color w:val="0033CC"/>
          <w:kern w:val="2"/>
          <w:sz w:val="24"/>
          <w:szCs w:val="24"/>
          <w:lang w:eastAsia="zh-CN" w:bidi="hi-IN"/>
        </w:rPr>
        <w:t xml:space="preserve">Barriere architettoniche, bando Regione per eliminarle in edifici pubblici </w:t>
      </w:r>
    </w:p>
    <w:p w:rsidR="00D37208" w:rsidRPr="00AA2875" w:rsidRDefault="00AA2875" w:rsidP="00AA2875">
      <w:pPr>
        <w:pStyle w:val="Paragrafoelenco"/>
        <w:widowControl w:val="0"/>
        <w:numPr>
          <w:ilvl w:val="0"/>
          <w:numId w:val="33"/>
        </w:numPr>
        <w:suppressAutoHyphens/>
        <w:rPr>
          <w:rFonts w:ascii="Times New Roman" w:eastAsia="Arial Unicode MS" w:hAnsi="Times New Roman"/>
          <w:b/>
          <w:i/>
          <w:color w:val="0033CC"/>
          <w:kern w:val="2"/>
          <w:sz w:val="24"/>
          <w:szCs w:val="24"/>
          <w:lang w:eastAsia="zh-CN" w:bidi="hi-IN"/>
        </w:rPr>
      </w:pPr>
      <w:r w:rsidRPr="00AA2875">
        <w:rPr>
          <w:rFonts w:ascii="Times New Roman" w:eastAsia="Arial Unicode MS" w:hAnsi="Times New Roman"/>
          <w:b/>
          <w:i/>
          <w:color w:val="0033CC"/>
          <w:kern w:val="2"/>
          <w:sz w:val="24"/>
          <w:szCs w:val="24"/>
          <w:lang w:eastAsia="zh-CN" w:bidi="hi-IN"/>
        </w:rPr>
        <w:t>In crescita le prestazioni sanitarie in Lombardia</w:t>
      </w:r>
    </w:p>
    <w:p w:rsidR="00D37208" w:rsidRPr="00D37208" w:rsidRDefault="00D37208" w:rsidP="00D37208">
      <w:pPr>
        <w:pStyle w:val="Paragrafoelenco"/>
        <w:widowControl w:val="0"/>
        <w:numPr>
          <w:ilvl w:val="0"/>
          <w:numId w:val="33"/>
        </w:numPr>
        <w:suppressAutoHyphens/>
        <w:rPr>
          <w:rFonts w:ascii="Times New Roman" w:eastAsia="Arial Unicode MS" w:hAnsi="Times New Roman"/>
          <w:b/>
          <w:i/>
          <w:color w:val="0033CC"/>
          <w:kern w:val="2"/>
          <w:sz w:val="24"/>
          <w:szCs w:val="24"/>
          <w:lang w:eastAsia="zh-CN" w:bidi="hi-IN"/>
        </w:rPr>
      </w:pPr>
      <w:r w:rsidRPr="00D37208">
        <w:rPr>
          <w:rFonts w:ascii="Times New Roman" w:eastAsia="Arial Unicode MS" w:hAnsi="Times New Roman"/>
          <w:b/>
          <w:i/>
          <w:color w:val="0033CC"/>
          <w:kern w:val="2"/>
          <w:sz w:val="24"/>
          <w:szCs w:val="24"/>
          <w:lang w:eastAsia="zh-CN" w:bidi="hi-IN"/>
        </w:rPr>
        <w:t xml:space="preserve">Per la salute mentale serve di più </w:t>
      </w:r>
    </w:p>
    <w:p w:rsidR="00D37208" w:rsidRPr="00D37208" w:rsidRDefault="00D37208" w:rsidP="00D37208">
      <w:pPr>
        <w:pStyle w:val="Paragrafoelenco"/>
        <w:widowControl w:val="0"/>
        <w:numPr>
          <w:ilvl w:val="0"/>
          <w:numId w:val="33"/>
        </w:numPr>
        <w:suppressAutoHyphens/>
        <w:rPr>
          <w:rFonts w:ascii="Times New Roman" w:eastAsia="Arial Unicode MS" w:hAnsi="Times New Roman"/>
          <w:b/>
          <w:i/>
          <w:color w:val="0033CC"/>
          <w:kern w:val="2"/>
          <w:sz w:val="24"/>
          <w:szCs w:val="24"/>
          <w:lang w:eastAsia="zh-CN" w:bidi="hi-IN"/>
        </w:rPr>
      </w:pPr>
      <w:r w:rsidRPr="00D37208">
        <w:rPr>
          <w:rFonts w:ascii="Times New Roman" w:eastAsia="Arial Unicode MS" w:hAnsi="Times New Roman"/>
          <w:b/>
          <w:i/>
          <w:color w:val="0033CC"/>
          <w:kern w:val="2"/>
          <w:sz w:val="24"/>
          <w:szCs w:val="24"/>
          <w:lang w:eastAsia="zh-CN" w:bidi="hi-IN"/>
        </w:rPr>
        <w:t xml:space="preserve">La legge regionale di contrasto alla violenza sugli operatori sanitari </w:t>
      </w:r>
    </w:p>
    <w:p w:rsidR="00D37208" w:rsidRPr="00D37208" w:rsidRDefault="00D37208" w:rsidP="00D37208">
      <w:pPr>
        <w:pStyle w:val="Paragrafoelenco"/>
        <w:widowControl w:val="0"/>
        <w:numPr>
          <w:ilvl w:val="0"/>
          <w:numId w:val="33"/>
        </w:numPr>
        <w:suppressAutoHyphens/>
        <w:rPr>
          <w:rFonts w:ascii="Times New Roman" w:eastAsia="Arial Unicode MS" w:hAnsi="Times New Roman"/>
          <w:b/>
          <w:i/>
          <w:color w:val="0033CC"/>
          <w:kern w:val="2"/>
          <w:sz w:val="24"/>
          <w:szCs w:val="24"/>
          <w:lang w:eastAsia="zh-CN" w:bidi="hi-IN"/>
        </w:rPr>
      </w:pPr>
      <w:r w:rsidRPr="00D37208">
        <w:rPr>
          <w:rFonts w:ascii="Times New Roman" w:eastAsia="Arial Unicode MS" w:hAnsi="Times New Roman"/>
          <w:b/>
          <w:i/>
          <w:color w:val="0033CC"/>
          <w:kern w:val="2"/>
          <w:sz w:val="24"/>
          <w:szCs w:val="24"/>
          <w:lang w:eastAsia="zh-CN" w:bidi="hi-IN"/>
        </w:rPr>
        <w:t xml:space="preserve">Problemi irrisolti. Modificata la riforma della sanità, come chiesto dal Governo </w:t>
      </w:r>
    </w:p>
    <w:p w:rsidR="00D37208" w:rsidRPr="00D37208" w:rsidRDefault="00D37208" w:rsidP="00D37208">
      <w:pPr>
        <w:pStyle w:val="Paragrafoelenco"/>
        <w:widowControl w:val="0"/>
        <w:numPr>
          <w:ilvl w:val="0"/>
          <w:numId w:val="33"/>
        </w:numPr>
        <w:suppressAutoHyphens/>
        <w:rPr>
          <w:rFonts w:ascii="Times New Roman" w:eastAsia="Arial Unicode MS" w:hAnsi="Times New Roman"/>
          <w:b/>
          <w:i/>
          <w:color w:val="0033CC"/>
          <w:kern w:val="2"/>
          <w:sz w:val="24"/>
          <w:szCs w:val="24"/>
          <w:lang w:eastAsia="zh-CN" w:bidi="hi-IN"/>
        </w:rPr>
      </w:pPr>
      <w:r w:rsidRPr="00D37208">
        <w:rPr>
          <w:rFonts w:ascii="Times New Roman" w:eastAsia="Arial Unicode MS" w:hAnsi="Times New Roman"/>
          <w:b/>
          <w:i/>
          <w:color w:val="0033CC"/>
          <w:kern w:val="2"/>
          <w:sz w:val="24"/>
          <w:szCs w:val="24"/>
          <w:lang w:eastAsia="zh-CN" w:bidi="hi-IN"/>
        </w:rPr>
        <w:t xml:space="preserve">In Lombardia mancano 9500 infermieri. Un progetto di legge del Pd </w:t>
      </w:r>
    </w:p>
    <w:p w:rsidR="00D37208" w:rsidRPr="00D37208" w:rsidRDefault="00D37208" w:rsidP="00D37208">
      <w:pPr>
        <w:pStyle w:val="Paragrafoelenco"/>
        <w:widowControl w:val="0"/>
        <w:numPr>
          <w:ilvl w:val="0"/>
          <w:numId w:val="33"/>
        </w:numPr>
        <w:suppressAutoHyphens/>
        <w:rPr>
          <w:rFonts w:ascii="Times New Roman" w:eastAsia="Arial Unicode MS" w:hAnsi="Times New Roman"/>
          <w:b/>
          <w:i/>
          <w:color w:val="0033CC"/>
          <w:kern w:val="2"/>
          <w:sz w:val="24"/>
          <w:szCs w:val="24"/>
          <w:lang w:eastAsia="zh-CN" w:bidi="hi-IN"/>
        </w:rPr>
      </w:pPr>
      <w:r w:rsidRPr="00D37208">
        <w:rPr>
          <w:rFonts w:ascii="Times New Roman" w:eastAsia="Arial Unicode MS" w:hAnsi="Times New Roman"/>
          <w:b/>
          <w:i/>
          <w:color w:val="0033CC"/>
          <w:kern w:val="2"/>
          <w:sz w:val="24"/>
          <w:szCs w:val="24"/>
          <w:lang w:eastAsia="zh-CN" w:bidi="hi-IN"/>
        </w:rPr>
        <w:t xml:space="preserve">La beffa degli onesti in buona fede </w:t>
      </w:r>
    </w:p>
    <w:p w:rsidR="00D37208" w:rsidRPr="00D37208" w:rsidRDefault="00D37208" w:rsidP="00D37208">
      <w:pPr>
        <w:pStyle w:val="Paragrafoelenco"/>
        <w:widowControl w:val="0"/>
        <w:numPr>
          <w:ilvl w:val="0"/>
          <w:numId w:val="33"/>
        </w:numPr>
        <w:suppressAutoHyphens/>
        <w:rPr>
          <w:rFonts w:ascii="Times New Roman" w:eastAsia="Arial Unicode MS" w:hAnsi="Times New Roman"/>
          <w:b/>
          <w:i/>
          <w:color w:val="0033CC"/>
          <w:kern w:val="2"/>
          <w:sz w:val="24"/>
          <w:szCs w:val="24"/>
          <w:lang w:eastAsia="zh-CN" w:bidi="hi-IN"/>
        </w:rPr>
      </w:pPr>
      <w:r w:rsidRPr="00D37208">
        <w:rPr>
          <w:rFonts w:ascii="Times New Roman" w:eastAsia="Arial Unicode MS" w:hAnsi="Times New Roman"/>
          <w:b/>
          <w:i/>
          <w:color w:val="0033CC"/>
          <w:kern w:val="2"/>
          <w:sz w:val="24"/>
          <w:szCs w:val="24"/>
          <w:lang w:eastAsia="zh-CN" w:bidi="hi-IN"/>
        </w:rPr>
        <w:t xml:space="preserve">La Lombardia ha un nuovo piano pandemico regionale </w:t>
      </w:r>
    </w:p>
    <w:p w:rsidR="00D37208" w:rsidRPr="00D37208" w:rsidRDefault="00D37208" w:rsidP="00D37208">
      <w:pPr>
        <w:pStyle w:val="Paragrafoelenco"/>
        <w:widowControl w:val="0"/>
        <w:numPr>
          <w:ilvl w:val="0"/>
          <w:numId w:val="33"/>
        </w:numPr>
        <w:suppressAutoHyphens/>
        <w:rPr>
          <w:rFonts w:ascii="Times New Roman" w:eastAsia="Arial Unicode MS" w:hAnsi="Times New Roman"/>
          <w:b/>
          <w:i/>
          <w:color w:val="0033CC"/>
          <w:kern w:val="2"/>
          <w:sz w:val="24"/>
          <w:szCs w:val="24"/>
          <w:lang w:eastAsia="zh-CN" w:bidi="hi-IN"/>
        </w:rPr>
      </w:pPr>
      <w:r w:rsidRPr="00D37208">
        <w:rPr>
          <w:rFonts w:ascii="Times New Roman" w:eastAsia="Arial Unicode MS" w:hAnsi="Times New Roman"/>
          <w:b/>
          <w:i/>
          <w:color w:val="0033CC"/>
          <w:kern w:val="2"/>
          <w:sz w:val="24"/>
          <w:szCs w:val="24"/>
          <w:lang w:eastAsia="zh-CN" w:bidi="hi-IN"/>
        </w:rPr>
        <w:t>Dalla parte degli infermieri. Verso il Parlamento il progetto di legge del Pd</w:t>
      </w:r>
    </w:p>
    <w:p w:rsidR="00500E57" w:rsidRPr="00EB0475" w:rsidRDefault="00EB0475" w:rsidP="00EB0475">
      <w:pPr>
        <w:widowControl w:val="0"/>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LombardiaSociale</w:t>
      </w:r>
    </w:p>
    <w:p w:rsidR="003E6664" w:rsidRDefault="003E6664" w:rsidP="00500E57">
      <w:pPr>
        <w:widowControl w:val="0"/>
        <w:suppressAutoHyphens/>
        <w:contextualSpacing/>
        <w:rPr>
          <w:rFonts w:ascii="Times New Roman" w:eastAsia="Arial Unicode MS" w:hAnsi="Times New Roman"/>
          <w:b/>
          <w:color w:val="0033CC"/>
          <w:kern w:val="2"/>
          <w:sz w:val="24"/>
          <w:szCs w:val="24"/>
          <w:lang w:eastAsia="zh-CN" w:bidi="hi-IN"/>
        </w:rPr>
      </w:pPr>
    </w:p>
    <w:p w:rsidR="00C56D95" w:rsidRDefault="001055E8" w:rsidP="00C56D95">
      <w:pPr>
        <w:pStyle w:val="Paragrafoelenco"/>
        <w:widowControl w:val="0"/>
        <w:numPr>
          <w:ilvl w:val="0"/>
          <w:numId w:val="11"/>
        </w:numPr>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w:t>
      </w:r>
      <w:r w:rsidR="00C56D95">
        <w:rPr>
          <w:rFonts w:ascii="Times New Roman" w:eastAsia="Arial Unicode MS" w:hAnsi="Times New Roman"/>
          <w:b/>
          <w:color w:val="0033CC"/>
          <w:kern w:val="2"/>
          <w:sz w:val="24"/>
          <w:szCs w:val="24"/>
          <w:lang w:eastAsia="zh-CN" w:bidi="hi-IN"/>
        </w:rPr>
        <w:t>alle Agenzie di stampa nazio</w:t>
      </w:r>
      <w:r w:rsidR="00C56D95" w:rsidRPr="00AF7DB0">
        <w:rPr>
          <w:rFonts w:ascii="Times New Roman" w:eastAsia="Arial Unicode MS" w:hAnsi="Times New Roman"/>
          <w:b/>
          <w:color w:val="0033CC"/>
          <w:kern w:val="2"/>
          <w:sz w:val="24"/>
          <w:szCs w:val="24"/>
          <w:lang w:eastAsia="zh-CN" w:bidi="hi-IN"/>
        </w:rPr>
        <w:t>nali</w:t>
      </w:r>
    </w:p>
    <w:p w:rsidR="00CF0111" w:rsidRPr="00CF0111" w:rsidRDefault="00CF0111" w:rsidP="00CF0111">
      <w:pPr>
        <w:pStyle w:val="Paragrafoelenco"/>
        <w:widowControl w:val="0"/>
        <w:numPr>
          <w:ilvl w:val="0"/>
          <w:numId w:val="34"/>
        </w:numPr>
        <w:suppressAutoHyphens/>
        <w:rPr>
          <w:rFonts w:ascii="Times New Roman" w:eastAsia="Arial Unicode MS" w:hAnsi="Times New Roman"/>
          <w:b/>
          <w:i/>
          <w:color w:val="0033CC"/>
          <w:kern w:val="2"/>
          <w:sz w:val="24"/>
          <w:szCs w:val="24"/>
          <w:lang w:eastAsia="zh-CN" w:bidi="hi-IN"/>
        </w:rPr>
      </w:pPr>
      <w:r w:rsidRPr="00CF0111">
        <w:rPr>
          <w:rFonts w:ascii="Times New Roman" w:eastAsia="Arial Unicode MS" w:hAnsi="Times New Roman"/>
          <w:b/>
          <w:i/>
          <w:color w:val="0033CC"/>
          <w:kern w:val="2"/>
          <w:sz w:val="24"/>
          <w:szCs w:val="24"/>
          <w:lang w:eastAsia="zh-CN" w:bidi="hi-IN"/>
        </w:rPr>
        <w:t>Sanità: nella G.U. la delibera del Consiglio dei Ministri su assistenza territoriale</w:t>
      </w:r>
    </w:p>
    <w:p w:rsidR="00CF0111" w:rsidRPr="00CF0111" w:rsidRDefault="00CF0111" w:rsidP="00CF0111">
      <w:pPr>
        <w:pStyle w:val="Paragrafoelenco"/>
        <w:widowControl w:val="0"/>
        <w:numPr>
          <w:ilvl w:val="0"/>
          <w:numId w:val="34"/>
        </w:numPr>
        <w:suppressAutoHyphens/>
        <w:rPr>
          <w:rFonts w:ascii="Times New Roman" w:eastAsia="Arial Unicode MS" w:hAnsi="Times New Roman"/>
          <w:b/>
          <w:i/>
          <w:color w:val="0033CC"/>
          <w:kern w:val="2"/>
          <w:sz w:val="24"/>
          <w:szCs w:val="24"/>
          <w:lang w:eastAsia="zh-CN" w:bidi="hi-IN"/>
        </w:rPr>
      </w:pPr>
      <w:r w:rsidRPr="00CF0111">
        <w:rPr>
          <w:rFonts w:ascii="Times New Roman" w:eastAsia="Arial Unicode MS" w:hAnsi="Times New Roman"/>
          <w:b/>
          <w:i/>
          <w:color w:val="0033CC"/>
          <w:kern w:val="2"/>
          <w:sz w:val="24"/>
          <w:szCs w:val="24"/>
          <w:lang w:eastAsia="zh-CN" w:bidi="hi-IN"/>
        </w:rPr>
        <w:t>Salute: Istat, metà italiani in sovrappeso e un terzo non fa sport</w:t>
      </w:r>
    </w:p>
    <w:p w:rsidR="00CF0111" w:rsidRPr="00CF0111" w:rsidRDefault="00CF0111" w:rsidP="00CF0111">
      <w:pPr>
        <w:pStyle w:val="Paragrafoelenco"/>
        <w:widowControl w:val="0"/>
        <w:numPr>
          <w:ilvl w:val="0"/>
          <w:numId w:val="34"/>
        </w:numPr>
        <w:suppressAutoHyphens/>
        <w:rPr>
          <w:rFonts w:ascii="Times New Roman" w:eastAsia="Arial Unicode MS" w:hAnsi="Times New Roman"/>
          <w:b/>
          <w:i/>
          <w:color w:val="0033CC"/>
          <w:kern w:val="2"/>
          <w:sz w:val="24"/>
          <w:szCs w:val="24"/>
          <w:lang w:eastAsia="zh-CN" w:bidi="hi-IN"/>
        </w:rPr>
      </w:pPr>
      <w:r w:rsidRPr="00CF0111">
        <w:rPr>
          <w:rFonts w:ascii="Times New Roman" w:eastAsia="Arial Unicode MS" w:hAnsi="Times New Roman"/>
          <w:b/>
          <w:i/>
          <w:color w:val="0033CC"/>
          <w:kern w:val="2"/>
          <w:sz w:val="24"/>
          <w:szCs w:val="24"/>
          <w:lang w:eastAsia="zh-CN" w:bidi="hi-IN"/>
        </w:rPr>
        <w:t>Salute: on line il portale dedicato alla mission 6 del PNRR</w:t>
      </w:r>
    </w:p>
    <w:p w:rsidR="00CF0111" w:rsidRPr="00CF0111" w:rsidRDefault="00CF0111" w:rsidP="00CF0111">
      <w:pPr>
        <w:pStyle w:val="Paragrafoelenco"/>
        <w:widowControl w:val="0"/>
        <w:numPr>
          <w:ilvl w:val="0"/>
          <w:numId w:val="34"/>
        </w:numPr>
        <w:suppressAutoHyphens/>
        <w:rPr>
          <w:rFonts w:ascii="Times New Roman" w:eastAsia="Arial Unicode MS" w:hAnsi="Times New Roman"/>
          <w:b/>
          <w:i/>
          <w:color w:val="0033CC"/>
          <w:kern w:val="2"/>
          <w:sz w:val="24"/>
          <w:szCs w:val="24"/>
          <w:lang w:eastAsia="zh-CN" w:bidi="hi-IN"/>
        </w:rPr>
      </w:pPr>
      <w:r w:rsidRPr="00CF0111">
        <w:rPr>
          <w:rFonts w:ascii="Times New Roman" w:eastAsia="Arial Unicode MS" w:hAnsi="Times New Roman"/>
          <w:b/>
          <w:i/>
          <w:color w:val="0033CC"/>
          <w:kern w:val="2"/>
          <w:sz w:val="24"/>
          <w:szCs w:val="24"/>
          <w:lang w:eastAsia="zh-CN" w:bidi="hi-IN"/>
        </w:rPr>
        <w:t>Sanità: Moratti, fiduciosi su accordo con governo su ore medici di medicina generale</w:t>
      </w:r>
    </w:p>
    <w:p w:rsidR="00CF0111" w:rsidRPr="00CF0111" w:rsidRDefault="00CF0111" w:rsidP="00CF0111">
      <w:pPr>
        <w:pStyle w:val="Paragrafoelenco"/>
        <w:widowControl w:val="0"/>
        <w:numPr>
          <w:ilvl w:val="0"/>
          <w:numId w:val="34"/>
        </w:numPr>
        <w:suppressAutoHyphens/>
        <w:rPr>
          <w:rFonts w:ascii="Times New Roman" w:eastAsia="Arial Unicode MS" w:hAnsi="Times New Roman"/>
          <w:b/>
          <w:i/>
          <w:color w:val="0033CC"/>
          <w:kern w:val="2"/>
          <w:sz w:val="24"/>
          <w:szCs w:val="24"/>
          <w:lang w:eastAsia="zh-CN" w:bidi="hi-IN"/>
        </w:rPr>
      </w:pPr>
      <w:r w:rsidRPr="00CF0111">
        <w:rPr>
          <w:rFonts w:ascii="Times New Roman" w:eastAsia="Arial Unicode MS" w:hAnsi="Times New Roman"/>
          <w:b/>
          <w:i/>
          <w:color w:val="0033CC"/>
          <w:kern w:val="2"/>
          <w:sz w:val="24"/>
          <w:szCs w:val="24"/>
          <w:lang w:eastAsia="zh-CN" w:bidi="hi-IN"/>
        </w:rPr>
        <w:t>Trapianto di rene: da Conferenza Regioni parere favorevole all</w:t>
      </w:r>
      <w:r w:rsidR="00B67194">
        <w:rPr>
          <w:rFonts w:ascii="Times New Roman" w:eastAsia="Arial Unicode MS" w:hAnsi="Times New Roman"/>
          <w:b/>
          <w:i/>
          <w:color w:val="0033CC"/>
          <w:kern w:val="2"/>
          <w:sz w:val="24"/>
          <w:szCs w:val="24"/>
          <w:lang w:eastAsia="zh-CN" w:bidi="hi-IN"/>
        </w:rPr>
        <w:t>’</w:t>
      </w:r>
      <w:r w:rsidRPr="00CF0111">
        <w:rPr>
          <w:rFonts w:ascii="Times New Roman" w:eastAsia="Arial Unicode MS" w:hAnsi="Times New Roman"/>
          <w:b/>
          <w:i/>
          <w:color w:val="0033CC"/>
          <w:kern w:val="2"/>
          <w:sz w:val="24"/>
          <w:szCs w:val="24"/>
          <w:lang w:eastAsia="zh-CN" w:bidi="hi-IN"/>
        </w:rPr>
        <w:t xml:space="preserve">autorizzazione di 5 centri </w:t>
      </w:r>
    </w:p>
    <w:p w:rsidR="00CF0111" w:rsidRPr="00CF0111" w:rsidRDefault="00CF0111" w:rsidP="00CF0111">
      <w:pPr>
        <w:pStyle w:val="Paragrafoelenco"/>
        <w:widowControl w:val="0"/>
        <w:numPr>
          <w:ilvl w:val="0"/>
          <w:numId w:val="34"/>
        </w:numPr>
        <w:suppressAutoHyphens/>
        <w:rPr>
          <w:rFonts w:ascii="Times New Roman" w:eastAsia="Arial Unicode MS" w:hAnsi="Times New Roman"/>
          <w:b/>
          <w:i/>
          <w:color w:val="0033CC"/>
          <w:kern w:val="2"/>
          <w:sz w:val="24"/>
          <w:szCs w:val="24"/>
          <w:lang w:eastAsia="zh-CN" w:bidi="hi-IN"/>
        </w:rPr>
      </w:pPr>
      <w:r w:rsidRPr="00CF0111">
        <w:rPr>
          <w:rFonts w:ascii="Times New Roman" w:eastAsia="Arial Unicode MS" w:hAnsi="Times New Roman"/>
          <w:b/>
          <w:i/>
          <w:color w:val="0033CC"/>
          <w:kern w:val="2"/>
          <w:sz w:val="24"/>
          <w:szCs w:val="24"/>
          <w:lang w:eastAsia="zh-CN" w:bidi="hi-IN"/>
        </w:rPr>
        <w:t>Pandemia: dall</w:t>
      </w:r>
      <w:r w:rsidR="00B67194">
        <w:rPr>
          <w:rFonts w:ascii="Times New Roman" w:eastAsia="Arial Unicode MS" w:hAnsi="Times New Roman"/>
          <w:b/>
          <w:i/>
          <w:color w:val="0033CC"/>
          <w:kern w:val="2"/>
          <w:sz w:val="24"/>
          <w:szCs w:val="24"/>
          <w:lang w:eastAsia="zh-CN" w:bidi="hi-IN"/>
        </w:rPr>
        <w:t>’</w:t>
      </w:r>
      <w:r w:rsidRPr="00CF0111">
        <w:rPr>
          <w:rFonts w:ascii="Times New Roman" w:eastAsia="Arial Unicode MS" w:hAnsi="Times New Roman"/>
          <w:b/>
          <w:i/>
          <w:color w:val="0033CC"/>
          <w:kern w:val="2"/>
          <w:sz w:val="24"/>
          <w:szCs w:val="24"/>
          <w:lang w:eastAsia="zh-CN" w:bidi="hi-IN"/>
        </w:rPr>
        <w:t>Oms via libera alla quarta dose per over 60, sanitari e fragili</w:t>
      </w:r>
    </w:p>
    <w:p w:rsidR="00CF0111" w:rsidRPr="00CF0111" w:rsidRDefault="00CF0111" w:rsidP="00CF0111">
      <w:pPr>
        <w:pStyle w:val="Paragrafoelenco"/>
        <w:widowControl w:val="0"/>
        <w:numPr>
          <w:ilvl w:val="0"/>
          <w:numId w:val="34"/>
        </w:numPr>
        <w:suppressAutoHyphens/>
        <w:rPr>
          <w:rFonts w:ascii="Times New Roman" w:eastAsia="Arial Unicode MS" w:hAnsi="Times New Roman"/>
          <w:b/>
          <w:i/>
          <w:color w:val="0033CC"/>
          <w:kern w:val="2"/>
          <w:sz w:val="24"/>
          <w:szCs w:val="24"/>
          <w:lang w:eastAsia="zh-CN" w:bidi="hi-IN"/>
        </w:rPr>
      </w:pPr>
      <w:r w:rsidRPr="00CF0111">
        <w:rPr>
          <w:rFonts w:ascii="Times New Roman" w:eastAsia="Arial Unicode MS" w:hAnsi="Times New Roman"/>
          <w:b/>
          <w:i/>
          <w:color w:val="0033CC"/>
          <w:kern w:val="2"/>
          <w:sz w:val="24"/>
          <w:szCs w:val="24"/>
          <w:lang w:eastAsia="zh-CN" w:bidi="hi-IN"/>
        </w:rPr>
        <w:t>Inail: da gennaio ad aprile più di 63.000 casi di contagio da Covid-19 sul lavoro</w:t>
      </w:r>
    </w:p>
    <w:p w:rsidR="00CF0111" w:rsidRPr="00CF0111" w:rsidRDefault="00CF0111" w:rsidP="00CF0111">
      <w:pPr>
        <w:pStyle w:val="Paragrafoelenco"/>
        <w:widowControl w:val="0"/>
        <w:numPr>
          <w:ilvl w:val="0"/>
          <w:numId w:val="34"/>
        </w:numPr>
        <w:suppressAutoHyphens/>
        <w:rPr>
          <w:rFonts w:ascii="Times New Roman" w:eastAsia="Arial Unicode MS" w:hAnsi="Times New Roman"/>
          <w:b/>
          <w:i/>
          <w:color w:val="0033CC"/>
          <w:kern w:val="2"/>
          <w:sz w:val="24"/>
          <w:szCs w:val="24"/>
          <w:lang w:eastAsia="zh-CN" w:bidi="hi-IN"/>
        </w:rPr>
      </w:pPr>
      <w:r w:rsidRPr="00CF0111">
        <w:rPr>
          <w:rFonts w:ascii="Times New Roman" w:eastAsia="Arial Unicode MS" w:hAnsi="Times New Roman"/>
          <w:b/>
          <w:i/>
          <w:color w:val="0033CC"/>
          <w:kern w:val="2"/>
          <w:sz w:val="24"/>
          <w:szCs w:val="24"/>
          <w:lang w:eastAsia="zh-CN" w:bidi="hi-IN"/>
        </w:rPr>
        <w:t>Medici di medicina generale: Moratti, interlocuzione con Governo per nuovo accordo</w:t>
      </w:r>
    </w:p>
    <w:p w:rsidR="00AA2875" w:rsidRPr="00AA2875" w:rsidRDefault="00CF0111" w:rsidP="00AA2875">
      <w:pPr>
        <w:pStyle w:val="Paragrafoelenco"/>
        <w:widowControl w:val="0"/>
        <w:numPr>
          <w:ilvl w:val="0"/>
          <w:numId w:val="34"/>
        </w:numPr>
        <w:suppressAutoHyphens/>
        <w:rPr>
          <w:rFonts w:ascii="Times New Roman" w:eastAsia="Arial Unicode MS" w:hAnsi="Times New Roman"/>
          <w:b/>
          <w:color w:val="0033CC"/>
          <w:kern w:val="2"/>
          <w:sz w:val="24"/>
          <w:szCs w:val="24"/>
          <w:lang w:eastAsia="zh-CN" w:bidi="hi-IN"/>
        </w:rPr>
      </w:pPr>
      <w:r w:rsidRPr="00AA2875">
        <w:rPr>
          <w:rFonts w:ascii="Times New Roman" w:eastAsia="Arial Unicode MS" w:hAnsi="Times New Roman"/>
          <w:b/>
          <w:i/>
          <w:color w:val="0033CC"/>
          <w:kern w:val="2"/>
          <w:sz w:val="24"/>
          <w:szCs w:val="24"/>
          <w:lang w:eastAsia="zh-CN" w:bidi="hi-IN"/>
        </w:rPr>
        <w:t>Relazione sullo stato del Piano Nazionale di Ripresa e Resilienza</w:t>
      </w:r>
      <w:r w:rsidRPr="00AA2875">
        <w:rPr>
          <w:rFonts w:ascii="Times New Roman" w:eastAsia="Arial Unicode MS" w:hAnsi="Times New Roman"/>
          <w:b/>
          <w:i/>
          <w:color w:val="0043C8"/>
          <w:kern w:val="2"/>
          <w:sz w:val="24"/>
          <w:szCs w:val="24"/>
          <w:lang w:eastAsia="zh-CN" w:bidi="hi-IN"/>
        </w:rPr>
        <w:t xml:space="preserve"> </w:t>
      </w:r>
    </w:p>
    <w:p w:rsidR="009558F0" w:rsidRPr="009558F0" w:rsidRDefault="00AA2875" w:rsidP="009558F0">
      <w:pPr>
        <w:pStyle w:val="Paragrafoelenco"/>
        <w:widowControl w:val="0"/>
        <w:numPr>
          <w:ilvl w:val="0"/>
          <w:numId w:val="34"/>
        </w:numPr>
        <w:suppressAutoHyphens/>
        <w:rPr>
          <w:rFonts w:ascii="Times New Roman" w:eastAsia="Arial Unicode MS" w:hAnsi="Times New Roman"/>
          <w:b/>
          <w:color w:val="0033CC"/>
          <w:kern w:val="2"/>
          <w:sz w:val="24"/>
          <w:szCs w:val="24"/>
          <w:lang w:eastAsia="zh-CN" w:bidi="hi-IN"/>
        </w:rPr>
      </w:pPr>
      <w:r w:rsidRPr="009558F0">
        <w:rPr>
          <w:rFonts w:ascii="Times New Roman" w:eastAsia="Arial Unicode MS" w:hAnsi="Times New Roman"/>
          <w:b/>
          <w:i/>
          <w:color w:val="0033CC"/>
          <w:kern w:val="2"/>
          <w:sz w:val="24"/>
          <w:szCs w:val="24"/>
          <w:lang w:eastAsia="zh-CN" w:bidi="hi-IN"/>
        </w:rPr>
        <w:t>Consigl</w:t>
      </w:r>
      <w:r w:rsidRPr="009558F0">
        <w:rPr>
          <w:rFonts w:ascii="Times New Roman" w:eastAsia="Arial Unicode MS" w:hAnsi="Times New Roman"/>
          <w:b/>
          <w:i/>
          <w:color w:val="0033CC"/>
          <w:kern w:val="2"/>
          <w:sz w:val="24"/>
          <w:szCs w:val="24"/>
          <w:lang w:eastAsia="zh-CN" w:bidi="hi-IN"/>
        </w:rPr>
        <w:t>io di Stato: parere sul DM su assistenza territoriale</w:t>
      </w:r>
    </w:p>
    <w:p w:rsidR="00AA2875" w:rsidRPr="009558F0" w:rsidRDefault="009558F0" w:rsidP="00AA2875">
      <w:pPr>
        <w:pStyle w:val="Paragrafoelenco"/>
        <w:widowControl w:val="0"/>
        <w:numPr>
          <w:ilvl w:val="0"/>
          <w:numId w:val="34"/>
        </w:numPr>
        <w:suppressAutoHyphens/>
        <w:rPr>
          <w:rFonts w:ascii="Times New Roman" w:eastAsia="Arial Unicode MS" w:hAnsi="Times New Roman"/>
          <w:b/>
          <w:i/>
          <w:color w:val="0033CC"/>
          <w:kern w:val="2"/>
          <w:sz w:val="24"/>
          <w:szCs w:val="24"/>
          <w:lang w:eastAsia="zh-CN" w:bidi="hi-IN"/>
        </w:rPr>
      </w:pPr>
      <w:r w:rsidRPr="009558F0">
        <w:rPr>
          <w:rFonts w:ascii="Times New Roman" w:eastAsia="Arial Unicode MS" w:hAnsi="Times New Roman"/>
          <w:b/>
          <w:i/>
          <w:color w:val="0033CC"/>
          <w:kern w:val="2"/>
          <w:sz w:val="24"/>
          <w:szCs w:val="24"/>
          <w:lang w:eastAsia="zh-CN" w:bidi="hi-IN"/>
        </w:rPr>
        <w:t xml:space="preserve">Pnrr-Salute: </w:t>
      </w:r>
      <w:r w:rsidRPr="009558F0">
        <w:rPr>
          <w:rFonts w:ascii="Times New Roman" w:eastAsia="Arial Unicode MS" w:hAnsi="Times New Roman"/>
          <w:b/>
          <w:i/>
          <w:color w:val="0033CC"/>
          <w:kern w:val="2"/>
          <w:sz w:val="24"/>
          <w:szCs w:val="24"/>
          <w:lang w:eastAsia="zh-CN" w:bidi="hi-IN"/>
        </w:rPr>
        <w:t>Modello digitale pe</w:t>
      </w:r>
      <w:r w:rsidRPr="009558F0">
        <w:rPr>
          <w:rFonts w:ascii="Times New Roman" w:eastAsia="Arial Unicode MS" w:hAnsi="Times New Roman"/>
          <w:b/>
          <w:i/>
          <w:color w:val="0033CC"/>
          <w:kern w:val="2"/>
          <w:sz w:val="24"/>
          <w:szCs w:val="24"/>
          <w:lang w:eastAsia="zh-CN" w:bidi="hi-IN"/>
        </w:rPr>
        <w:t xml:space="preserve">r l'attuazione dell'assistenza </w:t>
      </w:r>
    </w:p>
    <w:p w:rsidR="00CF0111" w:rsidRPr="00AA2875" w:rsidRDefault="00CF0111" w:rsidP="00CF0111">
      <w:pPr>
        <w:pStyle w:val="Paragrafoelenco"/>
        <w:widowControl w:val="0"/>
        <w:numPr>
          <w:ilvl w:val="0"/>
          <w:numId w:val="34"/>
        </w:numPr>
        <w:suppressAutoHyphens/>
        <w:rPr>
          <w:rFonts w:ascii="Times New Roman" w:eastAsia="Arial Unicode MS" w:hAnsi="Times New Roman"/>
          <w:b/>
          <w:i/>
          <w:color w:val="0043C8"/>
          <w:kern w:val="2"/>
          <w:sz w:val="24"/>
          <w:szCs w:val="24"/>
          <w:lang w:eastAsia="zh-CN" w:bidi="hi-IN"/>
        </w:rPr>
      </w:pPr>
      <w:r w:rsidRPr="00AA2875">
        <w:rPr>
          <w:rFonts w:ascii="Times New Roman" w:eastAsia="Arial Unicode MS" w:hAnsi="Times New Roman"/>
          <w:b/>
          <w:i/>
          <w:color w:val="0043C8"/>
          <w:kern w:val="2"/>
          <w:sz w:val="24"/>
          <w:szCs w:val="24"/>
          <w:lang w:eastAsia="zh-CN" w:bidi="hi-IN"/>
        </w:rPr>
        <w:t>DM 71. Quale Modello?</w:t>
      </w:r>
    </w:p>
    <w:p w:rsidR="00CF0111" w:rsidRPr="00CF0111" w:rsidRDefault="00CF0111" w:rsidP="00CF0111">
      <w:pPr>
        <w:pStyle w:val="Paragrafoelenco"/>
        <w:widowControl w:val="0"/>
        <w:numPr>
          <w:ilvl w:val="0"/>
          <w:numId w:val="34"/>
        </w:numPr>
        <w:suppressAutoHyphens/>
        <w:rPr>
          <w:rFonts w:ascii="Times New Roman" w:eastAsia="Arial Unicode MS" w:hAnsi="Times New Roman"/>
          <w:b/>
          <w:i/>
          <w:color w:val="0043C8"/>
          <w:kern w:val="2"/>
          <w:sz w:val="24"/>
          <w:szCs w:val="24"/>
          <w:lang w:eastAsia="zh-CN" w:bidi="hi-IN"/>
        </w:rPr>
      </w:pPr>
      <w:r w:rsidRPr="00AA2875">
        <w:rPr>
          <w:rFonts w:ascii="Times New Roman" w:eastAsia="Arial Unicode MS" w:hAnsi="Times New Roman"/>
          <w:b/>
          <w:i/>
          <w:color w:val="0043C8"/>
          <w:kern w:val="2"/>
          <w:sz w:val="24"/>
          <w:szCs w:val="24"/>
          <w:lang w:eastAsia="zh-CN" w:bidi="hi-IN"/>
        </w:rPr>
        <w:t>L</w:t>
      </w:r>
      <w:r w:rsidR="00B67194">
        <w:rPr>
          <w:rFonts w:ascii="Times New Roman" w:eastAsia="Arial Unicode MS" w:hAnsi="Times New Roman"/>
          <w:b/>
          <w:i/>
          <w:color w:val="0043C8"/>
          <w:kern w:val="2"/>
          <w:sz w:val="24"/>
          <w:szCs w:val="24"/>
          <w:lang w:eastAsia="zh-CN" w:bidi="hi-IN"/>
        </w:rPr>
        <w:t>’</w:t>
      </w:r>
      <w:r w:rsidRPr="00AA2875">
        <w:rPr>
          <w:rFonts w:ascii="Times New Roman" w:eastAsia="Arial Unicode MS" w:hAnsi="Times New Roman"/>
          <w:b/>
          <w:i/>
          <w:color w:val="0043C8"/>
          <w:kern w:val="2"/>
          <w:sz w:val="24"/>
          <w:szCs w:val="24"/>
          <w:lang w:eastAsia="zh-CN" w:bidi="hi-IN"/>
        </w:rPr>
        <w:t>illusione della Evidence Based</w:t>
      </w:r>
      <w:r w:rsidRPr="00CF0111">
        <w:rPr>
          <w:rFonts w:ascii="Times New Roman" w:eastAsia="Arial Unicode MS" w:hAnsi="Times New Roman"/>
          <w:b/>
          <w:i/>
          <w:color w:val="0043C8"/>
          <w:kern w:val="2"/>
          <w:sz w:val="24"/>
          <w:szCs w:val="24"/>
          <w:lang w:eastAsia="zh-CN" w:bidi="hi-IN"/>
        </w:rPr>
        <w:t xml:space="preserve"> Medicine</w:t>
      </w:r>
    </w:p>
    <w:p w:rsidR="00CF0111" w:rsidRPr="00CF0111" w:rsidRDefault="00CF0111" w:rsidP="00CF0111">
      <w:pPr>
        <w:pStyle w:val="Paragrafoelenco"/>
        <w:widowControl w:val="0"/>
        <w:numPr>
          <w:ilvl w:val="0"/>
          <w:numId w:val="34"/>
        </w:numPr>
        <w:suppressAutoHyphens/>
        <w:rPr>
          <w:rFonts w:ascii="Times New Roman" w:eastAsia="Arial Unicode MS" w:hAnsi="Times New Roman"/>
          <w:b/>
          <w:i/>
          <w:color w:val="0043C8"/>
          <w:kern w:val="2"/>
          <w:sz w:val="24"/>
          <w:szCs w:val="24"/>
          <w:lang w:eastAsia="zh-CN" w:bidi="hi-IN"/>
        </w:rPr>
      </w:pPr>
      <w:r w:rsidRPr="00CF0111">
        <w:rPr>
          <w:rFonts w:ascii="Times New Roman" w:eastAsia="Arial Unicode MS" w:hAnsi="Times New Roman"/>
          <w:b/>
          <w:i/>
          <w:color w:val="0043C8"/>
          <w:kern w:val="2"/>
          <w:sz w:val="24"/>
          <w:szCs w:val="24"/>
          <w:lang w:eastAsia="zh-CN" w:bidi="hi-IN"/>
        </w:rPr>
        <w:t>Brevettare la salute?</w:t>
      </w:r>
    </w:p>
    <w:p w:rsidR="00CF0111" w:rsidRPr="00CF0111" w:rsidRDefault="00CF0111" w:rsidP="00CF0111">
      <w:pPr>
        <w:pStyle w:val="Paragrafoelenco"/>
        <w:widowControl w:val="0"/>
        <w:numPr>
          <w:ilvl w:val="0"/>
          <w:numId w:val="34"/>
        </w:numPr>
        <w:suppressAutoHyphens/>
        <w:rPr>
          <w:rFonts w:ascii="Times New Roman" w:eastAsia="Arial Unicode MS" w:hAnsi="Times New Roman"/>
          <w:b/>
          <w:i/>
          <w:color w:val="0043C8"/>
          <w:kern w:val="2"/>
          <w:sz w:val="24"/>
          <w:szCs w:val="24"/>
          <w:lang w:eastAsia="zh-CN" w:bidi="hi-IN"/>
        </w:rPr>
      </w:pPr>
      <w:r w:rsidRPr="00CF0111">
        <w:rPr>
          <w:rFonts w:ascii="Times New Roman" w:eastAsia="Arial Unicode MS" w:hAnsi="Times New Roman"/>
          <w:b/>
          <w:i/>
          <w:color w:val="0043C8"/>
          <w:kern w:val="2"/>
          <w:sz w:val="24"/>
          <w:szCs w:val="24"/>
          <w:lang w:eastAsia="zh-CN" w:bidi="hi-IN"/>
        </w:rPr>
        <w:t>La salute in carcere</w:t>
      </w:r>
    </w:p>
    <w:p w:rsidR="00CF0111" w:rsidRPr="00CF0111" w:rsidRDefault="00CF0111" w:rsidP="00CF0111">
      <w:pPr>
        <w:pStyle w:val="Paragrafoelenco"/>
        <w:widowControl w:val="0"/>
        <w:numPr>
          <w:ilvl w:val="0"/>
          <w:numId w:val="34"/>
        </w:numPr>
        <w:suppressAutoHyphens/>
        <w:rPr>
          <w:rFonts w:ascii="Times New Roman" w:eastAsia="Arial Unicode MS" w:hAnsi="Times New Roman"/>
          <w:b/>
          <w:i/>
          <w:color w:val="0043C8"/>
          <w:kern w:val="2"/>
          <w:sz w:val="24"/>
          <w:szCs w:val="24"/>
          <w:lang w:eastAsia="zh-CN" w:bidi="hi-IN"/>
        </w:rPr>
      </w:pPr>
      <w:r w:rsidRPr="00CF0111">
        <w:rPr>
          <w:rFonts w:ascii="Times New Roman" w:eastAsia="Arial Unicode MS" w:hAnsi="Times New Roman"/>
          <w:b/>
          <w:i/>
          <w:color w:val="0043C8"/>
          <w:kern w:val="2"/>
          <w:sz w:val="24"/>
          <w:szCs w:val="24"/>
          <w:lang w:eastAsia="zh-CN" w:bidi="hi-IN"/>
        </w:rPr>
        <w:t>Equità, OMS e Bill Gates</w:t>
      </w:r>
    </w:p>
    <w:p w:rsidR="00CF0111" w:rsidRPr="00CF0111" w:rsidRDefault="00CF0111" w:rsidP="00CF0111">
      <w:pPr>
        <w:pStyle w:val="Paragrafoelenco"/>
        <w:widowControl w:val="0"/>
        <w:numPr>
          <w:ilvl w:val="0"/>
          <w:numId w:val="34"/>
        </w:numPr>
        <w:suppressAutoHyphens/>
        <w:rPr>
          <w:rFonts w:ascii="Times New Roman" w:eastAsia="Arial Unicode MS" w:hAnsi="Times New Roman"/>
          <w:b/>
          <w:i/>
          <w:color w:val="0043C8"/>
          <w:kern w:val="2"/>
          <w:sz w:val="24"/>
          <w:szCs w:val="24"/>
          <w:lang w:eastAsia="zh-CN" w:bidi="hi-IN"/>
        </w:rPr>
      </w:pPr>
      <w:r w:rsidRPr="00CF0111">
        <w:rPr>
          <w:rFonts w:ascii="Times New Roman" w:eastAsia="Arial Unicode MS" w:hAnsi="Times New Roman"/>
          <w:b/>
          <w:i/>
          <w:color w:val="0043C8"/>
          <w:kern w:val="2"/>
          <w:sz w:val="24"/>
          <w:szCs w:val="24"/>
          <w:lang w:eastAsia="zh-CN" w:bidi="hi-IN"/>
        </w:rPr>
        <w:t>Comuni in confusione sugli asili nido</w:t>
      </w:r>
      <w:bookmarkStart w:id="0" w:name="_GoBack"/>
      <w:bookmarkEnd w:id="0"/>
    </w:p>
    <w:p w:rsidR="00024586" w:rsidRDefault="00024586" w:rsidP="00024586">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EpiCentro</w:t>
      </w:r>
    </w:p>
    <w:p w:rsidR="00CF0111" w:rsidRPr="00CF0111" w:rsidRDefault="00CF0111" w:rsidP="00CF0111">
      <w:pPr>
        <w:pStyle w:val="Paragrafoelenco"/>
        <w:widowControl w:val="0"/>
        <w:numPr>
          <w:ilvl w:val="0"/>
          <w:numId w:val="35"/>
        </w:numPr>
        <w:suppressAutoHyphens/>
        <w:rPr>
          <w:rFonts w:ascii="Times New Roman" w:eastAsia="Arial Unicode MS" w:hAnsi="Times New Roman"/>
          <w:b/>
          <w:i/>
          <w:color w:val="0043C8"/>
          <w:kern w:val="2"/>
          <w:sz w:val="24"/>
          <w:szCs w:val="24"/>
          <w:lang w:eastAsia="zh-CN" w:bidi="hi-IN"/>
        </w:rPr>
      </w:pPr>
      <w:r w:rsidRPr="00CF0111">
        <w:rPr>
          <w:rFonts w:ascii="Times New Roman" w:eastAsia="Arial Unicode MS" w:hAnsi="Times New Roman"/>
          <w:b/>
          <w:i/>
          <w:color w:val="0043C8"/>
          <w:kern w:val="2"/>
          <w:sz w:val="24"/>
          <w:szCs w:val="24"/>
          <w:lang w:eastAsia="zh-CN" w:bidi="hi-IN"/>
        </w:rPr>
        <w:t>Obesità: il rapporto 2022 dell</w:t>
      </w:r>
      <w:r w:rsidR="00B67194">
        <w:rPr>
          <w:rFonts w:ascii="Times New Roman" w:eastAsia="Arial Unicode MS" w:hAnsi="Times New Roman"/>
          <w:b/>
          <w:i/>
          <w:color w:val="0043C8"/>
          <w:kern w:val="2"/>
          <w:sz w:val="24"/>
          <w:szCs w:val="24"/>
          <w:lang w:eastAsia="zh-CN" w:bidi="hi-IN"/>
        </w:rPr>
        <w:t>’</w:t>
      </w:r>
      <w:r w:rsidRPr="00CF0111">
        <w:rPr>
          <w:rFonts w:ascii="Times New Roman" w:eastAsia="Arial Unicode MS" w:hAnsi="Times New Roman"/>
          <w:b/>
          <w:i/>
          <w:color w:val="0043C8"/>
          <w:kern w:val="2"/>
          <w:sz w:val="24"/>
          <w:szCs w:val="24"/>
          <w:lang w:eastAsia="zh-CN" w:bidi="hi-IN"/>
        </w:rPr>
        <w:t>OMS Europa</w:t>
      </w:r>
    </w:p>
    <w:p w:rsidR="00CF0111" w:rsidRPr="00CF0111" w:rsidRDefault="00CF0111" w:rsidP="00CF0111">
      <w:pPr>
        <w:pStyle w:val="Paragrafoelenco"/>
        <w:widowControl w:val="0"/>
        <w:numPr>
          <w:ilvl w:val="0"/>
          <w:numId w:val="35"/>
        </w:numPr>
        <w:suppressAutoHyphens/>
        <w:rPr>
          <w:rFonts w:ascii="Times New Roman" w:eastAsia="Arial Unicode MS" w:hAnsi="Times New Roman"/>
          <w:b/>
          <w:i/>
          <w:color w:val="0043C8"/>
          <w:kern w:val="2"/>
          <w:sz w:val="24"/>
          <w:szCs w:val="24"/>
          <w:lang w:eastAsia="zh-CN" w:bidi="hi-IN"/>
        </w:rPr>
      </w:pPr>
      <w:r w:rsidRPr="00CF0111">
        <w:rPr>
          <w:rFonts w:ascii="Times New Roman" w:eastAsia="Arial Unicode MS" w:hAnsi="Times New Roman"/>
          <w:b/>
          <w:i/>
          <w:color w:val="0043C8"/>
          <w:kern w:val="2"/>
          <w:sz w:val="24"/>
          <w:szCs w:val="24"/>
          <w:lang w:eastAsia="zh-CN" w:bidi="hi-IN"/>
        </w:rPr>
        <w:t>Epatite pediatrica: due documenti ECDC</w:t>
      </w:r>
    </w:p>
    <w:p w:rsidR="00CF0111" w:rsidRPr="00CF0111" w:rsidRDefault="00CF0111" w:rsidP="00CF0111">
      <w:pPr>
        <w:pStyle w:val="Paragrafoelenco"/>
        <w:widowControl w:val="0"/>
        <w:numPr>
          <w:ilvl w:val="0"/>
          <w:numId w:val="35"/>
        </w:numPr>
        <w:suppressAutoHyphens/>
        <w:rPr>
          <w:rFonts w:ascii="Times New Roman" w:eastAsia="Arial Unicode MS" w:hAnsi="Times New Roman"/>
          <w:b/>
          <w:i/>
          <w:color w:val="0043C8"/>
          <w:kern w:val="2"/>
          <w:sz w:val="24"/>
          <w:szCs w:val="24"/>
          <w:lang w:eastAsia="zh-CN" w:bidi="hi-IN"/>
        </w:rPr>
      </w:pPr>
      <w:r w:rsidRPr="00CF0111">
        <w:rPr>
          <w:rFonts w:ascii="Times New Roman" w:eastAsia="Arial Unicode MS" w:hAnsi="Times New Roman"/>
          <w:b/>
          <w:i/>
          <w:color w:val="0043C8"/>
          <w:kern w:val="2"/>
          <w:sz w:val="24"/>
          <w:szCs w:val="24"/>
          <w:lang w:eastAsia="zh-CN" w:bidi="hi-IN"/>
        </w:rPr>
        <w:t>Sindrome feto alcolica. Consumo di alcol in gravidanza: uno studio ISS</w:t>
      </w:r>
    </w:p>
    <w:p w:rsidR="00CF0111" w:rsidRPr="00CF0111" w:rsidRDefault="00CF0111" w:rsidP="00CF0111">
      <w:pPr>
        <w:pStyle w:val="Paragrafoelenco"/>
        <w:widowControl w:val="0"/>
        <w:numPr>
          <w:ilvl w:val="0"/>
          <w:numId w:val="35"/>
        </w:numPr>
        <w:suppressAutoHyphens/>
        <w:rPr>
          <w:rFonts w:ascii="Times New Roman" w:eastAsia="Arial Unicode MS" w:hAnsi="Times New Roman"/>
          <w:b/>
          <w:i/>
          <w:color w:val="0043C8"/>
          <w:kern w:val="2"/>
          <w:sz w:val="24"/>
          <w:szCs w:val="24"/>
          <w:lang w:eastAsia="zh-CN" w:bidi="hi-IN"/>
        </w:rPr>
      </w:pPr>
      <w:r w:rsidRPr="00CF0111">
        <w:rPr>
          <w:rFonts w:ascii="Times New Roman" w:eastAsia="Arial Unicode MS" w:hAnsi="Times New Roman"/>
          <w:b/>
          <w:i/>
          <w:color w:val="0043C8"/>
          <w:kern w:val="2"/>
          <w:sz w:val="24"/>
          <w:szCs w:val="24"/>
          <w:lang w:eastAsia="zh-CN" w:bidi="hi-IN"/>
        </w:rPr>
        <w:t>Salute in carcere: il report dell</w:t>
      </w:r>
      <w:r w:rsidR="00B67194">
        <w:rPr>
          <w:rFonts w:ascii="Times New Roman" w:eastAsia="Arial Unicode MS" w:hAnsi="Times New Roman"/>
          <w:b/>
          <w:i/>
          <w:color w:val="0043C8"/>
          <w:kern w:val="2"/>
          <w:sz w:val="24"/>
          <w:szCs w:val="24"/>
          <w:lang w:eastAsia="zh-CN" w:bidi="hi-IN"/>
        </w:rPr>
        <w:t>’</w:t>
      </w:r>
      <w:r w:rsidRPr="00CF0111">
        <w:rPr>
          <w:rFonts w:ascii="Times New Roman" w:eastAsia="Arial Unicode MS" w:hAnsi="Times New Roman"/>
          <w:b/>
          <w:i/>
          <w:color w:val="0043C8"/>
          <w:kern w:val="2"/>
          <w:sz w:val="24"/>
          <w:szCs w:val="24"/>
          <w:lang w:eastAsia="zh-CN" w:bidi="hi-IN"/>
        </w:rPr>
        <w:t>OMS Europa</w:t>
      </w:r>
    </w:p>
    <w:p w:rsidR="00CF0111" w:rsidRPr="00CF0111" w:rsidRDefault="00CF0111" w:rsidP="00CF0111">
      <w:pPr>
        <w:pStyle w:val="Paragrafoelenco"/>
        <w:widowControl w:val="0"/>
        <w:numPr>
          <w:ilvl w:val="0"/>
          <w:numId w:val="35"/>
        </w:numPr>
        <w:suppressAutoHyphens/>
        <w:rPr>
          <w:rFonts w:ascii="Times New Roman" w:eastAsia="Arial Unicode MS" w:hAnsi="Times New Roman"/>
          <w:b/>
          <w:i/>
          <w:color w:val="0043C8"/>
          <w:kern w:val="2"/>
          <w:sz w:val="24"/>
          <w:szCs w:val="24"/>
          <w:lang w:eastAsia="zh-CN" w:bidi="hi-IN"/>
        </w:rPr>
      </w:pPr>
      <w:r w:rsidRPr="00CF0111">
        <w:rPr>
          <w:rFonts w:ascii="Times New Roman" w:eastAsia="Arial Unicode MS" w:hAnsi="Times New Roman"/>
          <w:b/>
          <w:i/>
          <w:color w:val="0033CC"/>
          <w:kern w:val="2"/>
          <w:sz w:val="24"/>
          <w:szCs w:val="24"/>
          <w:lang w:eastAsia="zh-CN" w:bidi="hi-IN"/>
        </w:rPr>
        <w:t xml:space="preserve">Le novità sul numero 899 del 19 maggio </w:t>
      </w:r>
      <w:r w:rsidRPr="00CF0111">
        <w:rPr>
          <w:rFonts w:ascii="Times New Roman" w:eastAsia="Arial Unicode MS" w:hAnsi="Times New Roman"/>
          <w:b/>
          <w:i/>
          <w:color w:val="0043C8"/>
          <w:kern w:val="2"/>
          <w:sz w:val="24"/>
          <w:szCs w:val="24"/>
          <w:lang w:eastAsia="zh-CN" w:bidi="hi-IN"/>
        </w:rPr>
        <w:t>2022</w:t>
      </w:r>
    </w:p>
    <w:p w:rsidR="00CF0111" w:rsidRPr="00CF0111" w:rsidRDefault="00CF0111" w:rsidP="00CF0111">
      <w:pPr>
        <w:pStyle w:val="Paragrafoelenco"/>
        <w:widowControl w:val="0"/>
        <w:numPr>
          <w:ilvl w:val="0"/>
          <w:numId w:val="35"/>
        </w:numPr>
        <w:suppressAutoHyphens/>
        <w:rPr>
          <w:rFonts w:ascii="Times New Roman" w:eastAsia="Arial Unicode MS" w:hAnsi="Times New Roman"/>
          <w:b/>
          <w:i/>
          <w:color w:val="0043C8"/>
          <w:kern w:val="2"/>
          <w:sz w:val="24"/>
          <w:szCs w:val="24"/>
          <w:lang w:eastAsia="zh-CN" w:bidi="hi-IN"/>
        </w:rPr>
      </w:pPr>
      <w:r w:rsidRPr="00CF0111">
        <w:rPr>
          <w:rFonts w:ascii="Times New Roman" w:eastAsia="Arial Unicode MS" w:hAnsi="Times New Roman"/>
          <w:b/>
          <w:i/>
          <w:color w:val="0043C8"/>
          <w:kern w:val="2"/>
          <w:sz w:val="24"/>
          <w:szCs w:val="24"/>
          <w:lang w:eastAsia="zh-CN" w:bidi="hi-IN"/>
        </w:rPr>
        <w:t>Salute mentale. Pandemia, neurosviluppo e salute mentale di bambini e ragazzi</w:t>
      </w:r>
    </w:p>
    <w:p w:rsidR="00CF0111" w:rsidRPr="00CF0111" w:rsidRDefault="00CF0111" w:rsidP="00CF0111">
      <w:pPr>
        <w:pStyle w:val="Paragrafoelenco"/>
        <w:widowControl w:val="0"/>
        <w:numPr>
          <w:ilvl w:val="0"/>
          <w:numId w:val="35"/>
        </w:numPr>
        <w:suppressAutoHyphens/>
        <w:rPr>
          <w:rFonts w:ascii="Times New Roman" w:eastAsia="Arial Unicode MS" w:hAnsi="Times New Roman"/>
          <w:b/>
          <w:i/>
          <w:color w:val="0043C8"/>
          <w:kern w:val="2"/>
          <w:sz w:val="24"/>
          <w:szCs w:val="24"/>
          <w:lang w:eastAsia="zh-CN" w:bidi="hi-IN"/>
        </w:rPr>
      </w:pPr>
      <w:r w:rsidRPr="00CF0111">
        <w:rPr>
          <w:rFonts w:ascii="Times New Roman" w:eastAsia="Arial Unicode MS" w:hAnsi="Times New Roman"/>
          <w:b/>
          <w:i/>
          <w:color w:val="0043C8"/>
          <w:kern w:val="2"/>
          <w:sz w:val="24"/>
          <w:szCs w:val="24"/>
          <w:lang w:eastAsia="zh-CN" w:bidi="hi-IN"/>
        </w:rPr>
        <w:lastRenderedPageBreak/>
        <w:t>Casi di epatiti pediatriche: la nuova Circolare del ministero</w:t>
      </w:r>
    </w:p>
    <w:p w:rsidR="00CF0111" w:rsidRPr="001055E8" w:rsidRDefault="00CF0111" w:rsidP="001055E8">
      <w:pPr>
        <w:widowControl w:val="0"/>
        <w:suppressAutoHyphens/>
        <w:rPr>
          <w:rFonts w:ascii="Times New Roman" w:eastAsia="Arial Unicode MS" w:hAnsi="Times New Roman"/>
          <w:b/>
          <w:color w:val="0033CC"/>
          <w:kern w:val="2"/>
          <w:sz w:val="24"/>
          <w:szCs w:val="24"/>
          <w:lang w:eastAsia="zh-CN" w:bidi="hi-IN"/>
        </w:rPr>
      </w:pPr>
    </w:p>
    <w:p w:rsidR="00C56D95" w:rsidRPr="00C56D95" w:rsidRDefault="00C56D95" w:rsidP="00C56D95">
      <w:pPr>
        <w:pStyle w:val="Paragrafoelenco"/>
        <w:widowControl w:val="0"/>
        <w:numPr>
          <w:ilvl w:val="0"/>
          <w:numId w:val="12"/>
        </w:numPr>
        <w:suppressAutoHyphens/>
        <w:rPr>
          <w:rFonts w:ascii="Times New Roman" w:eastAsia="Arial Unicode MS" w:hAnsi="Times New Roman"/>
          <w:b/>
          <w:color w:val="0033CC"/>
          <w:kern w:val="2"/>
          <w:sz w:val="24"/>
          <w:szCs w:val="24"/>
          <w:lang w:eastAsia="zh-CN" w:bidi="hi-IN"/>
        </w:rPr>
      </w:pPr>
      <w:r w:rsidRPr="00C56D95">
        <w:rPr>
          <w:rFonts w:ascii="Times New Roman" w:eastAsia="Arial Unicode MS" w:hAnsi="Times New Roman"/>
          <w:b/>
          <w:color w:val="0033CC"/>
          <w:kern w:val="2"/>
          <w:sz w:val="24"/>
          <w:szCs w:val="24"/>
          <w:lang w:eastAsia="zh-CN" w:bidi="hi-IN"/>
        </w:rPr>
        <w:t>Dalle Agenzie di stampa regionali</w:t>
      </w:r>
    </w:p>
    <w:p w:rsidR="00C56D95" w:rsidRPr="00A43618" w:rsidRDefault="00C56D95" w:rsidP="00C56D95">
      <w:pPr>
        <w:pStyle w:val="Paragrafoelenco"/>
        <w:widowControl w:val="0"/>
        <w:numPr>
          <w:ilvl w:val="0"/>
          <w:numId w:val="1"/>
        </w:numPr>
        <w:suppressAutoHyphens/>
        <w:rPr>
          <w:rStyle w:val="Collegamentoipertestuale"/>
          <w:rFonts w:ascii="Times New Roman" w:eastAsia="Arial Unicode MS" w:hAnsi="Times New Roman"/>
          <w:b/>
          <w:color w:val="0033CC"/>
          <w:kern w:val="2"/>
          <w:sz w:val="24"/>
          <w:szCs w:val="24"/>
          <w:u w:val="none"/>
          <w:lang w:eastAsia="zh-CN" w:bidi="hi-IN"/>
        </w:rPr>
      </w:pPr>
      <w:r w:rsidRPr="00AE33A9">
        <w:rPr>
          <w:rFonts w:ascii="Times New Roman" w:eastAsia="Arial Unicode MS" w:hAnsi="Times New Roman"/>
          <w:b/>
          <w:color w:val="0033CC"/>
          <w:kern w:val="2"/>
          <w:sz w:val="24"/>
          <w:szCs w:val="24"/>
          <w:lang w:eastAsia="zh-CN" w:bidi="hi-IN"/>
        </w:rPr>
        <w:t xml:space="preserve">Da </w:t>
      </w:r>
      <w:r w:rsidR="008A5255">
        <w:rPr>
          <w:rFonts w:ascii="Times New Roman" w:eastAsia="Arial Unicode MS" w:hAnsi="Times New Roman"/>
          <w:b/>
          <w:color w:val="0033CC"/>
          <w:kern w:val="2"/>
          <w:sz w:val="24"/>
          <w:szCs w:val="24"/>
          <w:lang w:eastAsia="zh-CN" w:bidi="hi-IN"/>
        </w:rPr>
        <w:t>“</w:t>
      </w:r>
      <w:r w:rsidRPr="00AE33A9">
        <w:rPr>
          <w:rFonts w:ascii="Times New Roman" w:eastAsia="Arial Unicode MS" w:hAnsi="Times New Roman"/>
          <w:b/>
          <w:color w:val="0033CC"/>
          <w:kern w:val="2"/>
          <w:sz w:val="24"/>
          <w:szCs w:val="24"/>
          <w:lang w:eastAsia="zh-CN" w:bidi="hi-IN"/>
        </w:rPr>
        <w:t>Lombardia Notizie online</w:t>
      </w:r>
      <w:r w:rsidR="008A5255">
        <w:rPr>
          <w:rFonts w:ascii="Times New Roman" w:eastAsia="Arial Unicode MS" w:hAnsi="Times New Roman"/>
          <w:b/>
          <w:color w:val="0033CC"/>
          <w:kern w:val="2"/>
          <w:sz w:val="24"/>
          <w:szCs w:val="24"/>
          <w:lang w:eastAsia="zh-CN" w:bidi="hi-IN"/>
        </w:rPr>
        <w:t>”</w:t>
      </w:r>
      <w:r w:rsidRPr="00AE33A9">
        <w:rPr>
          <w:rFonts w:ascii="Times New Roman" w:eastAsia="Arial Unicode MS" w:hAnsi="Times New Roman"/>
          <w:b/>
          <w:color w:val="0033CC"/>
          <w:kern w:val="2"/>
          <w:sz w:val="24"/>
          <w:szCs w:val="24"/>
          <w:lang w:eastAsia="zh-CN" w:bidi="hi-IN"/>
        </w:rPr>
        <w:t xml:space="preserve">, Agenzia di stampa della Regione Lombardia </w:t>
      </w:r>
    </w:p>
    <w:p w:rsidR="001C439B" w:rsidRDefault="00F40B2D" w:rsidP="001C439B">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Dalla newsletter del 2</w:t>
      </w:r>
      <w:r w:rsidR="00B41CDA">
        <w:rPr>
          <w:rFonts w:ascii="Times New Roman" w:eastAsia="Arial Unicode MS" w:hAnsi="Times New Roman"/>
          <w:b/>
          <w:color w:val="0033CC"/>
          <w:kern w:val="2"/>
          <w:sz w:val="24"/>
          <w:szCs w:val="24"/>
          <w:lang w:eastAsia="zh-CN" w:bidi="hi-IN"/>
        </w:rPr>
        <w:t xml:space="preserve"> maggio</w:t>
      </w:r>
      <w:r w:rsidR="001C439B">
        <w:rPr>
          <w:rFonts w:ascii="Times New Roman" w:eastAsia="Arial Unicode MS" w:hAnsi="Times New Roman"/>
          <w:b/>
          <w:color w:val="0033CC"/>
          <w:kern w:val="2"/>
          <w:sz w:val="24"/>
          <w:szCs w:val="24"/>
          <w:lang w:eastAsia="zh-CN" w:bidi="hi-IN"/>
        </w:rPr>
        <w:t xml:space="preserve"> 2022</w:t>
      </w:r>
    </w:p>
    <w:p w:rsidR="00B41CDA" w:rsidRPr="00B41CDA" w:rsidRDefault="00B41CDA" w:rsidP="00B41CDA">
      <w:pPr>
        <w:widowControl w:val="0"/>
        <w:suppressAutoHyphens/>
        <w:rPr>
          <w:rFonts w:ascii="Times New Roman" w:eastAsia="Arial Unicode MS" w:hAnsi="Times New Roman"/>
          <w:b/>
          <w:color w:val="0033CC"/>
          <w:kern w:val="2"/>
          <w:sz w:val="24"/>
          <w:szCs w:val="24"/>
          <w:lang w:eastAsia="zh-CN" w:bidi="hi-IN"/>
        </w:rPr>
      </w:pPr>
      <w:r w:rsidRPr="00B41CDA">
        <w:rPr>
          <w:rFonts w:ascii="Times New Roman" w:eastAsia="Arial Unicode MS" w:hAnsi="Times New Roman"/>
          <w:b/>
          <w:color w:val="0033CC"/>
          <w:kern w:val="2"/>
          <w:sz w:val="24"/>
          <w:szCs w:val="24"/>
          <w:lang w:eastAsia="zh-CN" w:bidi="hi-IN"/>
        </w:rPr>
        <w:t>Lombardia, approvato Programma regionale donazione organi e tessuti</w:t>
      </w:r>
      <w:r>
        <w:rPr>
          <w:rFonts w:ascii="Times New Roman" w:eastAsia="Arial Unicode MS" w:hAnsi="Times New Roman"/>
          <w:b/>
          <w:color w:val="0033CC"/>
          <w:kern w:val="2"/>
          <w:sz w:val="24"/>
          <w:szCs w:val="24"/>
          <w:lang w:eastAsia="zh-CN" w:bidi="hi-IN"/>
        </w:rPr>
        <w:t xml:space="preserve">. </w:t>
      </w:r>
      <w:r w:rsidRPr="00B41CDA">
        <w:rPr>
          <w:rFonts w:ascii="Times New Roman" w:eastAsia="Arial Unicode MS" w:hAnsi="Times New Roman"/>
          <w:b/>
          <w:color w:val="0033CC"/>
          <w:kern w:val="2"/>
          <w:sz w:val="24"/>
          <w:szCs w:val="24"/>
          <w:lang w:eastAsia="zh-CN" w:bidi="hi-IN"/>
        </w:rPr>
        <w:t>Sistema trapianti, il Programma in Lombardia per il biennio 2022-2023</w:t>
      </w:r>
    </w:p>
    <w:p w:rsidR="001C439B" w:rsidRDefault="00B41CDA" w:rsidP="00B41CDA">
      <w:pPr>
        <w:widowControl w:val="0"/>
        <w:suppressAutoHyphens/>
        <w:rPr>
          <w:rFonts w:ascii="Times New Roman" w:eastAsia="Arial Unicode MS" w:hAnsi="Times New Roman"/>
          <w:b/>
          <w:color w:val="0033CC"/>
          <w:kern w:val="2"/>
          <w:sz w:val="24"/>
          <w:szCs w:val="24"/>
          <w:lang w:eastAsia="zh-CN" w:bidi="hi-IN"/>
        </w:rPr>
      </w:pPr>
      <w:r w:rsidRPr="00B41CDA">
        <w:rPr>
          <w:rFonts w:ascii="Times New Roman" w:eastAsia="Arial Unicode MS" w:hAnsi="Times New Roman"/>
          <w:color w:val="0033CC"/>
          <w:kern w:val="2"/>
          <w:sz w:val="24"/>
          <w:szCs w:val="24"/>
          <w:lang w:eastAsia="zh-CN" w:bidi="hi-IN"/>
        </w:rPr>
        <w:t>Implementare il volume di donazione di organi e tessuti, anche favorendo la partecipazione delle strutture sanitarie private accreditate e a contratto in virtù dell</w:t>
      </w:r>
      <w:r w:rsidR="00B67194">
        <w:rPr>
          <w:rFonts w:ascii="Times New Roman" w:eastAsia="Arial Unicode MS" w:hAnsi="Times New Roman"/>
          <w:color w:val="0033CC"/>
          <w:kern w:val="2"/>
          <w:sz w:val="24"/>
          <w:szCs w:val="24"/>
          <w:lang w:eastAsia="zh-CN" w:bidi="hi-IN"/>
        </w:rPr>
        <w:t>’</w:t>
      </w:r>
      <w:r w:rsidRPr="00B41CDA">
        <w:rPr>
          <w:rFonts w:ascii="Times New Roman" w:eastAsia="Arial Unicode MS" w:hAnsi="Times New Roman"/>
          <w:color w:val="0033CC"/>
          <w:kern w:val="2"/>
          <w:sz w:val="24"/>
          <w:szCs w:val="24"/>
          <w:lang w:eastAsia="zh-CN" w:bidi="hi-IN"/>
        </w:rPr>
        <w:t xml:space="preserve">organizzazione del sistema sociosanitario della Lombardia. Questi alcuni degli obiettivi del </w:t>
      </w:r>
      <w:r w:rsidR="00B67194">
        <w:rPr>
          <w:rFonts w:ascii="Times New Roman" w:eastAsia="Arial Unicode MS" w:hAnsi="Times New Roman"/>
          <w:color w:val="0033CC"/>
          <w:kern w:val="2"/>
          <w:sz w:val="24"/>
          <w:szCs w:val="24"/>
          <w:lang w:eastAsia="zh-CN" w:bidi="hi-IN"/>
        </w:rPr>
        <w:t>‘</w:t>
      </w:r>
      <w:r w:rsidRPr="00B41CDA">
        <w:rPr>
          <w:rFonts w:ascii="Times New Roman" w:eastAsia="Arial Unicode MS" w:hAnsi="Times New Roman"/>
          <w:color w:val="0033CC"/>
          <w:kern w:val="2"/>
          <w:sz w:val="24"/>
          <w:szCs w:val="24"/>
          <w:lang w:eastAsia="zh-CN" w:bidi="hi-IN"/>
        </w:rPr>
        <w:t>Programma Regionale di donazione organi e tessuti</w:t>
      </w:r>
      <w:r w:rsidR="00B67194">
        <w:rPr>
          <w:rFonts w:ascii="Times New Roman" w:eastAsia="Arial Unicode MS" w:hAnsi="Times New Roman"/>
          <w:color w:val="0033CC"/>
          <w:kern w:val="2"/>
          <w:sz w:val="24"/>
          <w:szCs w:val="24"/>
          <w:lang w:eastAsia="zh-CN" w:bidi="hi-IN"/>
        </w:rPr>
        <w:t>’</w:t>
      </w:r>
      <w:r w:rsidRPr="00B41CDA">
        <w:rPr>
          <w:rFonts w:ascii="Times New Roman" w:eastAsia="Arial Unicode MS" w:hAnsi="Times New Roman"/>
          <w:color w:val="0033CC"/>
          <w:kern w:val="2"/>
          <w:sz w:val="24"/>
          <w:szCs w:val="24"/>
          <w:lang w:eastAsia="zh-CN" w:bidi="hi-IN"/>
        </w:rPr>
        <w:t xml:space="preserve"> per il biennio 2022-2023, contenuto nella delibera approvata dalla Giunta regionale, su proposta della vicepresidente e assessore al Welfare. Il documento declina i percorsi di donazione e le modalità di formazione del personale interessato e prevede una rendicontazione trimestrale delle attività. Inoltre, indica alle strutture sanitarie private accreditate e a contratto, sedi DEA di I e II livello, di identificare un responsabile medico e un referente infermieristico. In aggiunta, definisce i target relativi agli obiettivi dei direttori generali di ATS e ASST.</w:t>
      </w:r>
      <w:r>
        <w:rPr>
          <w:rFonts w:ascii="Times New Roman" w:eastAsia="Arial Unicode MS" w:hAnsi="Times New Roman"/>
          <w:b/>
          <w:color w:val="0033CC"/>
          <w:kern w:val="2"/>
          <w:sz w:val="24"/>
          <w:szCs w:val="24"/>
          <w:lang w:eastAsia="zh-CN" w:bidi="hi-IN"/>
        </w:rPr>
        <w:t xml:space="preserve"> </w:t>
      </w:r>
      <w:hyperlink r:id="rId9" w:history="1">
        <w:r w:rsidRPr="00B41CDA">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B41CDA" w:rsidRDefault="00B41CDA" w:rsidP="00420920">
      <w:pPr>
        <w:widowControl w:val="0"/>
        <w:suppressAutoHyphens/>
        <w:rPr>
          <w:rFonts w:ascii="Times New Roman" w:eastAsia="Arial Unicode MS" w:hAnsi="Times New Roman"/>
          <w:b/>
          <w:color w:val="0033CC"/>
          <w:kern w:val="2"/>
          <w:sz w:val="24"/>
          <w:szCs w:val="24"/>
          <w:lang w:eastAsia="zh-CN" w:bidi="hi-IN"/>
        </w:rPr>
      </w:pPr>
    </w:p>
    <w:p w:rsidR="00B41CDA" w:rsidRDefault="00B41CDA" w:rsidP="00B41CDA">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Dalla newsletter del 3 maggio 2022</w:t>
      </w:r>
    </w:p>
    <w:p w:rsidR="00B41CDA" w:rsidRDefault="00B41CDA" w:rsidP="00B41CDA">
      <w:pPr>
        <w:widowControl w:val="0"/>
        <w:suppressAutoHyphens/>
        <w:rPr>
          <w:rFonts w:ascii="Times New Roman" w:eastAsia="Arial Unicode MS" w:hAnsi="Times New Roman"/>
          <w:b/>
          <w:color w:val="0033CC"/>
          <w:kern w:val="2"/>
          <w:sz w:val="24"/>
          <w:szCs w:val="24"/>
          <w:lang w:eastAsia="zh-CN" w:bidi="hi-IN"/>
        </w:rPr>
      </w:pPr>
      <w:r w:rsidRPr="00B41CDA">
        <w:rPr>
          <w:rFonts w:ascii="Times New Roman" w:eastAsia="Arial Unicode MS" w:hAnsi="Times New Roman"/>
          <w:b/>
          <w:color w:val="0033CC"/>
          <w:kern w:val="2"/>
          <w:sz w:val="24"/>
          <w:szCs w:val="24"/>
          <w:lang w:eastAsia="zh-CN" w:bidi="hi-IN"/>
        </w:rPr>
        <w:t>Lombardia, 5 milioni per conciliazione vita-lavoro e welfare aziendale</w:t>
      </w:r>
      <w:r>
        <w:rPr>
          <w:rFonts w:ascii="Times New Roman" w:eastAsia="Arial Unicode MS" w:hAnsi="Times New Roman"/>
          <w:b/>
          <w:color w:val="0033CC"/>
          <w:kern w:val="2"/>
          <w:sz w:val="24"/>
          <w:szCs w:val="24"/>
          <w:lang w:eastAsia="zh-CN" w:bidi="hi-IN"/>
        </w:rPr>
        <w:t xml:space="preserve">. </w:t>
      </w:r>
      <w:r w:rsidRPr="00B41CDA">
        <w:rPr>
          <w:rFonts w:ascii="Times New Roman" w:eastAsia="Arial Unicode MS" w:hAnsi="Times New Roman"/>
          <w:b/>
          <w:color w:val="0033CC"/>
          <w:kern w:val="2"/>
          <w:sz w:val="24"/>
          <w:szCs w:val="24"/>
          <w:lang w:eastAsia="zh-CN" w:bidi="hi-IN"/>
        </w:rPr>
        <w:t>Per ogni progetto un sostegno fino a 50.000 euro</w:t>
      </w:r>
      <w:r>
        <w:rPr>
          <w:rFonts w:ascii="Times New Roman" w:eastAsia="Arial Unicode MS" w:hAnsi="Times New Roman"/>
          <w:b/>
          <w:color w:val="0033CC"/>
          <w:kern w:val="2"/>
          <w:sz w:val="24"/>
          <w:szCs w:val="24"/>
          <w:lang w:eastAsia="zh-CN" w:bidi="hi-IN"/>
        </w:rPr>
        <w:t xml:space="preserve">. </w:t>
      </w:r>
      <w:r w:rsidRPr="00B41CDA">
        <w:rPr>
          <w:rFonts w:ascii="Times New Roman" w:eastAsia="Arial Unicode MS" w:hAnsi="Times New Roman"/>
          <w:b/>
          <w:color w:val="0033CC"/>
          <w:kern w:val="2"/>
          <w:sz w:val="24"/>
          <w:szCs w:val="24"/>
          <w:lang w:eastAsia="zh-CN" w:bidi="hi-IN"/>
        </w:rPr>
        <w:t>Da mercoledì 4 maggio, attivo in Lombardia il bando per favorire interventi di conciliazione vita-lavoro e di welfare aziendale.</w:t>
      </w:r>
      <w:r>
        <w:rPr>
          <w:rFonts w:ascii="Times New Roman" w:eastAsia="Arial Unicode MS" w:hAnsi="Times New Roman"/>
          <w:b/>
          <w:color w:val="0033CC"/>
          <w:kern w:val="2"/>
          <w:sz w:val="24"/>
          <w:szCs w:val="24"/>
          <w:lang w:eastAsia="zh-CN" w:bidi="hi-IN"/>
        </w:rPr>
        <w:t xml:space="preserve"> </w:t>
      </w:r>
    </w:p>
    <w:p w:rsidR="00B41CDA" w:rsidRDefault="00B41CDA" w:rsidP="00B41CDA">
      <w:pPr>
        <w:widowControl w:val="0"/>
        <w:suppressAutoHyphens/>
        <w:rPr>
          <w:rFonts w:ascii="Times New Roman" w:eastAsia="Arial Unicode MS" w:hAnsi="Times New Roman"/>
          <w:b/>
          <w:color w:val="0033CC"/>
          <w:kern w:val="2"/>
          <w:sz w:val="24"/>
          <w:szCs w:val="24"/>
          <w:lang w:eastAsia="zh-CN" w:bidi="hi-IN"/>
        </w:rPr>
      </w:pPr>
      <w:r w:rsidRPr="00B41CDA">
        <w:rPr>
          <w:rFonts w:ascii="Times New Roman" w:eastAsia="Arial Unicode MS" w:hAnsi="Times New Roman"/>
          <w:color w:val="0033CC"/>
          <w:kern w:val="2"/>
          <w:sz w:val="24"/>
          <w:szCs w:val="24"/>
          <w:lang w:eastAsia="zh-CN" w:bidi="hi-IN"/>
        </w:rPr>
        <w:t>Il bando, promosso dall</w:t>
      </w:r>
      <w:r w:rsidR="00B67194">
        <w:rPr>
          <w:rFonts w:ascii="Times New Roman" w:eastAsia="Arial Unicode MS" w:hAnsi="Times New Roman"/>
          <w:color w:val="0033CC"/>
          <w:kern w:val="2"/>
          <w:sz w:val="24"/>
          <w:szCs w:val="24"/>
          <w:lang w:eastAsia="zh-CN" w:bidi="hi-IN"/>
        </w:rPr>
        <w:t>’</w:t>
      </w:r>
      <w:r w:rsidRPr="00B41CDA">
        <w:rPr>
          <w:rFonts w:ascii="Times New Roman" w:eastAsia="Arial Unicode MS" w:hAnsi="Times New Roman"/>
          <w:color w:val="0033CC"/>
          <w:kern w:val="2"/>
          <w:sz w:val="24"/>
          <w:szCs w:val="24"/>
          <w:lang w:eastAsia="zh-CN" w:bidi="hi-IN"/>
        </w:rPr>
        <w:t>Assessorato a Famiglia, Solidarietà sociale, Disabilità e Pari opportunità di Regione Lombardia, è rivolto a partenariati pubblico-privati composti da almeno quattro enti, e almeno un ente pubblico, di cui due devono obbligatoriamente essere una micro e/o piccola impresa. L</w:t>
      </w:r>
      <w:r w:rsidR="00B67194">
        <w:rPr>
          <w:rFonts w:ascii="Times New Roman" w:eastAsia="Arial Unicode MS" w:hAnsi="Times New Roman"/>
          <w:color w:val="0033CC"/>
          <w:kern w:val="2"/>
          <w:sz w:val="24"/>
          <w:szCs w:val="24"/>
          <w:lang w:eastAsia="zh-CN" w:bidi="hi-IN"/>
        </w:rPr>
        <w:t>’</w:t>
      </w:r>
      <w:r w:rsidRPr="00B41CDA">
        <w:rPr>
          <w:rFonts w:ascii="Times New Roman" w:eastAsia="Arial Unicode MS" w:hAnsi="Times New Roman"/>
          <w:color w:val="0033CC"/>
          <w:kern w:val="2"/>
          <w:sz w:val="24"/>
          <w:szCs w:val="24"/>
          <w:lang w:eastAsia="zh-CN" w:bidi="hi-IN"/>
        </w:rPr>
        <w:t>obiettivo dell</w:t>
      </w:r>
      <w:r w:rsidR="00B67194">
        <w:rPr>
          <w:rFonts w:ascii="Times New Roman" w:eastAsia="Arial Unicode MS" w:hAnsi="Times New Roman"/>
          <w:color w:val="0033CC"/>
          <w:kern w:val="2"/>
          <w:sz w:val="24"/>
          <w:szCs w:val="24"/>
          <w:lang w:eastAsia="zh-CN" w:bidi="hi-IN"/>
        </w:rPr>
        <w:t>’</w:t>
      </w:r>
      <w:r w:rsidRPr="00B41CDA">
        <w:rPr>
          <w:rFonts w:ascii="Times New Roman" w:eastAsia="Arial Unicode MS" w:hAnsi="Times New Roman"/>
          <w:color w:val="0033CC"/>
          <w:kern w:val="2"/>
          <w:sz w:val="24"/>
          <w:szCs w:val="24"/>
          <w:lang w:eastAsia="zh-CN" w:bidi="hi-IN"/>
        </w:rPr>
        <w:t>intervento consiste nel favorire la diffusione di iniziative di welfare aziendale, la corresponsabilità dei compiti di cura, l</w:t>
      </w:r>
      <w:r w:rsidR="00B67194">
        <w:rPr>
          <w:rFonts w:ascii="Times New Roman" w:eastAsia="Arial Unicode MS" w:hAnsi="Times New Roman"/>
          <w:color w:val="0033CC"/>
          <w:kern w:val="2"/>
          <w:sz w:val="24"/>
          <w:szCs w:val="24"/>
          <w:lang w:eastAsia="zh-CN" w:bidi="hi-IN"/>
        </w:rPr>
        <w:t>’</w:t>
      </w:r>
      <w:r w:rsidRPr="00B41CDA">
        <w:rPr>
          <w:rFonts w:ascii="Times New Roman" w:eastAsia="Arial Unicode MS" w:hAnsi="Times New Roman"/>
          <w:color w:val="0033CC"/>
          <w:kern w:val="2"/>
          <w:sz w:val="24"/>
          <w:szCs w:val="24"/>
          <w:lang w:eastAsia="zh-CN" w:bidi="hi-IN"/>
        </w:rPr>
        <w:t>armonizzazione tra vita privata e vita professionale e il sostegno alla genitorialità. Ciò anche al fine di garantire una maggiore parità tra uomini e donne nel lavoro e nell</w:t>
      </w:r>
      <w:r w:rsidR="00B67194">
        <w:rPr>
          <w:rFonts w:ascii="Times New Roman" w:eastAsia="Arial Unicode MS" w:hAnsi="Times New Roman"/>
          <w:color w:val="0033CC"/>
          <w:kern w:val="2"/>
          <w:sz w:val="24"/>
          <w:szCs w:val="24"/>
          <w:lang w:eastAsia="zh-CN" w:bidi="hi-IN"/>
        </w:rPr>
        <w:t>’</w:t>
      </w:r>
      <w:r w:rsidRPr="00B41CDA">
        <w:rPr>
          <w:rFonts w:ascii="Times New Roman" w:eastAsia="Arial Unicode MS" w:hAnsi="Times New Roman"/>
          <w:color w:val="0033CC"/>
          <w:kern w:val="2"/>
          <w:sz w:val="24"/>
          <w:szCs w:val="24"/>
          <w:lang w:eastAsia="zh-CN" w:bidi="hi-IN"/>
        </w:rPr>
        <w:t>accesso alle opportunità. Obiettivi che si perseguono promuovendo a esempio misure di lavoro flessibile, servizi di assistenza e supporto al caregiver familiare e per la cura dei figli anche in periodi di chiusura scolastica oppure servizi salva tempo. I destinatari delle azioni progettuali sono i dipendenti e le loro famiglie delle micro e piccole imprese coinvolte. Per fruire del bando le imprese devono avere almeno una sede operativa nel territorio di Regione Lombardia.</w:t>
      </w:r>
      <w:r>
        <w:rPr>
          <w:rFonts w:ascii="Times New Roman" w:eastAsia="Arial Unicode MS" w:hAnsi="Times New Roman"/>
          <w:b/>
          <w:color w:val="0033CC"/>
          <w:kern w:val="2"/>
          <w:sz w:val="24"/>
          <w:szCs w:val="24"/>
          <w:lang w:eastAsia="zh-CN" w:bidi="hi-IN"/>
        </w:rPr>
        <w:t xml:space="preserve"> </w:t>
      </w:r>
      <w:hyperlink r:id="rId10" w:history="1">
        <w:r w:rsidRPr="00B41CDA">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B41CDA" w:rsidRDefault="00B41CDA" w:rsidP="00B41CDA">
      <w:pPr>
        <w:widowControl w:val="0"/>
        <w:suppressAutoHyphens/>
        <w:rPr>
          <w:rFonts w:ascii="Times New Roman" w:eastAsia="Arial Unicode MS" w:hAnsi="Times New Roman"/>
          <w:b/>
          <w:color w:val="0033CC"/>
          <w:kern w:val="2"/>
          <w:sz w:val="24"/>
          <w:szCs w:val="24"/>
          <w:lang w:eastAsia="zh-CN" w:bidi="hi-IN"/>
        </w:rPr>
      </w:pPr>
    </w:p>
    <w:p w:rsidR="00B41CDA" w:rsidRDefault="00B41CDA" w:rsidP="00B41CDA">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Dalla newsletter del 4 maggio 2022</w:t>
      </w:r>
    </w:p>
    <w:p w:rsidR="00B41CDA" w:rsidRPr="00B41CDA" w:rsidRDefault="00B41CDA" w:rsidP="00B41CDA">
      <w:pPr>
        <w:widowControl w:val="0"/>
        <w:suppressAutoHyphens/>
        <w:rPr>
          <w:rFonts w:ascii="Times New Roman" w:eastAsia="Arial Unicode MS" w:hAnsi="Times New Roman"/>
          <w:b/>
          <w:color w:val="0033CC"/>
          <w:kern w:val="2"/>
          <w:sz w:val="24"/>
          <w:szCs w:val="24"/>
          <w:lang w:eastAsia="zh-CN" w:bidi="hi-IN"/>
        </w:rPr>
      </w:pPr>
      <w:r w:rsidRPr="00B41CDA">
        <w:rPr>
          <w:rFonts w:ascii="Times New Roman" w:eastAsia="Arial Unicode MS" w:hAnsi="Times New Roman"/>
          <w:b/>
          <w:color w:val="0033CC"/>
          <w:kern w:val="2"/>
          <w:sz w:val="24"/>
          <w:szCs w:val="24"/>
          <w:lang w:eastAsia="zh-CN" w:bidi="hi-IN"/>
        </w:rPr>
        <w:t>Lombardia, nasce la rete regionale dei centri per la cura dell</w:t>
      </w:r>
      <w:r w:rsidR="00B67194">
        <w:rPr>
          <w:rFonts w:ascii="Times New Roman" w:eastAsia="Arial Unicode MS" w:hAnsi="Times New Roman"/>
          <w:b/>
          <w:color w:val="0033CC"/>
          <w:kern w:val="2"/>
          <w:sz w:val="24"/>
          <w:szCs w:val="24"/>
          <w:lang w:eastAsia="zh-CN" w:bidi="hi-IN"/>
        </w:rPr>
        <w:t>’</w:t>
      </w:r>
      <w:r w:rsidRPr="00B41CDA">
        <w:rPr>
          <w:rFonts w:ascii="Times New Roman" w:eastAsia="Arial Unicode MS" w:hAnsi="Times New Roman"/>
          <w:b/>
          <w:color w:val="0033CC"/>
          <w:kern w:val="2"/>
          <w:sz w:val="24"/>
          <w:szCs w:val="24"/>
          <w:lang w:eastAsia="zh-CN" w:bidi="hi-IN"/>
        </w:rPr>
        <w:t>osteoporosi</w:t>
      </w:r>
    </w:p>
    <w:p w:rsidR="00B41CDA" w:rsidRDefault="00B41CDA" w:rsidP="00B41CDA">
      <w:pPr>
        <w:widowControl w:val="0"/>
        <w:suppressAutoHyphens/>
        <w:rPr>
          <w:rFonts w:ascii="Times New Roman" w:eastAsia="Arial Unicode MS" w:hAnsi="Times New Roman"/>
          <w:b/>
          <w:color w:val="0033CC"/>
          <w:kern w:val="2"/>
          <w:sz w:val="24"/>
          <w:szCs w:val="24"/>
          <w:lang w:eastAsia="zh-CN" w:bidi="hi-IN"/>
        </w:rPr>
      </w:pPr>
      <w:r w:rsidRPr="00B41CDA">
        <w:rPr>
          <w:rFonts w:ascii="Times New Roman" w:eastAsia="Arial Unicode MS" w:hAnsi="Times New Roman"/>
          <w:color w:val="0033CC"/>
          <w:kern w:val="2"/>
          <w:sz w:val="24"/>
          <w:szCs w:val="24"/>
          <w:lang w:eastAsia="zh-CN" w:bidi="hi-IN"/>
        </w:rPr>
        <w:t xml:space="preserve">Osteoporosi, in Lombardia Rete per prevenzione, diagnosi e cura per adulti con fattori di rischio. Una rete regionale dei </w:t>
      </w:r>
      <w:r w:rsidR="00B67194">
        <w:rPr>
          <w:rFonts w:ascii="Times New Roman" w:eastAsia="Arial Unicode MS" w:hAnsi="Times New Roman"/>
          <w:color w:val="0033CC"/>
          <w:kern w:val="2"/>
          <w:sz w:val="24"/>
          <w:szCs w:val="24"/>
          <w:lang w:eastAsia="zh-CN" w:bidi="hi-IN"/>
        </w:rPr>
        <w:t>‘</w:t>
      </w:r>
      <w:r w:rsidRPr="00B41CDA">
        <w:rPr>
          <w:rFonts w:ascii="Times New Roman" w:eastAsia="Arial Unicode MS" w:hAnsi="Times New Roman"/>
          <w:color w:val="0033CC"/>
          <w:kern w:val="2"/>
          <w:sz w:val="24"/>
          <w:szCs w:val="24"/>
          <w:lang w:eastAsia="zh-CN" w:bidi="hi-IN"/>
        </w:rPr>
        <w:t>Centri per la prevenzione, diagnosi e cura dell</w:t>
      </w:r>
      <w:r w:rsidR="00B67194">
        <w:rPr>
          <w:rFonts w:ascii="Times New Roman" w:eastAsia="Arial Unicode MS" w:hAnsi="Times New Roman"/>
          <w:color w:val="0033CC"/>
          <w:kern w:val="2"/>
          <w:sz w:val="24"/>
          <w:szCs w:val="24"/>
          <w:lang w:eastAsia="zh-CN" w:bidi="hi-IN"/>
        </w:rPr>
        <w:t>’</w:t>
      </w:r>
      <w:r w:rsidRPr="00B41CDA">
        <w:rPr>
          <w:rFonts w:ascii="Times New Roman" w:eastAsia="Arial Unicode MS" w:hAnsi="Times New Roman"/>
          <w:color w:val="0033CC"/>
          <w:kern w:val="2"/>
          <w:sz w:val="24"/>
          <w:szCs w:val="24"/>
          <w:lang w:eastAsia="zh-CN" w:bidi="hi-IN"/>
        </w:rPr>
        <w:t>osteoporosi, fratture da fragilità e patologie osteo-metaboliche</w:t>
      </w:r>
      <w:r w:rsidR="00B67194">
        <w:rPr>
          <w:rFonts w:ascii="Times New Roman" w:eastAsia="Arial Unicode MS" w:hAnsi="Times New Roman"/>
          <w:color w:val="0033CC"/>
          <w:kern w:val="2"/>
          <w:sz w:val="24"/>
          <w:szCs w:val="24"/>
          <w:lang w:eastAsia="zh-CN" w:bidi="hi-IN"/>
        </w:rPr>
        <w:t>’</w:t>
      </w:r>
      <w:r w:rsidRPr="00B41CDA">
        <w:rPr>
          <w:rFonts w:ascii="Times New Roman" w:eastAsia="Arial Unicode MS" w:hAnsi="Times New Roman"/>
          <w:color w:val="0033CC"/>
          <w:kern w:val="2"/>
          <w:sz w:val="24"/>
          <w:szCs w:val="24"/>
          <w:lang w:eastAsia="zh-CN" w:bidi="hi-IN"/>
        </w:rPr>
        <w:t xml:space="preserve">. Lo prevede la delibera approvata dalla Giunta di Regione Lombardia, su proposta della vicepresidente e assessore al Welfare. Nello specifico, la rete è rivolta agli adulti che presentano fattori di rischio per fragilità scheletrica e ai soggetti già riconosciuti ad alto rischio di frattura. Il documento definisce un modello organizzativo che assicura la continuità assistenziale attraverso un team multiprofessionale. Oltre al monitoraggio, mediante adeguati strumenti di valutazione, delle fasi di passaggio tra i vari setting assistenziali. Vengono identificati tre differenti livelli di intervento, tra essi integrati. Riguardano Medici di Medicina Generale e Specialisti per patologia prevalente, Ambulatori osteoporosi e Centri/Unità osteoporosi e patologia osteometabolica. </w:t>
      </w:r>
      <w:hyperlink r:id="rId11" w:history="1">
        <w:r w:rsidRPr="00B41CDA">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B41CDA" w:rsidRDefault="00B41CDA" w:rsidP="00B41CDA">
      <w:pPr>
        <w:widowControl w:val="0"/>
        <w:suppressAutoHyphens/>
        <w:rPr>
          <w:rFonts w:ascii="Times New Roman" w:eastAsia="Arial Unicode MS" w:hAnsi="Times New Roman"/>
          <w:b/>
          <w:color w:val="0033CC"/>
          <w:kern w:val="2"/>
          <w:sz w:val="24"/>
          <w:szCs w:val="24"/>
          <w:lang w:eastAsia="zh-CN" w:bidi="hi-IN"/>
        </w:rPr>
      </w:pPr>
    </w:p>
    <w:p w:rsidR="00B41CDA" w:rsidRDefault="00483C05" w:rsidP="00B41CDA">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Dalla newsletter del 13</w:t>
      </w:r>
      <w:r w:rsidR="00B41CDA">
        <w:rPr>
          <w:rFonts w:ascii="Times New Roman" w:eastAsia="Arial Unicode MS" w:hAnsi="Times New Roman"/>
          <w:b/>
          <w:color w:val="0033CC"/>
          <w:kern w:val="2"/>
          <w:sz w:val="24"/>
          <w:szCs w:val="24"/>
          <w:lang w:eastAsia="zh-CN" w:bidi="hi-IN"/>
        </w:rPr>
        <w:t xml:space="preserve"> maggio 2022</w:t>
      </w:r>
    </w:p>
    <w:p w:rsidR="00483C05" w:rsidRPr="00483C05" w:rsidRDefault="00483C05" w:rsidP="00483C05">
      <w:pPr>
        <w:widowControl w:val="0"/>
        <w:suppressAutoHyphens/>
        <w:rPr>
          <w:rFonts w:ascii="Times New Roman" w:eastAsia="Arial Unicode MS" w:hAnsi="Times New Roman"/>
          <w:b/>
          <w:color w:val="0033CC"/>
          <w:kern w:val="2"/>
          <w:sz w:val="24"/>
          <w:szCs w:val="24"/>
          <w:lang w:eastAsia="zh-CN" w:bidi="hi-IN"/>
        </w:rPr>
      </w:pPr>
      <w:r w:rsidRPr="00483C05">
        <w:rPr>
          <w:rFonts w:ascii="Times New Roman" w:eastAsia="Arial Unicode MS" w:hAnsi="Times New Roman"/>
          <w:b/>
          <w:color w:val="0033CC"/>
          <w:kern w:val="2"/>
          <w:sz w:val="24"/>
          <w:szCs w:val="24"/>
          <w:lang w:eastAsia="zh-CN" w:bidi="hi-IN"/>
        </w:rPr>
        <w:t>Lombardia, dal Pnrr 196 milioni di euro per progetti per i più fragili</w:t>
      </w:r>
    </w:p>
    <w:p w:rsidR="00B41CDA" w:rsidRDefault="00483C05" w:rsidP="00483C05">
      <w:pPr>
        <w:widowControl w:val="0"/>
        <w:suppressAutoHyphens/>
        <w:rPr>
          <w:rFonts w:ascii="Times New Roman" w:eastAsia="Arial Unicode MS" w:hAnsi="Times New Roman"/>
          <w:b/>
          <w:color w:val="0033CC"/>
          <w:kern w:val="2"/>
          <w:sz w:val="24"/>
          <w:szCs w:val="24"/>
          <w:lang w:eastAsia="zh-CN" w:bidi="hi-IN"/>
        </w:rPr>
      </w:pPr>
      <w:r w:rsidRPr="00483C05">
        <w:rPr>
          <w:rFonts w:ascii="Times New Roman" w:eastAsia="Arial Unicode MS" w:hAnsi="Times New Roman"/>
          <w:color w:val="0033CC"/>
          <w:kern w:val="2"/>
          <w:sz w:val="24"/>
          <w:szCs w:val="24"/>
          <w:lang w:eastAsia="zh-CN" w:bidi="hi-IN"/>
        </w:rPr>
        <w:lastRenderedPageBreak/>
        <w:t>Un grande risultato per la Lombardia annunciato dall</w:t>
      </w:r>
      <w:r w:rsidR="00B67194">
        <w:rPr>
          <w:rFonts w:ascii="Times New Roman" w:eastAsia="Arial Unicode MS" w:hAnsi="Times New Roman"/>
          <w:color w:val="0033CC"/>
          <w:kern w:val="2"/>
          <w:sz w:val="24"/>
          <w:szCs w:val="24"/>
          <w:lang w:eastAsia="zh-CN" w:bidi="hi-IN"/>
        </w:rPr>
        <w:t>’</w:t>
      </w:r>
      <w:r w:rsidRPr="00483C05">
        <w:rPr>
          <w:rFonts w:ascii="Times New Roman" w:eastAsia="Arial Unicode MS" w:hAnsi="Times New Roman"/>
          <w:color w:val="0033CC"/>
          <w:kern w:val="2"/>
          <w:sz w:val="24"/>
          <w:szCs w:val="24"/>
          <w:lang w:eastAsia="zh-CN" w:bidi="hi-IN"/>
        </w:rPr>
        <w:t>assessore alle Politiche sociali commentando i 196 milioni di euro per il sociale e i progetti per più fragili arrivati in Lombardia con il Pnrr. In Lombardia risorse importanti da Pnrr per progetti per i fragili. “In Lombardia, ha detto l</w:t>
      </w:r>
      <w:r w:rsidR="00B67194">
        <w:rPr>
          <w:rFonts w:ascii="Times New Roman" w:eastAsia="Arial Unicode MS" w:hAnsi="Times New Roman"/>
          <w:color w:val="0033CC"/>
          <w:kern w:val="2"/>
          <w:sz w:val="24"/>
          <w:szCs w:val="24"/>
          <w:lang w:eastAsia="zh-CN" w:bidi="hi-IN"/>
        </w:rPr>
        <w:t>’</w:t>
      </w:r>
      <w:r w:rsidRPr="00483C05">
        <w:rPr>
          <w:rFonts w:ascii="Times New Roman" w:eastAsia="Arial Unicode MS" w:hAnsi="Times New Roman"/>
          <w:color w:val="0033CC"/>
          <w:kern w:val="2"/>
          <w:sz w:val="24"/>
          <w:szCs w:val="24"/>
          <w:lang w:eastAsia="zh-CN" w:bidi="hi-IN"/>
        </w:rPr>
        <w:t xml:space="preserve">assessore, sono arrivate risorse importanti dal Pnrr che consentiranno di realizzare progetti preziosi per le persone più vulnerabili. Parliamo di un totale di contributi pari a quasi 196 milioni di euro e di 314 progetti finanziati su 7 linee di attività. Un risultato che premia il grande lavoro svolto dal territorio e condotto in sinergia dalle istituzioni e dagli enti del Terzo settore. Scopo dei progetti finanziati è favorire le attività di inclusione sociale di determinate categorie di soggetti fragili come famiglie e bambini, anziani non autosufficienti, disabili e persone senza dimora”. </w:t>
      </w:r>
      <w:hyperlink r:id="rId12" w:history="1">
        <w:r w:rsidRPr="00483C05">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B41CDA" w:rsidRDefault="00B41CDA" w:rsidP="00B41CDA">
      <w:pPr>
        <w:widowControl w:val="0"/>
        <w:suppressAutoHyphens/>
        <w:rPr>
          <w:rFonts w:ascii="Times New Roman" w:eastAsia="Arial Unicode MS" w:hAnsi="Times New Roman"/>
          <w:b/>
          <w:color w:val="0033CC"/>
          <w:kern w:val="2"/>
          <w:sz w:val="24"/>
          <w:szCs w:val="24"/>
          <w:lang w:eastAsia="zh-CN" w:bidi="hi-IN"/>
        </w:rPr>
      </w:pPr>
    </w:p>
    <w:p w:rsidR="00B41CDA" w:rsidRDefault="00483C05" w:rsidP="00B41CDA">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Dalla newsletter del 16</w:t>
      </w:r>
      <w:r w:rsidR="00B41CDA">
        <w:rPr>
          <w:rFonts w:ascii="Times New Roman" w:eastAsia="Arial Unicode MS" w:hAnsi="Times New Roman"/>
          <w:b/>
          <w:color w:val="0033CC"/>
          <w:kern w:val="2"/>
          <w:sz w:val="24"/>
          <w:szCs w:val="24"/>
          <w:lang w:eastAsia="zh-CN" w:bidi="hi-IN"/>
        </w:rPr>
        <w:t xml:space="preserve"> maggio 2022</w:t>
      </w:r>
    </w:p>
    <w:p w:rsidR="00483C05" w:rsidRPr="00483C05" w:rsidRDefault="00483C05" w:rsidP="00483C05">
      <w:pPr>
        <w:widowControl w:val="0"/>
        <w:suppressAutoHyphens/>
        <w:rPr>
          <w:rFonts w:ascii="Times New Roman" w:eastAsia="Arial Unicode MS" w:hAnsi="Times New Roman"/>
          <w:b/>
          <w:color w:val="0033CC"/>
          <w:kern w:val="2"/>
          <w:sz w:val="24"/>
          <w:szCs w:val="24"/>
          <w:lang w:eastAsia="zh-CN" w:bidi="hi-IN"/>
        </w:rPr>
      </w:pPr>
      <w:r w:rsidRPr="00483C05">
        <w:rPr>
          <w:rFonts w:ascii="Times New Roman" w:eastAsia="Arial Unicode MS" w:hAnsi="Times New Roman"/>
          <w:b/>
          <w:color w:val="0033CC"/>
          <w:kern w:val="2"/>
          <w:sz w:val="24"/>
          <w:szCs w:val="24"/>
          <w:lang w:eastAsia="zh-CN" w:bidi="hi-IN"/>
        </w:rPr>
        <w:t>Sanità, al via programmazione 2022. Fondi per ospedali e liste d</w:t>
      </w:r>
      <w:r w:rsidR="00B67194">
        <w:rPr>
          <w:rFonts w:ascii="Times New Roman" w:eastAsia="Arial Unicode MS" w:hAnsi="Times New Roman"/>
          <w:b/>
          <w:color w:val="0033CC"/>
          <w:kern w:val="2"/>
          <w:sz w:val="24"/>
          <w:szCs w:val="24"/>
          <w:lang w:eastAsia="zh-CN" w:bidi="hi-IN"/>
        </w:rPr>
        <w:t>’</w:t>
      </w:r>
      <w:r w:rsidRPr="00483C05">
        <w:rPr>
          <w:rFonts w:ascii="Times New Roman" w:eastAsia="Arial Unicode MS" w:hAnsi="Times New Roman"/>
          <w:b/>
          <w:color w:val="0033CC"/>
          <w:kern w:val="2"/>
          <w:sz w:val="24"/>
          <w:szCs w:val="24"/>
          <w:lang w:eastAsia="zh-CN" w:bidi="hi-IN"/>
        </w:rPr>
        <w:t>attesa</w:t>
      </w:r>
    </w:p>
    <w:p w:rsidR="00483C05" w:rsidRPr="00483C05" w:rsidRDefault="00483C05" w:rsidP="00483C05">
      <w:pPr>
        <w:widowControl w:val="0"/>
        <w:suppressAutoHyphens/>
        <w:rPr>
          <w:rFonts w:ascii="Times New Roman" w:eastAsia="Arial Unicode MS" w:hAnsi="Times New Roman"/>
          <w:b/>
          <w:color w:val="0033CC"/>
          <w:kern w:val="2"/>
          <w:sz w:val="24"/>
          <w:szCs w:val="24"/>
          <w:lang w:eastAsia="zh-CN" w:bidi="hi-IN"/>
        </w:rPr>
      </w:pPr>
      <w:r w:rsidRPr="00483C05">
        <w:rPr>
          <w:rFonts w:ascii="Times New Roman" w:eastAsia="Arial Unicode MS" w:hAnsi="Times New Roman"/>
          <w:color w:val="0033CC"/>
          <w:kern w:val="2"/>
          <w:sz w:val="24"/>
          <w:szCs w:val="24"/>
          <w:lang w:eastAsia="zh-CN" w:bidi="hi-IN"/>
        </w:rPr>
        <w:t>Un</w:t>
      </w:r>
      <w:r w:rsidR="00B67194">
        <w:rPr>
          <w:rFonts w:ascii="Times New Roman" w:eastAsia="Arial Unicode MS" w:hAnsi="Times New Roman"/>
          <w:color w:val="0033CC"/>
          <w:kern w:val="2"/>
          <w:sz w:val="24"/>
          <w:szCs w:val="24"/>
          <w:lang w:eastAsia="zh-CN" w:bidi="hi-IN"/>
        </w:rPr>
        <w:t>’</w:t>
      </w:r>
      <w:r w:rsidRPr="00483C05">
        <w:rPr>
          <w:rFonts w:ascii="Times New Roman" w:eastAsia="Arial Unicode MS" w:hAnsi="Times New Roman"/>
          <w:color w:val="0033CC"/>
          <w:kern w:val="2"/>
          <w:sz w:val="24"/>
          <w:szCs w:val="24"/>
          <w:lang w:eastAsia="zh-CN" w:bidi="hi-IN"/>
        </w:rPr>
        <w:t>ulteriore fase di rilancio all</w:t>
      </w:r>
      <w:r w:rsidR="00B67194">
        <w:rPr>
          <w:rFonts w:ascii="Times New Roman" w:eastAsia="Arial Unicode MS" w:hAnsi="Times New Roman"/>
          <w:color w:val="0033CC"/>
          <w:kern w:val="2"/>
          <w:sz w:val="24"/>
          <w:szCs w:val="24"/>
          <w:lang w:eastAsia="zh-CN" w:bidi="hi-IN"/>
        </w:rPr>
        <w:t>’</w:t>
      </w:r>
      <w:r w:rsidRPr="00483C05">
        <w:rPr>
          <w:rFonts w:ascii="Times New Roman" w:eastAsia="Arial Unicode MS" w:hAnsi="Times New Roman"/>
          <w:color w:val="0033CC"/>
          <w:kern w:val="2"/>
          <w:sz w:val="24"/>
          <w:szCs w:val="24"/>
          <w:lang w:eastAsia="zh-CN" w:bidi="hi-IN"/>
        </w:rPr>
        <w:t>insegna della pianificazione, degli investimenti e dell</w:t>
      </w:r>
      <w:r w:rsidR="00B67194">
        <w:rPr>
          <w:rFonts w:ascii="Times New Roman" w:eastAsia="Arial Unicode MS" w:hAnsi="Times New Roman"/>
          <w:color w:val="0033CC"/>
          <w:kern w:val="2"/>
          <w:sz w:val="24"/>
          <w:szCs w:val="24"/>
          <w:lang w:eastAsia="zh-CN" w:bidi="hi-IN"/>
        </w:rPr>
        <w:t>’</w:t>
      </w:r>
      <w:r w:rsidRPr="00483C05">
        <w:rPr>
          <w:rFonts w:ascii="Times New Roman" w:eastAsia="Arial Unicode MS" w:hAnsi="Times New Roman"/>
          <w:color w:val="0033CC"/>
          <w:kern w:val="2"/>
          <w:sz w:val="24"/>
          <w:szCs w:val="24"/>
          <w:lang w:eastAsia="zh-CN" w:bidi="hi-IN"/>
        </w:rPr>
        <w:t>attenzione ai servizi offerti sul territorio e in ospedale. Va in questa direzione la delibera sugli indirizzi di programmazione 2022 approvata questa mattina dalla Giunta di Regione Lombardia su proposta della vicepresidente e assessore al Welfare, di concerto con gli assessori al Bilancio e Finanza e alla Famiglia, Solidarietà sociale, Disabilità e Pari Opportunità. Investimenti e servizi, Case e Ospedali di Comunità. “Si tratta, spiega la vicepresidente, di un documento di programmazione che prosegue quanto fatto nel 2021, un anno che ha rappresentato un vero e proprio cambio di passo con l</w:t>
      </w:r>
      <w:r w:rsidR="00B67194">
        <w:rPr>
          <w:rFonts w:ascii="Times New Roman" w:eastAsia="Arial Unicode MS" w:hAnsi="Times New Roman"/>
          <w:color w:val="0033CC"/>
          <w:kern w:val="2"/>
          <w:sz w:val="24"/>
          <w:szCs w:val="24"/>
          <w:lang w:eastAsia="zh-CN" w:bidi="hi-IN"/>
        </w:rPr>
        <w:t>’</w:t>
      </w:r>
      <w:r w:rsidRPr="00483C05">
        <w:rPr>
          <w:rFonts w:ascii="Times New Roman" w:eastAsia="Arial Unicode MS" w:hAnsi="Times New Roman"/>
          <w:color w:val="0033CC"/>
          <w:kern w:val="2"/>
          <w:sz w:val="24"/>
          <w:szCs w:val="24"/>
          <w:lang w:eastAsia="zh-CN" w:bidi="hi-IN"/>
        </w:rPr>
        <w:t>organizzazione del piano vaccinazioni, con la progressiva riapertura dei servizi sanitari e sociosanitari, con gli investimenti, un accordo di programma da 1 miliardo e 700 milioni, oltre alla pianificazione delle strutture territoriali, di Case e Ospedali di Comunità per altri 700 milioni. Senza contare altri 100 milioni per interventi minori sul territorio, legati a lavori di manutenzione straordinaria”.</w:t>
      </w:r>
      <w:r>
        <w:rPr>
          <w:rFonts w:ascii="Times New Roman" w:eastAsia="Arial Unicode MS" w:hAnsi="Times New Roman"/>
          <w:b/>
          <w:color w:val="0033CC"/>
          <w:kern w:val="2"/>
          <w:sz w:val="24"/>
          <w:szCs w:val="24"/>
          <w:lang w:eastAsia="zh-CN" w:bidi="hi-IN"/>
        </w:rPr>
        <w:t xml:space="preserve"> </w:t>
      </w:r>
      <w:hyperlink r:id="rId13" w:history="1">
        <w:r w:rsidRPr="00483C05">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B41CDA" w:rsidRDefault="00B41CDA" w:rsidP="00B41CDA">
      <w:pPr>
        <w:widowControl w:val="0"/>
        <w:suppressAutoHyphens/>
        <w:rPr>
          <w:rFonts w:ascii="Times New Roman" w:eastAsia="Arial Unicode MS" w:hAnsi="Times New Roman"/>
          <w:b/>
          <w:color w:val="0033CC"/>
          <w:kern w:val="2"/>
          <w:sz w:val="24"/>
          <w:szCs w:val="24"/>
          <w:lang w:eastAsia="zh-CN" w:bidi="hi-IN"/>
        </w:rPr>
      </w:pPr>
    </w:p>
    <w:p w:rsidR="00B41CDA" w:rsidRDefault="00483C05" w:rsidP="00B41CDA">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Dalla newsletter del 17</w:t>
      </w:r>
      <w:r w:rsidR="00B41CDA">
        <w:rPr>
          <w:rFonts w:ascii="Times New Roman" w:eastAsia="Arial Unicode MS" w:hAnsi="Times New Roman"/>
          <w:b/>
          <w:color w:val="0033CC"/>
          <w:kern w:val="2"/>
          <w:sz w:val="24"/>
          <w:szCs w:val="24"/>
          <w:lang w:eastAsia="zh-CN" w:bidi="hi-IN"/>
        </w:rPr>
        <w:t xml:space="preserve"> maggio 2022</w:t>
      </w:r>
    </w:p>
    <w:p w:rsidR="00483C05" w:rsidRPr="00483C05" w:rsidRDefault="00483C05" w:rsidP="00483C05">
      <w:pPr>
        <w:widowControl w:val="0"/>
        <w:suppressAutoHyphens/>
        <w:rPr>
          <w:rFonts w:ascii="Times New Roman" w:eastAsia="Arial Unicode MS" w:hAnsi="Times New Roman"/>
          <w:b/>
          <w:color w:val="0033CC"/>
          <w:kern w:val="2"/>
          <w:sz w:val="24"/>
          <w:szCs w:val="24"/>
          <w:lang w:eastAsia="zh-CN" w:bidi="hi-IN"/>
        </w:rPr>
      </w:pPr>
      <w:r w:rsidRPr="00483C05">
        <w:rPr>
          <w:rFonts w:ascii="Times New Roman" w:eastAsia="Arial Unicode MS" w:hAnsi="Times New Roman"/>
          <w:b/>
          <w:color w:val="0033CC"/>
          <w:kern w:val="2"/>
          <w:sz w:val="24"/>
          <w:szCs w:val="24"/>
          <w:lang w:eastAsia="zh-CN" w:bidi="hi-IN"/>
        </w:rPr>
        <w:t>Lombardia, approvati target per attività sc</w:t>
      </w:r>
      <w:r w:rsidR="00D37208">
        <w:rPr>
          <w:rFonts w:ascii="Times New Roman" w:eastAsia="Arial Unicode MS" w:hAnsi="Times New Roman"/>
          <w:b/>
          <w:color w:val="0033CC"/>
          <w:kern w:val="2"/>
          <w:sz w:val="24"/>
          <w:szCs w:val="24"/>
          <w:lang w:eastAsia="zh-CN" w:bidi="hi-IN"/>
        </w:rPr>
        <w:t>reening oncologici ed Epatite C</w:t>
      </w:r>
      <w:r>
        <w:rPr>
          <w:rFonts w:ascii="Times New Roman" w:eastAsia="Arial Unicode MS" w:hAnsi="Times New Roman"/>
          <w:b/>
          <w:color w:val="0033CC"/>
          <w:kern w:val="2"/>
          <w:sz w:val="24"/>
          <w:szCs w:val="24"/>
          <w:lang w:eastAsia="zh-CN" w:bidi="hi-IN"/>
        </w:rPr>
        <w:t xml:space="preserve">. </w:t>
      </w:r>
      <w:r w:rsidRPr="00483C05">
        <w:rPr>
          <w:rFonts w:ascii="Times New Roman" w:eastAsia="Arial Unicode MS" w:hAnsi="Times New Roman"/>
          <w:b/>
          <w:color w:val="0033CC"/>
          <w:kern w:val="2"/>
          <w:sz w:val="24"/>
          <w:szCs w:val="24"/>
          <w:lang w:eastAsia="zh-CN" w:bidi="hi-IN"/>
        </w:rPr>
        <w:t>Vicepresidente: azioni fondamentali per prevenire importanti patologie</w:t>
      </w:r>
    </w:p>
    <w:p w:rsidR="00B41CDA" w:rsidRDefault="00483C05" w:rsidP="00483C05">
      <w:pPr>
        <w:widowControl w:val="0"/>
        <w:suppressAutoHyphens/>
        <w:rPr>
          <w:rFonts w:ascii="Times New Roman" w:eastAsia="Arial Unicode MS" w:hAnsi="Times New Roman"/>
          <w:b/>
          <w:color w:val="0033CC"/>
          <w:kern w:val="2"/>
          <w:sz w:val="24"/>
          <w:szCs w:val="24"/>
          <w:lang w:eastAsia="zh-CN" w:bidi="hi-IN"/>
        </w:rPr>
      </w:pPr>
      <w:r w:rsidRPr="00483C05">
        <w:rPr>
          <w:rFonts w:ascii="Times New Roman" w:eastAsia="Arial Unicode MS" w:hAnsi="Times New Roman"/>
          <w:color w:val="0033CC"/>
          <w:kern w:val="2"/>
          <w:sz w:val="24"/>
          <w:szCs w:val="24"/>
          <w:lang w:eastAsia="zh-CN" w:bidi="hi-IN"/>
        </w:rPr>
        <w:t>Prevenire le malattie oncologiche ed eliminare il virus dell</w:t>
      </w:r>
      <w:r w:rsidR="00B67194">
        <w:rPr>
          <w:rFonts w:ascii="Times New Roman" w:eastAsia="Arial Unicode MS" w:hAnsi="Times New Roman"/>
          <w:color w:val="0033CC"/>
          <w:kern w:val="2"/>
          <w:sz w:val="24"/>
          <w:szCs w:val="24"/>
          <w:lang w:eastAsia="zh-CN" w:bidi="hi-IN"/>
        </w:rPr>
        <w:t>’</w:t>
      </w:r>
      <w:r w:rsidRPr="00483C05">
        <w:rPr>
          <w:rFonts w:ascii="Times New Roman" w:eastAsia="Arial Unicode MS" w:hAnsi="Times New Roman"/>
          <w:color w:val="0033CC"/>
          <w:kern w:val="2"/>
          <w:sz w:val="24"/>
          <w:szCs w:val="24"/>
          <w:lang w:eastAsia="zh-CN" w:bidi="hi-IN"/>
        </w:rPr>
        <w:t>Epatite C. Questi alcuni degli obiettivi della delibera approvata dalla Giunta di Regione Lombardia, su proposta della vicepresidente e assessore al Welfare che fornisce alle Agenzie di tutela della salute (ATS) e alle Aziende socio-sanitarie (ASST) le indicazioni per raggiungere i traguardi. Nello specifico il documento declina le azioni da mettere in atto in relazione ai tre programmi di screening regionale (mammella, cervice e colon retto) e allo screening per l</w:t>
      </w:r>
      <w:r w:rsidR="00B67194">
        <w:rPr>
          <w:rFonts w:ascii="Times New Roman" w:eastAsia="Arial Unicode MS" w:hAnsi="Times New Roman"/>
          <w:color w:val="0033CC"/>
          <w:kern w:val="2"/>
          <w:sz w:val="24"/>
          <w:szCs w:val="24"/>
          <w:lang w:eastAsia="zh-CN" w:bidi="hi-IN"/>
        </w:rPr>
        <w:t>’</w:t>
      </w:r>
      <w:r w:rsidRPr="00483C05">
        <w:rPr>
          <w:rFonts w:ascii="Times New Roman" w:eastAsia="Arial Unicode MS" w:hAnsi="Times New Roman"/>
          <w:color w:val="0033CC"/>
          <w:kern w:val="2"/>
          <w:sz w:val="24"/>
          <w:szCs w:val="24"/>
          <w:lang w:eastAsia="zh-CN" w:bidi="hi-IN"/>
        </w:rPr>
        <w:t>eliminazione del virus dell</w:t>
      </w:r>
      <w:r w:rsidR="00B67194">
        <w:rPr>
          <w:rFonts w:ascii="Times New Roman" w:eastAsia="Arial Unicode MS" w:hAnsi="Times New Roman"/>
          <w:color w:val="0033CC"/>
          <w:kern w:val="2"/>
          <w:sz w:val="24"/>
          <w:szCs w:val="24"/>
          <w:lang w:eastAsia="zh-CN" w:bidi="hi-IN"/>
        </w:rPr>
        <w:t>’</w:t>
      </w:r>
      <w:r w:rsidRPr="00483C05">
        <w:rPr>
          <w:rFonts w:ascii="Times New Roman" w:eastAsia="Arial Unicode MS" w:hAnsi="Times New Roman"/>
          <w:color w:val="0033CC"/>
          <w:kern w:val="2"/>
          <w:sz w:val="24"/>
          <w:szCs w:val="24"/>
          <w:lang w:eastAsia="zh-CN" w:bidi="hi-IN"/>
        </w:rPr>
        <w:t>Epatite C. Individua, inoltre, le fonti e i criteri di calcolo degli indicatori e definisce il livello di performance da raggiungere.</w:t>
      </w:r>
      <w:r>
        <w:rPr>
          <w:rFonts w:ascii="Times New Roman" w:eastAsia="Arial Unicode MS" w:hAnsi="Times New Roman"/>
          <w:b/>
          <w:color w:val="0033CC"/>
          <w:kern w:val="2"/>
          <w:sz w:val="24"/>
          <w:szCs w:val="24"/>
          <w:lang w:eastAsia="zh-CN" w:bidi="hi-IN"/>
        </w:rPr>
        <w:t xml:space="preserve"> </w:t>
      </w:r>
      <w:hyperlink r:id="rId14" w:history="1">
        <w:r w:rsidRPr="00483C05">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B41CDA" w:rsidRDefault="00B41CDA" w:rsidP="00B41CDA">
      <w:pPr>
        <w:widowControl w:val="0"/>
        <w:suppressAutoHyphens/>
        <w:rPr>
          <w:rFonts w:ascii="Times New Roman" w:eastAsia="Arial Unicode MS" w:hAnsi="Times New Roman"/>
          <w:b/>
          <w:color w:val="0033CC"/>
          <w:kern w:val="2"/>
          <w:sz w:val="24"/>
          <w:szCs w:val="24"/>
          <w:lang w:eastAsia="zh-CN" w:bidi="hi-IN"/>
        </w:rPr>
      </w:pPr>
    </w:p>
    <w:p w:rsidR="00483C05" w:rsidRPr="00483C05" w:rsidRDefault="00483C05" w:rsidP="00483C05">
      <w:pPr>
        <w:widowControl w:val="0"/>
        <w:suppressAutoHyphens/>
        <w:rPr>
          <w:rFonts w:ascii="Times New Roman" w:eastAsia="Arial Unicode MS" w:hAnsi="Times New Roman"/>
          <w:b/>
          <w:color w:val="0033CC"/>
          <w:kern w:val="2"/>
          <w:sz w:val="24"/>
          <w:szCs w:val="24"/>
          <w:lang w:eastAsia="zh-CN" w:bidi="hi-IN"/>
        </w:rPr>
      </w:pPr>
      <w:r w:rsidRPr="00483C05">
        <w:rPr>
          <w:rFonts w:ascii="Times New Roman" w:eastAsia="Arial Unicode MS" w:hAnsi="Times New Roman"/>
          <w:b/>
          <w:color w:val="0033CC"/>
          <w:kern w:val="2"/>
          <w:sz w:val="24"/>
          <w:szCs w:val="24"/>
          <w:lang w:eastAsia="zh-CN" w:bidi="hi-IN"/>
        </w:rPr>
        <w:t>Barriere architettoniche, bando Regione per eliminarle in edifici pubblici</w:t>
      </w:r>
      <w:r>
        <w:rPr>
          <w:rFonts w:ascii="Times New Roman" w:eastAsia="Arial Unicode MS" w:hAnsi="Times New Roman"/>
          <w:b/>
          <w:color w:val="0033CC"/>
          <w:kern w:val="2"/>
          <w:sz w:val="24"/>
          <w:szCs w:val="24"/>
          <w:lang w:eastAsia="zh-CN" w:bidi="hi-IN"/>
        </w:rPr>
        <w:t>.</w:t>
      </w:r>
      <w:r w:rsidR="00D37208">
        <w:rPr>
          <w:rFonts w:ascii="Times New Roman" w:eastAsia="Arial Unicode MS" w:hAnsi="Times New Roman"/>
          <w:b/>
          <w:color w:val="0033CC"/>
          <w:kern w:val="2"/>
          <w:sz w:val="24"/>
          <w:szCs w:val="24"/>
          <w:lang w:eastAsia="zh-CN" w:bidi="hi-IN"/>
        </w:rPr>
        <w:t xml:space="preserve"> </w:t>
      </w:r>
      <w:r>
        <w:rPr>
          <w:rFonts w:ascii="Times New Roman" w:eastAsia="Arial Unicode MS" w:hAnsi="Times New Roman"/>
          <w:b/>
          <w:color w:val="0033CC"/>
          <w:kern w:val="2"/>
          <w:sz w:val="24"/>
          <w:szCs w:val="24"/>
          <w:lang w:eastAsia="zh-CN" w:bidi="hi-IN"/>
        </w:rPr>
        <w:t>A</w:t>
      </w:r>
      <w:r w:rsidRPr="00483C05">
        <w:rPr>
          <w:rFonts w:ascii="Times New Roman" w:eastAsia="Arial Unicode MS" w:hAnsi="Times New Roman"/>
          <w:b/>
          <w:color w:val="0033CC"/>
          <w:kern w:val="2"/>
          <w:sz w:val="24"/>
          <w:szCs w:val="24"/>
          <w:lang w:eastAsia="zh-CN" w:bidi="hi-IN"/>
        </w:rPr>
        <w:t xml:space="preserve"> disposizione 3 milioni di euro, contributo a fondo perduto</w:t>
      </w:r>
    </w:p>
    <w:p w:rsidR="00483C05" w:rsidRDefault="00483C05" w:rsidP="00483C05">
      <w:pPr>
        <w:widowControl w:val="0"/>
        <w:suppressAutoHyphens/>
        <w:rPr>
          <w:rFonts w:ascii="Times New Roman" w:eastAsia="Arial Unicode MS" w:hAnsi="Times New Roman"/>
          <w:b/>
          <w:color w:val="0033CC"/>
          <w:kern w:val="2"/>
          <w:sz w:val="24"/>
          <w:szCs w:val="24"/>
          <w:lang w:eastAsia="zh-CN" w:bidi="hi-IN"/>
        </w:rPr>
      </w:pPr>
      <w:r w:rsidRPr="00483C05">
        <w:rPr>
          <w:rFonts w:ascii="Times New Roman" w:eastAsia="Arial Unicode MS" w:hAnsi="Times New Roman"/>
          <w:color w:val="0033CC"/>
          <w:kern w:val="2"/>
          <w:sz w:val="24"/>
          <w:szCs w:val="24"/>
          <w:lang w:eastAsia="zh-CN" w:bidi="hi-IN"/>
        </w:rPr>
        <w:t>Da mercoledì 18 maggio, il bando della Lombardia per finanziare con un contributo progetti per il superamento di ostacoli, criticità e barriere architettoniche negli edifici o strutture aperte al pubblico di proprietà o in gestione comunale. A disposizione ci sono 3 milioni di euro. Il contributo regionale è a fondo perduto fino al 90% della spesa ammissibile. Quindi con una quota di cofinanziamento minimo del 10% dell</w:t>
      </w:r>
      <w:r w:rsidR="00B67194">
        <w:rPr>
          <w:rFonts w:ascii="Times New Roman" w:eastAsia="Arial Unicode MS" w:hAnsi="Times New Roman"/>
          <w:color w:val="0033CC"/>
          <w:kern w:val="2"/>
          <w:sz w:val="24"/>
          <w:szCs w:val="24"/>
          <w:lang w:eastAsia="zh-CN" w:bidi="hi-IN"/>
        </w:rPr>
        <w:t>’</w:t>
      </w:r>
      <w:r w:rsidRPr="00483C05">
        <w:rPr>
          <w:rFonts w:ascii="Times New Roman" w:eastAsia="Arial Unicode MS" w:hAnsi="Times New Roman"/>
          <w:color w:val="0033CC"/>
          <w:kern w:val="2"/>
          <w:sz w:val="24"/>
          <w:szCs w:val="24"/>
          <w:lang w:eastAsia="zh-CN" w:bidi="hi-IN"/>
        </w:rPr>
        <w:t>importo complessivo delle spese ammissibili. Da un minimo di 20.000 euro a un massimo di 50.000</w:t>
      </w:r>
      <w:r w:rsidRPr="00483C05">
        <w:rPr>
          <w:rFonts w:ascii="Times New Roman" w:eastAsia="Arial Unicode MS" w:hAnsi="Times New Roman"/>
          <w:b/>
          <w:color w:val="0033CC"/>
          <w:kern w:val="2"/>
          <w:sz w:val="24"/>
          <w:szCs w:val="24"/>
          <w:lang w:eastAsia="zh-CN" w:bidi="hi-IN"/>
        </w:rPr>
        <w:t>.</w:t>
      </w:r>
      <w:r>
        <w:rPr>
          <w:rFonts w:ascii="Times New Roman" w:eastAsia="Arial Unicode MS" w:hAnsi="Times New Roman"/>
          <w:b/>
          <w:color w:val="0033CC"/>
          <w:kern w:val="2"/>
          <w:sz w:val="24"/>
          <w:szCs w:val="24"/>
          <w:lang w:eastAsia="zh-CN" w:bidi="hi-IN"/>
        </w:rPr>
        <w:t xml:space="preserve"> </w:t>
      </w:r>
      <w:hyperlink r:id="rId15" w:history="1">
        <w:r w:rsidRPr="00483C05">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483C05" w:rsidRDefault="00483C05" w:rsidP="00B41CDA">
      <w:pPr>
        <w:widowControl w:val="0"/>
        <w:suppressAutoHyphens/>
        <w:rPr>
          <w:rFonts w:ascii="Times New Roman" w:eastAsia="Arial Unicode MS" w:hAnsi="Times New Roman"/>
          <w:b/>
          <w:color w:val="0033CC"/>
          <w:kern w:val="2"/>
          <w:sz w:val="24"/>
          <w:szCs w:val="24"/>
          <w:lang w:eastAsia="zh-CN" w:bidi="hi-IN"/>
        </w:rPr>
      </w:pPr>
    </w:p>
    <w:p w:rsidR="00B41CDA" w:rsidRDefault="00AA2875" w:rsidP="00B41CDA">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Dalla newsletter del 31</w:t>
      </w:r>
      <w:r w:rsidR="00B41CDA">
        <w:rPr>
          <w:rFonts w:ascii="Times New Roman" w:eastAsia="Arial Unicode MS" w:hAnsi="Times New Roman"/>
          <w:b/>
          <w:color w:val="0033CC"/>
          <w:kern w:val="2"/>
          <w:sz w:val="24"/>
          <w:szCs w:val="24"/>
          <w:lang w:eastAsia="zh-CN" w:bidi="hi-IN"/>
        </w:rPr>
        <w:t xml:space="preserve"> maggio 2022</w:t>
      </w:r>
    </w:p>
    <w:p w:rsidR="00AA2875" w:rsidRPr="00AA2875" w:rsidRDefault="00AA2875" w:rsidP="00AA2875">
      <w:pPr>
        <w:widowControl w:val="0"/>
        <w:suppressAutoHyphens/>
        <w:rPr>
          <w:rFonts w:ascii="Times New Roman" w:eastAsia="Arial Unicode MS" w:hAnsi="Times New Roman"/>
          <w:b/>
          <w:color w:val="0033CC"/>
          <w:kern w:val="2"/>
          <w:sz w:val="24"/>
          <w:szCs w:val="24"/>
          <w:lang w:eastAsia="zh-CN" w:bidi="hi-IN"/>
        </w:rPr>
      </w:pPr>
      <w:r w:rsidRPr="00AA2875">
        <w:rPr>
          <w:rFonts w:ascii="Times New Roman" w:eastAsia="Arial Unicode MS" w:hAnsi="Times New Roman"/>
          <w:b/>
          <w:color w:val="0033CC"/>
          <w:kern w:val="2"/>
          <w:sz w:val="24"/>
          <w:szCs w:val="24"/>
          <w:lang w:eastAsia="zh-CN" w:bidi="hi-IN"/>
        </w:rPr>
        <w:t>In crescita le prestazioni sanitarie in Lombardia</w:t>
      </w:r>
    </w:p>
    <w:p w:rsidR="00B41CDA" w:rsidRDefault="00AA2875" w:rsidP="00AA2875">
      <w:pPr>
        <w:widowControl w:val="0"/>
        <w:suppressAutoHyphens/>
        <w:rPr>
          <w:rFonts w:ascii="Times New Roman" w:eastAsia="Arial Unicode MS" w:hAnsi="Times New Roman"/>
          <w:b/>
          <w:color w:val="0033CC"/>
          <w:kern w:val="2"/>
          <w:sz w:val="24"/>
          <w:szCs w:val="24"/>
          <w:lang w:eastAsia="zh-CN" w:bidi="hi-IN"/>
        </w:rPr>
      </w:pPr>
      <w:r w:rsidRPr="00AA2875">
        <w:rPr>
          <w:rFonts w:ascii="Times New Roman" w:eastAsia="Arial Unicode MS" w:hAnsi="Times New Roman"/>
          <w:color w:val="0033CC"/>
          <w:kern w:val="2"/>
          <w:sz w:val="24"/>
          <w:szCs w:val="24"/>
          <w:lang w:eastAsia="zh-CN" w:bidi="hi-IN"/>
        </w:rPr>
        <w:t>Crescono significativamente le prestazioni sanitarie erogate nel primo trimestre del 2022 in regione Lombardia. In particolare, sono 10,6 milioni in più, rispetto allo stesso periodo del 2020, le prestazioni di specialistica ambulatoriale assicurate.</w:t>
      </w:r>
      <w:r w:rsidRPr="00AA2875">
        <w:rPr>
          <w:rFonts w:ascii="Times New Roman" w:eastAsia="Arial Unicode MS" w:hAnsi="Times New Roman"/>
          <w:color w:val="0033CC"/>
          <w:kern w:val="2"/>
          <w:sz w:val="24"/>
          <w:szCs w:val="24"/>
          <w:lang w:eastAsia="zh-CN" w:bidi="hi-IN"/>
        </w:rPr>
        <w:t xml:space="preserve"> </w:t>
      </w:r>
      <w:r w:rsidRPr="00AA2875">
        <w:rPr>
          <w:rFonts w:ascii="Times New Roman" w:eastAsia="Arial Unicode MS" w:hAnsi="Times New Roman"/>
          <w:color w:val="0033CC"/>
          <w:kern w:val="2"/>
          <w:sz w:val="24"/>
          <w:szCs w:val="24"/>
          <w:lang w:eastAsia="zh-CN" w:bidi="hi-IN"/>
        </w:rPr>
        <w:t xml:space="preserve">Numeri importanti anche per quanto riguarda le Tac (tomografia assiale computerizzata). Nel primo trimestre del 2022 si registra un incremento di </w:t>
      </w:r>
      <w:r w:rsidRPr="00AA2875">
        <w:rPr>
          <w:rFonts w:ascii="Times New Roman" w:eastAsia="Arial Unicode MS" w:hAnsi="Times New Roman"/>
          <w:color w:val="0033CC"/>
          <w:kern w:val="2"/>
          <w:sz w:val="24"/>
          <w:szCs w:val="24"/>
          <w:lang w:eastAsia="zh-CN" w:bidi="hi-IN"/>
        </w:rPr>
        <w:lastRenderedPageBreak/>
        <w:t>24.000 esami rispetto allo stesso periodo del 2019 (+8%).</w:t>
      </w:r>
      <w:r w:rsidRPr="00AA2875">
        <w:rPr>
          <w:rFonts w:ascii="Times New Roman" w:eastAsia="Arial Unicode MS" w:hAnsi="Times New Roman"/>
          <w:color w:val="0033CC"/>
          <w:kern w:val="2"/>
          <w:sz w:val="24"/>
          <w:szCs w:val="24"/>
          <w:lang w:eastAsia="zh-CN" w:bidi="hi-IN"/>
        </w:rPr>
        <w:t xml:space="preserve"> </w:t>
      </w:r>
      <w:r w:rsidRPr="00AA2875">
        <w:rPr>
          <w:rFonts w:ascii="Times New Roman" w:eastAsia="Arial Unicode MS" w:hAnsi="Times New Roman"/>
          <w:color w:val="0033CC"/>
          <w:kern w:val="2"/>
          <w:sz w:val="24"/>
          <w:szCs w:val="24"/>
          <w:lang w:eastAsia="zh-CN" w:bidi="hi-IN"/>
        </w:rPr>
        <w:t>Sono i primi risultati degli interventi che la Regione Lombardia sta mettendo in campo per aumentare le prestazioni sanitarie e ridurre le liste d</w:t>
      </w:r>
      <w:r w:rsidR="00B67194">
        <w:rPr>
          <w:rFonts w:ascii="Times New Roman" w:eastAsia="Arial Unicode MS" w:hAnsi="Times New Roman"/>
          <w:color w:val="0033CC"/>
          <w:kern w:val="2"/>
          <w:sz w:val="24"/>
          <w:szCs w:val="24"/>
          <w:lang w:eastAsia="zh-CN" w:bidi="hi-IN"/>
        </w:rPr>
        <w:t>’</w:t>
      </w:r>
      <w:r w:rsidRPr="00AA2875">
        <w:rPr>
          <w:rFonts w:ascii="Times New Roman" w:eastAsia="Arial Unicode MS" w:hAnsi="Times New Roman"/>
          <w:color w:val="0033CC"/>
          <w:kern w:val="2"/>
          <w:sz w:val="24"/>
          <w:szCs w:val="24"/>
          <w:lang w:eastAsia="zh-CN" w:bidi="hi-IN"/>
        </w:rPr>
        <w:t>attesa.</w:t>
      </w:r>
      <w:r w:rsidRPr="00AA2875">
        <w:rPr>
          <w:rFonts w:ascii="Times New Roman" w:eastAsia="Arial Unicode MS" w:hAnsi="Times New Roman"/>
          <w:color w:val="0033CC"/>
          <w:kern w:val="2"/>
          <w:sz w:val="24"/>
          <w:szCs w:val="24"/>
          <w:lang w:eastAsia="zh-CN" w:bidi="hi-IN"/>
        </w:rPr>
        <w:t xml:space="preserve"> </w:t>
      </w:r>
      <w:hyperlink r:id="rId16" w:history="1">
        <w:r w:rsidRPr="00AA2875">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AA2875" w:rsidRDefault="00AA2875" w:rsidP="00AA2875">
      <w:pPr>
        <w:widowControl w:val="0"/>
        <w:suppressAutoHyphens/>
        <w:rPr>
          <w:rFonts w:ascii="Times New Roman" w:eastAsia="Arial Unicode MS" w:hAnsi="Times New Roman"/>
          <w:b/>
          <w:color w:val="0033CC"/>
          <w:kern w:val="2"/>
          <w:sz w:val="24"/>
          <w:szCs w:val="24"/>
          <w:lang w:eastAsia="zh-CN" w:bidi="hi-IN"/>
        </w:rPr>
      </w:pPr>
    </w:p>
    <w:p w:rsidR="00ED56C6" w:rsidRDefault="00ED56C6" w:rsidP="00ED56C6">
      <w:pPr>
        <w:pStyle w:val="Paragrafoelenco"/>
        <w:widowControl w:val="0"/>
        <w:numPr>
          <w:ilvl w:val="0"/>
          <w:numId w:val="16"/>
        </w:numPr>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 xml:space="preserve">Da </w:t>
      </w:r>
      <w:r w:rsidR="008A5255">
        <w:rPr>
          <w:rFonts w:ascii="Times New Roman" w:eastAsia="Arial Unicode MS" w:hAnsi="Times New Roman"/>
          <w:b/>
          <w:color w:val="0033CC"/>
          <w:kern w:val="2"/>
          <w:sz w:val="24"/>
          <w:szCs w:val="24"/>
          <w:lang w:eastAsia="zh-CN" w:bidi="hi-IN"/>
        </w:rPr>
        <w:t>“</w:t>
      </w:r>
      <w:r>
        <w:rPr>
          <w:rFonts w:ascii="Times New Roman" w:eastAsia="Arial Unicode MS" w:hAnsi="Times New Roman"/>
          <w:b/>
          <w:color w:val="0033CC"/>
          <w:kern w:val="2"/>
          <w:sz w:val="24"/>
          <w:szCs w:val="24"/>
          <w:lang w:eastAsia="zh-CN" w:bidi="hi-IN"/>
        </w:rPr>
        <w:t>Settegiorni PD</w:t>
      </w:r>
      <w:r w:rsidR="008A5255">
        <w:rPr>
          <w:rFonts w:ascii="Times New Roman" w:eastAsia="Arial Unicode MS" w:hAnsi="Times New Roman"/>
          <w:b/>
          <w:color w:val="0033CC"/>
          <w:kern w:val="2"/>
          <w:sz w:val="24"/>
          <w:szCs w:val="24"/>
          <w:lang w:eastAsia="zh-CN" w:bidi="hi-IN"/>
        </w:rPr>
        <w:t>”</w:t>
      </w:r>
      <w:r>
        <w:rPr>
          <w:rFonts w:ascii="Times New Roman" w:eastAsia="Arial Unicode MS" w:hAnsi="Times New Roman"/>
          <w:b/>
          <w:color w:val="0033CC"/>
          <w:kern w:val="2"/>
          <w:sz w:val="24"/>
          <w:szCs w:val="24"/>
          <w:lang w:eastAsia="zh-CN" w:bidi="hi-IN"/>
        </w:rPr>
        <w:t xml:space="preserve">, news letter del gruppo PD in Consiglio regionale </w:t>
      </w:r>
    </w:p>
    <w:p w:rsidR="004D0DFC" w:rsidRDefault="004D0DFC" w:rsidP="004D0DFC">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 xml:space="preserve">Dalla newsletter n. </w:t>
      </w:r>
      <w:r w:rsidR="009E4FAA">
        <w:rPr>
          <w:rFonts w:ascii="Times New Roman" w:eastAsia="Arial Unicode MS" w:hAnsi="Times New Roman"/>
          <w:b/>
          <w:color w:val="0033CC"/>
          <w:kern w:val="2"/>
          <w:sz w:val="24"/>
          <w:szCs w:val="24"/>
          <w:lang w:eastAsia="zh-CN" w:bidi="hi-IN"/>
        </w:rPr>
        <w:t>598</w:t>
      </w:r>
      <w:r w:rsidR="00B27DA6">
        <w:rPr>
          <w:rFonts w:ascii="Times New Roman" w:eastAsia="Arial Unicode MS" w:hAnsi="Times New Roman"/>
          <w:b/>
          <w:color w:val="0033CC"/>
          <w:kern w:val="2"/>
          <w:sz w:val="24"/>
          <w:szCs w:val="24"/>
          <w:lang w:eastAsia="zh-CN" w:bidi="hi-IN"/>
        </w:rPr>
        <w:t xml:space="preserve"> del </w:t>
      </w:r>
      <w:r w:rsidR="009E4FAA">
        <w:rPr>
          <w:rFonts w:ascii="Times New Roman" w:eastAsia="Arial Unicode MS" w:hAnsi="Times New Roman"/>
          <w:b/>
          <w:color w:val="0033CC"/>
          <w:kern w:val="2"/>
          <w:sz w:val="24"/>
          <w:szCs w:val="24"/>
          <w:lang w:eastAsia="zh-CN" w:bidi="hi-IN"/>
        </w:rPr>
        <w:t>6 maggio</w:t>
      </w:r>
      <w:r>
        <w:rPr>
          <w:rFonts w:ascii="Times New Roman" w:eastAsia="Arial Unicode MS" w:hAnsi="Times New Roman"/>
          <w:b/>
          <w:color w:val="0033CC"/>
          <w:kern w:val="2"/>
          <w:sz w:val="24"/>
          <w:szCs w:val="24"/>
          <w:lang w:eastAsia="zh-CN" w:bidi="hi-IN"/>
        </w:rPr>
        <w:t xml:space="preserve"> 20</w:t>
      </w:r>
      <w:r w:rsidR="004504DC">
        <w:rPr>
          <w:rFonts w:ascii="Times New Roman" w:eastAsia="Arial Unicode MS" w:hAnsi="Times New Roman"/>
          <w:b/>
          <w:color w:val="0033CC"/>
          <w:kern w:val="2"/>
          <w:sz w:val="24"/>
          <w:szCs w:val="24"/>
          <w:lang w:eastAsia="zh-CN" w:bidi="hi-IN"/>
        </w:rPr>
        <w:t>22</w:t>
      </w:r>
    </w:p>
    <w:p w:rsidR="00817C03" w:rsidRPr="00817C03" w:rsidRDefault="00817C03" w:rsidP="00817C03">
      <w:pPr>
        <w:widowControl w:val="0"/>
        <w:suppressAutoHyphens/>
        <w:rPr>
          <w:rFonts w:ascii="Times New Roman" w:eastAsia="Arial Unicode MS" w:hAnsi="Times New Roman"/>
          <w:b/>
          <w:color w:val="0033CC"/>
          <w:kern w:val="2"/>
          <w:sz w:val="24"/>
          <w:szCs w:val="24"/>
          <w:lang w:eastAsia="zh-CN" w:bidi="hi-IN"/>
        </w:rPr>
      </w:pPr>
      <w:r w:rsidRPr="00817C03">
        <w:rPr>
          <w:rFonts w:ascii="Times New Roman" w:eastAsia="Arial Unicode MS" w:hAnsi="Times New Roman"/>
          <w:b/>
          <w:color w:val="0033CC"/>
          <w:kern w:val="2"/>
          <w:sz w:val="24"/>
          <w:szCs w:val="24"/>
          <w:lang w:eastAsia="zh-CN" w:bidi="hi-IN"/>
        </w:rPr>
        <w:t>Per la salute mentale serve di più</w:t>
      </w:r>
      <w:r>
        <w:rPr>
          <w:rFonts w:ascii="Times New Roman" w:eastAsia="Arial Unicode MS" w:hAnsi="Times New Roman"/>
          <w:b/>
          <w:color w:val="0033CC"/>
          <w:kern w:val="2"/>
          <w:sz w:val="24"/>
          <w:szCs w:val="24"/>
          <w:lang w:eastAsia="zh-CN" w:bidi="hi-IN"/>
        </w:rPr>
        <w:t xml:space="preserve">. </w:t>
      </w:r>
      <w:r w:rsidRPr="00817C03">
        <w:rPr>
          <w:rFonts w:ascii="Times New Roman" w:eastAsia="Arial Unicode MS" w:hAnsi="Times New Roman"/>
          <w:b/>
          <w:color w:val="0033CC"/>
          <w:kern w:val="2"/>
          <w:sz w:val="24"/>
          <w:szCs w:val="24"/>
          <w:lang w:eastAsia="zh-CN" w:bidi="hi-IN"/>
        </w:rPr>
        <w:t>Il Pd chiede risorse per la cura e il recupero dei pazienti psichici gravi</w:t>
      </w:r>
    </w:p>
    <w:p w:rsidR="004D0DFC" w:rsidRDefault="00817C03" w:rsidP="00817C03">
      <w:pPr>
        <w:widowControl w:val="0"/>
        <w:suppressAutoHyphens/>
        <w:rPr>
          <w:rFonts w:ascii="Times New Roman" w:eastAsia="Arial Unicode MS" w:hAnsi="Times New Roman"/>
          <w:b/>
          <w:color w:val="0033CC"/>
          <w:kern w:val="2"/>
          <w:sz w:val="24"/>
          <w:szCs w:val="24"/>
          <w:lang w:eastAsia="zh-CN" w:bidi="hi-IN"/>
        </w:rPr>
      </w:pPr>
      <w:r w:rsidRPr="00817C03">
        <w:rPr>
          <w:rFonts w:ascii="Times New Roman" w:eastAsia="Arial Unicode MS" w:hAnsi="Times New Roman"/>
          <w:color w:val="0033CC"/>
          <w:kern w:val="2"/>
          <w:sz w:val="24"/>
          <w:szCs w:val="24"/>
          <w:lang w:eastAsia="zh-CN" w:bidi="hi-IN"/>
        </w:rPr>
        <w:t>Dopo un lungo confronto con le famiglie, il Pd ha chiesto alla Regione di attivare e finanziare in tutte le Asst progetti orientati alla recovery, ossia al processo di cura che porta la persona a trovare una propria collocazione nella società, risultato ad oggi non scontato per la mancanza di risorse e strutture adeguate. La maggioranza ha respinto ogni proposta. Ma il problema resta e tocca migliaia di lombardi</w:t>
      </w:r>
      <w:r w:rsidRPr="00817C03">
        <w:rPr>
          <w:rFonts w:ascii="Times New Roman" w:eastAsia="Arial Unicode MS" w:hAnsi="Times New Roman"/>
          <w:b/>
          <w:color w:val="0033CC"/>
          <w:kern w:val="2"/>
          <w:sz w:val="24"/>
          <w:szCs w:val="24"/>
          <w:lang w:eastAsia="zh-CN" w:bidi="hi-IN"/>
        </w:rPr>
        <w:t>.</w:t>
      </w:r>
      <w:r>
        <w:rPr>
          <w:rFonts w:ascii="Times New Roman" w:eastAsia="Arial Unicode MS" w:hAnsi="Times New Roman"/>
          <w:b/>
          <w:color w:val="0033CC"/>
          <w:kern w:val="2"/>
          <w:sz w:val="24"/>
          <w:szCs w:val="24"/>
          <w:lang w:eastAsia="zh-CN" w:bidi="hi-IN"/>
        </w:rPr>
        <w:t xml:space="preserve"> </w:t>
      </w:r>
      <w:hyperlink r:id="rId17" w:history="1">
        <w:r w:rsidRPr="00817C03">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817C03" w:rsidRDefault="00817C03" w:rsidP="00817C03">
      <w:pPr>
        <w:widowControl w:val="0"/>
        <w:suppressAutoHyphens/>
        <w:rPr>
          <w:rFonts w:ascii="Times New Roman" w:eastAsia="Arial Unicode MS" w:hAnsi="Times New Roman"/>
          <w:b/>
          <w:color w:val="0033CC"/>
          <w:kern w:val="2"/>
          <w:sz w:val="24"/>
          <w:szCs w:val="24"/>
          <w:lang w:eastAsia="zh-CN" w:bidi="hi-IN"/>
        </w:rPr>
      </w:pPr>
    </w:p>
    <w:p w:rsidR="00817C03" w:rsidRPr="00817C03" w:rsidRDefault="00817C03" w:rsidP="00817C03">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I</w:t>
      </w:r>
      <w:r w:rsidRPr="00817C03">
        <w:rPr>
          <w:rFonts w:ascii="Times New Roman" w:eastAsia="Arial Unicode MS" w:hAnsi="Times New Roman"/>
          <w:b/>
          <w:color w:val="0033CC"/>
          <w:kern w:val="2"/>
          <w:sz w:val="24"/>
          <w:szCs w:val="24"/>
          <w:lang w:eastAsia="zh-CN" w:bidi="hi-IN"/>
        </w:rPr>
        <w:t>n prima linea e indifesi</w:t>
      </w:r>
      <w:r>
        <w:rPr>
          <w:rFonts w:ascii="Times New Roman" w:eastAsia="Arial Unicode MS" w:hAnsi="Times New Roman"/>
          <w:b/>
          <w:color w:val="0033CC"/>
          <w:kern w:val="2"/>
          <w:sz w:val="24"/>
          <w:szCs w:val="24"/>
          <w:lang w:eastAsia="zh-CN" w:bidi="hi-IN"/>
        </w:rPr>
        <w:t xml:space="preserve">. </w:t>
      </w:r>
      <w:r w:rsidRPr="00817C03">
        <w:rPr>
          <w:rFonts w:ascii="Times New Roman" w:eastAsia="Arial Unicode MS" w:hAnsi="Times New Roman"/>
          <w:b/>
          <w:color w:val="0033CC"/>
          <w:kern w:val="2"/>
          <w:sz w:val="24"/>
          <w:szCs w:val="24"/>
          <w:lang w:eastAsia="zh-CN" w:bidi="hi-IN"/>
        </w:rPr>
        <w:t>La legge regionale di contrasto alla violenza sugli operatori sanitari non è ancora attuata</w:t>
      </w:r>
    </w:p>
    <w:p w:rsidR="00817C03" w:rsidRDefault="00817C03" w:rsidP="00817C03">
      <w:pPr>
        <w:widowControl w:val="0"/>
        <w:suppressAutoHyphens/>
        <w:rPr>
          <w:rFonts w:ascii="Times New Roman" w:eastAsia="Arial Unicode MS" w:hAnsi="Times New Roman"/>
          <w:b/>
          <w:color w:val="0033CC"/>
          <w:kern w:val="2"/>
          <w:sz w:val="24"/>
          <w:szCs w:val="24"/>
          <w:lang w:eastAsia="zh-CN" w:bidi="hi-IN"/>
        </w:rPr>
      </w:pPr>
      <w:r w:rsidRPr="00817C03">
        <w:rPr>
          <w:rFonts w:ascii="Times New Roman" w:eastAsia="Arial Unicode MS" w:hAnsi="Times New Roman"/>
          <w:color w:val="0033CC"/>
          <w:kern w:val="2"/>
          <w:sz w:val="24"/>
          <w:szCs w:val="24"/>
          <w:lang w:eastAsia="zh-CN" w:bidi="hi-IN"/>
        </w:rPr>
        <w:t>La legge regionale di contrasto alla violenza sugli operatori sanitari è lettera morta. Ad ammetterlo è stata la stessa vicepresidente della Regione Letizia Moratti rispondendo a un</w:t>
      </w:r>
      <w:r w:rsidR="00B67194">
        <w:rPr>
          <w:rFonts w:ascii="Times New Roman" w:eastAsia="Arial Unicode MS" w:hAnsi="Times New Roman"/>
          <w:color w:val="0033CC"/>
          <w:kern w:val="2"/>
          <w:sz w:val="24"/>
          <w:szCs w:val="24"/>
          <w:lang w:eastAsia="zh-CN" w:bidi="hi-IN"/>
        </w:rPr>
        <w:t>’</w:t>
      </w:r>
      <w:r w:rsidRPr="00817C03">
        <w:rPr>
          <w:rFonts w:ascii="Times New Roman" w:eastAsia="Arial Unicode MS" w:hAnsi="Times New Roman"/>
          <w:color w:val="0033CC"/>
          <w:kern w:val="2"/>
          <w:sz w:val="24"/>
          <w:szCs w:val="24"/>
          <w:lang w:eastAsia="zh-CN" w:bidi="hi-IN"/>
        </w:rPr>
        <w:t xml:space="preserve">interrogazione del Pd che chiedeva quali interventi fossero già stati avviati. Solo in questi giorni è stato nominato il Tavolo tecnico previsto dalla legge. Per il resto nulla. Necessari da subito accordi con le prefetture e interventi nelle strutture. </w:t>
      </w:r>
      <w:hyperlink r:id="rId18" w:history="1">
        <w:r w:rsidRPr="00817C03">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817C03" w:rsidRDefault="00817C03" w:rsidP="00817C03">
      <w:pPr>
        <w:widowControl w:val="0"/>
        <w:suppressAutoHyphens/>
        <w:rPr>
          <w:rFonts w:ascii="Times New Roman" w:eastAsia="Arial Unicode MS" w:hAnsi="Times New Roman"/>
          <w:b/>
          <w:color w:val="0033CC"/>
          <w:kern w:val="2"/>
          <w:sz w:val="24"/>
          <w:szCs w:val="24"/>
          <w:lang w:eastAsia="zh-CN" w:bidi="hi-IN"/>
        </w:rPr>
      </w:pPr>
    </w:p>
    <w:p w:rsidR="00817C03" w:rsidRDefault="00817C03" w:rsidP="00817C03">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Dalla newsletter n. 599 del 13 maggio 2022</w:t>
      </w:r>
    </w:p>
    <w:p w:rsidR="00817C03" w:rsidRPr="00817C03" w:rsidRDefault="00817C03" w:rsidP="00817C03">
      <w:pPr>
        <w:widowControl w:val="0"/>
        <w:suppressAutoHyphens/>
        <w:rPr>
          <w:rFonts w:ascii="Times New Roman" w:eastAsia="Arial Unicode MS" w:hAnsi="Times New Roman"/>
          <w:b/>
          <w:color w:val="0033CC"/>
          <w:kern w:val="2"/>
          <w:sz w:val="24"/>
          <w:szCs w:val="24"/>
          <w:lang w:eastAsia="zh-CN" w:bidi="hi-IN"/>
        </w:rPr>
      </w:pPr>
      <w:r w:rsidRPr="00817C03">
        <w:rPr>
          <w:rFonts w:ascii="Times New Roman" w:eastAsia="Arial Unicode MS" w:hAnsi="Times New Roman"/>
          <w:b/>
          <w:color w:val="0033CC"/>
          <w:kern w:val="2"/>
          <w:sz w:val="24"/>
          <w:szCs w:val="24"/>
          <w:lang w:eastAsia="zh-CN" w:bidi="hi-IN"/>
        </w:rPr>
        <w:t>Problemi irrisolti</w:t>
      </w:r>
      <w:r>
        <w:rPr>
          <w:rFonts w:ascii="Times New Roman" w:eastAsia="Arial Unicode MS" w:hAnsi="Times New Roman"/>
          <w:b/>
          <w:color w:val="0033CC"/>
          <w:kern w:val="2"/>
          <w:sz w:val="24"/>
          <w:szCs w:val="24"/>
          <w:lang w:eastAsia="zh-CN" w:bidi="hi-IN"/>
        </w:rPr>
        <w:t xml:space="preserve">. </w:t>
      </w:r>
      <w:r w:rsidRPr="00817C03">
        <w:rPr>
          <w:rFonts w:ascii="Times New Roman" w:eastAsia="Arial Unicode MS" w:hAnsi="Times New Roman"/>
          <w:b/>
          <w:color w:val="0033CC"/>
          <w:kern w:val="2"/>
          <w:sz w:val="24"/>
          <w:szCs w:val="24"/>
          <w:lang w:eastAsia="zh-CN" w:bidi="hi-IN"/>
        </w:rPr>
        <w:t>Modificata la riforma della sanità, come chiesto dal Governo, ma gli errori restano tutti</w:t>
      </w:r>
    </w:p>
    <w:p w:rsidR="00817C03" w:rsidRPr="00817C03" w:rsidRDefault="00817C03" w:rsidP="00817C03">
      <w:pPr>
        <w:widowControl w:val="0"/>
        <w:suppressAutoHyphens/>
        <w:rPr>
          <w:rFonts w:ascii="Times New Roman" w:eastAsia="Arial Unicode MS" w:hAnsi="Times New Roman"/>
          <w:b/>
          <w:color w:val="0033CC"/>
          <w:kern w:val="2"/>
          <w:sz w:val="24"/>
          <w:szCs w:val="24"/>
          <w:lang w:eastAsia="zh-CN" w:bidi="hi-IN"/>
        </w:rPr>
      </w:pPr>
      <w:r w:rsidRPr="00817C03">
        <w:rPr>
          <w:rFonts w:ascii="Times New Roman" w:eastAsia="Arial Unicode MS" w:hAnsi="Times New Roman"/>
          <w:color w:val="0033CC"/>
          <w:kern w:val="2"/>
          <w:sz w:val="24"/>
          <w:szCs w:val="24"/>
          <w:lang w:eastAsia="zh-CN" w:bidi="hi-IN"/>
        </w:rPr>
        <w:t>A soli sei mesi dall</w:t>
      </w:r>
      <w:r w:rsidR="00B67194">
        <w:rPr>
          <w:rFonts w:ascii="Times New Roman" w:eastAsia="Arial Unicode MS" w:hAnsi="Times New Roman"/>
          <w:color w:val="0033CC"/>
          <w:kern w:val="2"/>
          <w:sz w:val="24"/>
          <w:szCs w:val="24"/>
          <w:lang w:eastAsia="zh-CN" w:bidi="hi-IN"/>
        </w:rPr>
        <w:t>’</w:t>
      </w:r>
      <w:r w:rsidRPr="00817C03">
        <w:rPr>
          <w:rFonts w:ascii="Times New Roman" w:eastAsia="Arial Unicode MS" w:hAnsi="Times New Roman"/>
          <w:color w:val="0033CC"/>
          <w:kern w:val="2"/>
          <w:sz w:val="24"/>
          <w:szCs w:val="24"/>
          <w:lang w:eastAsia="zh-CN" w:bidi="hi-IN"/>
        </w:rPr>
        <w:t>approvazione, la riforma della sanità lombarda ha dovuto essere modificata dal consiglio e non su aspetti secondari, ma sostanziali. Sono stati cambiati 15 articoli su 37. Senza le correzioni, chieste espressamente dal Governo, la riforma sarebbe stata impugnata e rimandata al giudizio della Corte Costituzionale. Ma questo non è bastato a rimediare ai gravi errori commessi. Il voto del Pd è stato contrario.</w:t>
      </w:r>
      <w:r>
        <w:rPr>
          <w:rFonts w:ascii="Times New Roman" w:eastAsia="Arial Unicode MS" w:hAnsi="Times New Roman"/>
          <w:b/>
          <w:color w:val="0033CC"/>
          <w:kern w:val="2"/>
          <w:sz w:val="24"/>
          <w:szCs w:val="24"/>
          <w:lang w:eastAsia="zh-CN" w:bidi="hi-IN"/>
        </w:rPr>
        <w:t xml:space="preserve"> </w:t>
      </w:r>
      <w:hyperlink r:id="rId19" w:history="1">
        <w:r w:rsidRPr="00817C03">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817C03" w:rsidRDefault="00817C03" w:rsidP="00817C03">
      <w:pPr>
        <w:widowControl w:val="0"/>
        <w:suppressAutoHyphens/>
        <w:rPr>
          <w:rFonts w:ascii="Times New Roman" w:eastAsia="Arial Unicode MS" w:hAnsi="Times New Roman"/>
          <w:b/>
          <w:color w:val="0033CC"/>
          <w:kern w:val="2"/>
          <w:sz w:val="24"/>
          <w:szCs w:val="24"/>
          <w:lang w:eastAsia="zh-CN" w:bidi="hi-IN"/>
        </w:rPr>
      </w:pPr>
    </w:p>
    <w:p w:rsidR="00817C03" w:rsidRPr="00817C03" w:rsidRDefault="00817C03" w:rsidP="00817C03">
      <w:pPr>
        <w:widowControl w:val="0"/>
        <w:suppressAutoHyphens/>
        <w:rPr>
          <w:rFonts w:ascii="Times New Roman" w:eastAsia="Arial Unicode MS" w:hAnsi="Times New Roman"/>
          <w:b/>
          <w:color w:val="0033CC"/>
          <w:kern w:val="2"/>
          <w:sz w:val="24"/>
          <w:szCs w:val="24"/>
          <w:lang w:eastAsia="zh-CN" w:bidi="hi-IN"/>
        </w:rPr>
      </w:pPr>
      <w:r w:rsidRPr="00817C03">
        <w:rPr>
          <w:rFonts w:ascii="Times New Roman" w:eastAsia="Arial Unicode MS" w:hAnsi="Times New Roman"/>
          <w:b/>
          <w:color w:val="0033CC"/>
          <w:kern w:val="2"/>
          <w:sz w:val="24"/>
          <w:szCs w:val="24"/>
          <w:lang w:eastAsia="zh-CN" w:bidi="hi-IN"/>
        </w:rPr>
        <w:t>In Lombardia mancano 9500 infermieri</w:t>
      </w:r>
      <w:r>
        <w:rPr>
          <w:rFonts w:ascii="Times New Roman" w:eastAsia="Arial Unicode MS" w:hAnsi="Times New Roman"/>
          <w:b/>
          <w:color w:val="0033CC"/>
          <w:kern w:val="2"/>
          <w:sz w:val="24"/>
          <w:szCs w:val="24"/>
          <w:lang w:eastAsia="zh-CN" w:bidi="hi-IN"/>
        </w:rPr>
        <w:t xml:space="preserve">. </w:t>
      </w:r>
      <w:r w:rsidRPr="00817C03">
        <w:rPr>
          <w:rFonts w:ascii="Times New Roman" w:eastAsia="Arial Unicode MS" w:hAnsi="Times New Roman"/>
          <w:b/>
          <w:color w:val="0033CC"/>
          <w:kern w:val="2"/>
          <w:sz w:val="24"/>
          <w:szCs w:val="24"/>
          <w:lang w:eastAsia="zh-CN" w:bidi="hi-IN"/>
        </w:rPr>
        <w:t>Un progetto di legge del Pd chiede di istituire la figura del direttore assistenziale</w:t>
      </w:r>
    </w:p>
    <w:p w:rsidR="00817C03" w:rsidRDefault="00817C03" w:rsidP="00817C03">
      <w:pPr>
        <w:widowControl w:val="0"/>
        <w:suppressAutoHyphens/>
        <w:rPr>
          <w:rFonts w:ascii="Times New Roman" w:eastAsia="Arial Unicode MS" w:hAnsi="Times New Roman"/>
          <w:b/>
          <w:color w:val="0033CC"/>
          <w:kern w:val="2"/>
          <w:sz w:val="24"/>
          <w:szCs w:val="24"/>
          <w:lang w:eastAsia="zh-CN" w:bidi="hi-IN"/>
        </w:rPr>
      </w:pPr>
      <w:r w:rsidRPr="009F38B9">
        <w:rPr>
          <w:rFonts w:ascii="Times New Roman" w:eastAsia="Arial Unicode MS" w:hAnsi="Times New Roman"/>
          <w:color w:val="0033CC"/>
          <w:kern w:val="2"/>
          <w:sz w:val="24"/>
          <w:szCs w:val="24"/>
          <w:lang w:eastAsia="zh-CN" w:bidi="hi-IN"/>
        </w:rPr>
        <w:t>Il Pd ha presentato un progetto di legge per istituire la figura del direttore assistenziale. La proposta nasce dalla volontà di dare un riconoscimento alla professione dell</w:t>
      </w:r>
      <w:r w:rsidR="00B67194">
        <w:rPr>
          <w:rFonts w:ascii="Times New Roman" w:eastAsia="Arial Unicode MS" w:hAnsi="Times New Roman"/>
          <w:color w:val="0033CC"/>
          <w:kern w:val="2"/>
          <w:sz w:val="24"/>
          <w:szCs w:val="24"/>
          <w:lang w:eastAsia="zh-CN" w:bidi="hi-IN"/>
        </w:rPr>
        <w:t>’</w:t>
      </w:r>
      <w:r w:rsidRPr="009F38B9">
        <w:rPr>
          <w:rFonts w:ascii="Times New Roman" w:eastAsia="Arial Unicode MS" w:hAnsi="Times New Roman"/>
          <w:color w:val="0033CC"/>
          <w:kern w:val="2"/>
          <w:sz w:val="24"/>
          <w:szCs w:val="24"/>
          <w:lang w:eastAsia="zh-CN" w:bidi="hi-IN"/>
        </w:rPr>
        <w:t>infermiere, centrale per la gestione della sanità, ma poco attrattiva perché non valorizzata e senza alcuna possibilità di carriera. Ad oggi in regione mancano 9500 infermieri, 3500 solo nelle Rsa e 4800 sul territorio</w:t>
      </w:r>
      <w:r w:rsidRPr="00817C03">
        <w:rPr>
          <w:rFonts w:ascii="Times New Roman" w:eastAsia="Arial Unicode MS" w:hAnsi="Times New Roman"/>
          <w:b/>
          <w:color w:val="0033CC"/>
          <w:kern w:val="2"/>
          <w:sz w:val="24"/>
          <w:szCs w:val="24"/>
          <w:lang w:eastAsia="zh-CN" w:bidi="hi-IN"/>
        </w:rPr>
        <w:t>.</w:t>
      </w:r>
      <w:r>
        <w:rPr>
          <w:rFonts w:ascii="Times New Roman" w:eastAsia="Arial Unicode MS" w:hAnsi="Times New Roman"/>
          <w:b/>
          <w:color w:val="0033CC"/>
          <w:kern w:val="2"/>
          <w:sz w:val="24"/>
          <w:szCs w:val="24"/>
          <w:lang w:eastAsia="zh-CN" w:bidi="hi-IN"/>
        </w:rPr>
        <w:t xml:space="preserve"> </w:t>
      </w:r>
      <w:hyperlink r:id="rId20" w:history="1">
        <w:r w:rsidRPr="009F38B9">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817C03" w:rsidRPr="00817C03" w:rsidRDefault="00817C03" w:rsidP="00817C03">
      <w:pPr>
        <w:widowControl w:val="0"/>
        <w:suppressAutoHyphens/>
        <w:rPr>
          <w:rFonts w:ascii="Times New Roman" w:eastAsia="Arial Unicode MS" w:hAnsi="Times New Roman"/>
          <w:b/>
          <w:color w:val="0033CC"/>
          <w:kern w:val="2"/>
          <w:sz w:val="24"/>
          <w:szCs w:val="24"/>
          <w:lang w:eastAsia="zh-CN" w:bidi="hi-IN"/>
        </w:rPr>
      </w:pPr>
    </w:p>
    <w:p w:rsidR="00817C03" w:rsidRPr="00817C03" w:rsidRDefault="00817C03" w:rsidP="00817C03">
      <w:pPr>
        <w:widowControl w:val="0"/>
        <w:suppressAutoHyphens/>
        <w:rPr>
          <w:rFonts w:ascii="Times New Roman" w:eastAsia="Arial Unicode MS" w:hAnsi="Times New Roman"/>
          <w:b/>
          <w:color w:val="0033CC"/>
          <w:kern w:val="2"/>
          <w:sz w:val="24"/>
          <w:szCs w:val="24"/>
          <w:lang w:eastAsia="zh-CN" w:bidi="hi-IN"/>
        </w:rPr>
      </w:pPr>
      <w:r w:rsidRPr="00817C03">
        <w:rPr>
          <w:rFonts w:ascii="Times New Roman" w:eastAsia="Arial Unicode MS" w:hAnsi="Times New Roman"/>
          <w:b/>
          <w:color w:val="0033CC"/>
          <w:kern w:val="2"/>
          <w:sz w:val="24"/>
          <w:szCs w:val="24"/>
          <w:lang w:eastAsia="zh-CN" w:bidi="hi-IN"/>
        </w:rPr>
        <w:t>La beffa degli onesti in buona fede</w:t>
      </w:r>
      <w:r>
        <w:rPr>
          <w:rFonts w:ascii="Times New Roman" w:eastAsia="Arial Unicode MS" w:hAnsi="Times New Roman"/>
          <w:b/>
          <w:color w:val="0033CC"/>
          <w:kern w:val="2"/>
          <w:sz w:val="24"/>
          <w:szCs w:val="24"/>
          <w:lang w:eastAsia="zh-CN" w:bidi="hi-IN"/>
        </w:rPr>
        <w:t xml:space="preserve">. </w:t>
      </w:r>
      <w:r w:rsidRPr="00817C03">
        <w:rPr>
          <w:rFonts w:ascii="Times New Roman" w:eastAsia="Arial Unicode MS" w:hAnsi="Times New Roman"/>
          <w:b/>
          <w:color w:val="0033CC"/>
          <w:kern w:val="2"/>
          <w:sz w:val="24"/>
          <w:szCs w:val="24"/>
          <w:lang w:eastAsia="zh-CN" w:bidi="hi-IN"/>
        </w:rPr>
        <w:t>La vicepresidente Moratti non mantiene l</w:t>
      </w:r>
      <w:r w:rsidR="00B67194">
        <w:rPr>
          <w:rFonts w:ascii="Times New Roman" w:eastAsia="Arial Unicode MS" w:hAnsi="Times New Roman"/>
          <w:b/>
          <w:color w:val="0033CC"/>
          <w:kern w:val="2"/>
          <w:sz w:val="24"/>
          <w:szCs w:val="24"/>
          <w:lang w:eastAsia="zh-CN" w:bidi="hi-IN"/>
        </w:rPr>
        <w:t>’</w:t>
      </w:r>
      <w:r w:rsidRPr="00817C03">
        <w:rPr>
          <w:rFonts w:ascii="Times New Roman" w:eastAsia="Arial Unicode MS" w:hAnsi="Times New Roman"/>
          <w:b/>
          <w:color w:val="0033CC"/>
          <w:kern w:val="2"/>
          <w:sz w:val="24"/>
          <w:szCs w:val="24"/>
          <w:lang w:eastAsia="zh-CN" w:bidi="hi-IN"/>
        </w:rPr>
        <w:t>impegno a cancellare le sanzioni di chi, in buona fede, non ha pagato i ticket sanitari</w:t>
      </w:r>
    </w:p>
    <w:p w:rsidR="00817C03" w:rsidRDefault="00817C03" w:rsidP="00817C03">
      <w:pPr>
        <w:widowControl w:val="0"/>
        <w:suppressAutoHyphens/>
        <w:rPr>
          <w:rFonts w:ascii="Times New Roman" w:eastAsia="Arial Unicode MS" w:hAnsi="Times New Roman"/>
          <w:b/>
          <w:color w:val="0033CC"/>
          <w:kern w:val="2"/>
          <w:sz w:val="24"/>
          <w:szCs w:val="24"/>
          <w:lang w:eastAsia="zh-CN" w:bidi="hi-IN"/>
        </w:rPr>
      </w:pPr>
      <w:r w:rsidRPr="009F38B9">
        <w:rPr>
          <w:rFonts w:ascii="Times New Roman" w:eastAsia="Arial Unicode MS" w:hAnsi="Times New Roman"/>
          <w:color w:val="0033CC"/>
          <w:kern w:val="2"/>
          <w:sz w:val="24"/>
          <w:szCs w:val="24"/>
          <w:lang w:eastAsia="zh-CN" w:bidi="hi-IN"/>
        </w:rPr>
        <w:t>La vicepresidente Moratti non ha mantenuto l</w:t>
      </w:r>
      <w:r w:rsidR="00B67194">
        <w:rPr>
          <w:rFonts w:ascii="Times New Roman" w:eastAsia="Arial Unicode MS" w:hAnsi="Times New Roman"/>
          <w:color w:val="0033CC"/>
          <w:kern w:val="2"/>
          <w:sz w:val="24"/>
          <w:szCs w:val="24"/>
          <w:lang w:eastAsia="zh-CN" w:bidi="hi-IN"/>
        </w:rPr>
        <w:t>’</w:t>
      </w:r>
      <w:r w:rsidRPr="009F38B9">
        <w:rPr>
          <w:rFonts w:ascii="Times New Roman" w:eastAsia="Arial Unicode MS" w:hAnsi="Times New Roman"/>
          <w:color w:val="0033CC"/>
          <w:kern w:val="2"/>
          <w:sz w:val="24"/>
          <w:szCs w:val="24"/>
          <w:lang w:eastAsia="zh-CN" w:bidi="hi-IN"/>
        </w:rPr>
        <w:t>impegno assunto il 5 aprile scorso di cancellare le multe ai cittadini che, in buona fede, non avevano pagato i ticket per visite ed esami, solo perché convinti di avere ancora l</w:t>
      </w:r>
      <w:r w:rsidR="00B67194">
        <w:rPr>
          <w:rFonts w:ascii="Times New Roman" w:eastAsia="Arial Unicode MS" w:hAnsi="Times New Roman"/>
          <w:color w:val="0033CC"/>
          <w:kern w:val="2"/>
          <w:sz w:val="24"/>
          <w:szCs w:val="24"/>
          <w:lang w:eastAsia="zh-CN" w:bidi="hi-IN"/>
        </w:rPr>
        <w:t>’</w:t>
      </w:r>
      <w:r w:rsidRPr="009F38B9">
        <w:rPr>
          <w:rFonts w:ascii="Times New Roman" w:eastAsia="Arial Unicode MS" w:hAnsi="Times New Roman"/>
          <w:color w:val="0033CC"/>
          <w:kern w:val="2"/>
          <w:sz w:val="24"/>
          <w:szCs w:val="24"/>
          <w:lang w:eastAsia="zh-CN" w:bidi="hi-IN"/>
        </w:rPr>
        <w:t>esenzione per reddito. Si tratta, come ha segnalato anche la Cgil, di 5000 lombardi, perlopiù anziani o disagiati disposti a regolarizzare la loro posizione.</w:t>
      </w:r>
      <w:r>
        <w:rPr>
          <w:rFonts w:ascii="Times New Roman" w:eastAsia="Arial Unicode MS" w:hAnsi="Times New Roman"/>
          <w:b/>
          <w:color w:val="0033CC"/>
          <w:kern w:val="2"/>
          <w:sz w:val="24"/>
          <w:szCs w:val="24"/>
          <w:lang w:eastAsia="zh-CN" w:bidi="hi-IN"/>
        </w:rPr>
        <w:t xml:space="preserve"> </w:t>
      </w:r>
      <w:hyperlink r:id="rId21" w:history="1">
        <w:r w:rsidRPr="009F38B9">
          <w:rPr>
            <w:rStyle w:val="Collegamentoipertestuale"/>
            <w:rFonts w:ascii="Times New Roman" w:eastAsia="Arial Unicode MS" w:hAnsi="Times New Roman"/>
            <w:b/>
            <w:kern w:val="2"/>
            <w:sz w:val="24"/>
            <w:szCs w:val="24"/>
            <w:lang w:eastAsia="zh-CN" w:bidi="hi-IN"/>
          </w:rPr>
          <w:t>Leggi tutto</w:t>
        </w:r>
      </w:hyperlink>
      <w:r w:rsidR="009F38B9">
        <w:rPr>
          <w:rFonts w:ascii="Times New Roman" w:eastAsia="Arial Unicode MS" w:hAnsi="Times New Roman"/>
          <w:b/>
          <w:color w:val="0033CC"/>
          <w:kern w:val="2"/>
          <w:sz w:val="24"/>
          <w:szCs w:val="24"/>
          <w:lang w:eastAsia="zh-CN" w:bidi="hi-IN"/>
        </w:rPr>
        <w:t>.</w:t>
      </w:r>
    </w:p>
    <w:p w:rsidR="00817C03" w:rsidRDefault="00817C03" w:rsidP="00817C03">
      <w:pPr>
        <w:widowControl w:val="0"/>
        <w:suppressAutoHyphens/>
        <w:rPr>
          <w:rFonts w:ascii="Times New Roman" w:eastAsia="Arial Unicode MS" w:hAnsi="Times New Roman"/>
          <w:b/>
          <w:color w:val="0033CC"/>
          <w:kern w:val="2"/>
          <w:sz w:val="24"/>
          <w:szCs w:val="24"/>
          <w:lang w:eastAsia="zh-CN" w:bidi="hi-IN"/>
        </w:rPr>
      </w:pPr>
    </w:p>
    <w:p w:rsidR="00817C03" w:rsidRDefault="00817C03" w:rsidP="00817C03">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Dalla newsletter n. 600 del 20 maggio 2022</w:t>
      </w:r>
    </w:p>
    <w:p w:rsidR="00EB43B2" w:rsidRPr="00EB43B2" w:rsidRDefault="00EB43B2" w:rsidP="00EB43B2">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La L</w:t>
      </w:r>
      <w:r w:rsidRPr="00EB43B2">
        <w:rPr>
          <w:rFonts w:ascii="Times New Roman" w:eastAsia="Arial Unicode MS" w:hAnsi="Times New Roman"/>
          <w:b/>
          <w:color w:val="0033CC"/>
          <w:kern w:val="2"/>
          <w:sz w:val="24"/>
          <w:szCs w:val="24"/>
          <w:lang w:eastAsia="zh-CN" w:bidi="hi-IN"/>
        </w:rPr>
        <w:t>ombardia ha un nuovo piano pandemico regionale</w:t>
      </w:r>
      <w:r>
        <w:rPr>
          <w:rFonts w:ascii="Times New Roman" w:eastAsia="Arial Unicode MS" w:hAnsi="Times New Roman"/>
          <w:b/>
          <w:color w:val="0033CC"/>
          <w:kern w:val="2"/>
          <w:sz w:val="24"/>
          <w:szCs w:val="24"/>
          <w:lang w:eastAsia="zh-CN" w:bidi="hi-IN"/>
        </w:rPr>
        <w:t xml:space="preserve">. </w:t>
      </w:r>
      <w:r w:rsidRPr="00EB43B2">
        <w:rPr>
          <w:rFonts w:ascii="Times New Roman" w:eastAsia="Arial Unicode MS" w:hAnsi="Times New Roman"/>
          <w:b/>
          <w:color w:val="0033CC"/>
          <w:kern w:val="2"/>
          <w:sz w:val="24"/>
          <w:szCs w:val="24"/>
          <w:lang w:eastAsia="zh-CN" w:bidi="hi-IN"/>
        </w:rPr>
        <w:t>Approvato martedì in aula consiliare a larga maggioranza, il Pd ha collaborato a migliorarlo</w:t>
      </w:r>
    </w:p>
    <w:p w:rsidR="00817C03" w:rsidRDefault="00EB43B2" w:rsidP="00EB43B2">
      <w:pPr>
        <w:widowControl w:val="0"/>
        <w:suppressAutoHyphens/>
        <w:rPr>
          <w:rFonts w:ascii="Times New Roman" w:eastAsia="Arial Unicode MS" w:hAnsi="Times New Roman"/>
          <w:b/>
          <w:color w:val="0033CC"/>
          <w:kern w:val="2"/>
          <w:sz w:val="24"/>
          <w:szCs w:val="24"/>
          <w:lang w:eastAsia="zh-CN" w:bidi="hi-IN"/>
        </w:rPr>
      </w:pPr>
      <w:r w:rsidRPr="00EB43B2">
        <w:rPr>
          <w:rFonts w:ascii="Times New Roman" w:eastAsia="Arial Unicode MS" w:hAnsi="Times New Roman"/>
          <w:color w:val="0033CC"/>
          <w:kern w:val="2"/>
          <w:sz w:val="24"/>
          <w:szCs w:val="24"/>
          <w:lang w:eastAsia="zh-CN" w:bidi="hi-IN"/>
        </w:rPr>
        <w:t xml:space="preserve">Finalmente la Regione Lombardia si è dotata di un nuovo piano pandemico regionale. Sarà valido fino a fine 2023 e si auspica che sia aggiornato in tempi brevi, non dopo la prossima pandemia. Il documento è in linea con il piano nazionale, ma il Pd ha fatto aggiungere, tra gli altri elementi, il </w:t>
      </w:r>
      <w:r w:rsidRPr="00EB43B2">
        <w:rPr>
          <w:rFonts w:ascii="Times New Roman" w:eastAsia="Arial Unicode MS" w:hAnsi="Times New Roman"/>
          <w:color w:val="0033CC"/>
          <w:kern w:val="2"/>
          <w:sz w:val="24"/>
          <w:szCs w:val="24"/>
          <w:lang w:eastAsia="zh-CN" w:bidi="hi-IN"/>
        </w:rPr>
        <w:lastRenderedPageBreak/>
        <w:t>ricorso all</w:t>
      </w:r>
      <w:r w:rsidR="00B67194">
        <w:rPr>
          <w:rFonts w:ascii="Times New Roman" w:eastAsia="Arial Unicode MS" w:hAnsi="Times New Roman"/>
          <w:color w:val="0033CC"/>
          <w:kern w:val="2"/>
          <w:sz w:val="24"/>
          <w:szCs w:val="24"/>
          <w:lang w:eastAsia="zh-CN" w:bidi="hi-IN"/>
        </w:rPr>
        <w:t>’</w:t>
      </w:r>
      <w:r w:rsidRPr="00EB43B2">
        <w:rPr>
          <w:rFonts w:ascii="Times New Roman" w:eastAsia="Arial Unicode MS" w:hAnsi="Times New Roman"/>
          <w:color w:val="0033CC"/>
          <w:kern w:val="2"/>
          <w:sz w:val="24"/>
          <w:szCs w:val="24"/>
          <w:lang w:eastAsia="zh-CN" w:bidi="hi-IN"/>
        </w:rPr>
        <w:t xml:space="preserve">intelligenza artificiale per meglio immaginare gli sviluppi della pandemia. Una miglioria riconosciuta in Aula anche dalla vicepresidente Moratti. </w:t>
      </w:r>
      <w:hyperlink r:id="rId22" w:history="1">
        <w:r w:rsidRPr="00EB43B2">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w:t>
      </w:r>
    </w:p>
    <w:p w:rsidR="00817C03" w:rsidRDefault="00817C03" w:rsidP="00817C03">
      <w:pPr>
        <w:widowControl w:val="0"/>
        <w:suppressAutoHyphens/>
        <w:rPr>
          <w:rFonts w:ascii="Times New Roman" w:eastAsia="Arial Unicode MS" w:hAnsi="Times New Roman"/>
          <w:b/>
          <w:color w:val="0033CC"/>
          <w:kern w:val="2"/>
          <w:sz w:val="24"/>
          <w:szCs w:val="24"/>
          <w:lang w:eastAsia="zh-CN" w:bidi="hi-IN"/>
        </w:rPr>
      </w:pPr>
    </w:p>
    <w:p w:rsidR="00817C03" w:rsidRDefault="00817C03" w:rsidP="00817C03">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Dalla newsletter n. 601 del 27 maggio 2022</w:t>
      </w:r>
    </w:p>
    <w:p w:rsidR="00EB43B2" w:rsidRPr="00EB43B2" w:rsidRDefault="00EB43B2" w:rsidP="00EB43B2">
      <w:pPr>
        <w:widowControl w:val="0"/>
        <w:suppressAutoHyphens/>
        <w:rPr>
          <w:rFonts w:ascii="Times New Roman" w:eastAsia="Arial Unicode MS" w:hAnsi="Times New Roman"/>
          <w:b/>
          <w:color w:val="0033CC"/>
          <w:kern w:val="2"/>
          <w:sz w:val="24"/>
          <w:szCs w:val="24"/>
          <w:lang w:eastAsia="zh-CN" w:bidi="hi-IN"/>
        </w:rPr>
      </w:pPr>
      <w:r w:rsidRPr="00EB43B2">
        <w:rPr>
          <w:rFonts w:ascii="Times New Roman" w:eastAsia="Arial Unicode MS" w:hAnsi="Times New Roman"/>
          <w:b/>
          <w:color w:val="0033CC"/>
          <w:kern w:val="2"/>
          <w:sz w:val="24"/>
          <w:szCs w:val="24"/>
          <w:lang w:eastAsia="zh-CN" w:bidi="hi-IN"/>
        </w:rPr>
        <w:t>Dalla parte degli infermieri</w:t>
      </w:r>
      <w:r>
        <w:rPr>
          <w:rFonts w:ascii="Times New Roman" w:eastAsia="Arial Unicode MS" w:hAnsi="Times New Roman"/>
          <w:b/>
          <w:color w:val="0033CC"/>
          <w:kern w:val="2"/>
          <w:sz w:val="24"/>
          <w:szCs w:val="24"/>
          <w:lang w:eastAsia="zh-CN" w:bidi="hi-IN"/>
        </w:rPr>
        <w:t xml:space="preserve">. </w:t>
      </w:r>
      <w:r w:rsidRPr="00EB43B2">
        <w:rPr>
          <w:rFonts w:ascii="Times New Roman" w:eastAsia="Arial Unicode MS" w:hAnsi="Times New Roman"/>
          <w:b/>
          <w:color w:val="0033CC"/>
          <w:kern w:val="2"/>
          <w:sz w:val="24"/>
          <w:szCs w:val="24"/>
          <w:lang w:eastAsia="zh-CN" w:bidi="hi-IN"/>
        </w:rPr>
        <w:t>Verso il Parlamento il progetto di legge del Pd che istituisce la figura del direttore assistenziale</w:t>
      </w:r>
    </w:p>
    <w:p w:rsidR="00817C03" w:rsidRDefault="00EB43B2" w:rsidP="00EB43B2">
      <w:pPr>
        <w:widowControl w:val="0"/>
        <w:suppressAutoHyphens/>
        <w:rPr>
          <w:rFonts w:ascii="Times New Roman" w:eastAsia="Arial Unicode MS" w:hAnsi="Times New Roman"/>
          <w:b/>
          <w:color w:val="0033CC"/>
          <w:kern w:val="2"/>
          <w:sz w:val="24"/>
          <w:szCs w:val="24"/>
          <w:lang w:eastAsia="zh-CN" w:bidi="hi-IN"/>
        </w:rPr>
      </w:pPr>
      <w:r w:rsidRPr="00EB43B2">
        <w:rPr>
          <w:rFonts w:ascii="Times New Roman" w:eastAsia="Arial Unicode MS" w:hAnsi="Times New Roman"/>
          <w:color w:val="0033CC"/>
          <w:kern w:val="2"/>
          <w:sz w:val="24"/>
          <w:szCs w:val="24"/>
          <w:lang w:eastAsia="zh-CN" w:bidi="hi-IN"/>
        </w:rPr>
        <w:t>Per le 22 professioni sanitarie non mediche, in stragrande maggioranza infermieri, non c</w:t>
      </w:r>
      <w:r w:rsidR="00B67194">
        <w:rPr>
          <w:rFonts w:ascii="Times New Roman" w:eastAsia="Arial Unicode MS" w:hAnsi="Times New Roman"/>
          <w:color w:val="0033CC"/>
          <w:kern w:val="2"/>
          <w:sz w:val="24"/>
          <w:szCs w:val="24"/>
          <w:lang w:eastAsia="zh-CN" w:bidi="hi-IN"/>
        </w:rPr>
        <w:t>’</w:t>
      </w:r>
      <w:r w:rsidRPr="00EB43B2">
        <w:rPr>
          <w:rFonts w:ascii="Times New Roman" w:eastAsia="Arial Unicode MS" w:hAnsi="Times New Roman"/>
          <w:color w:val="0033CC"/>
          <w:kern w:val="2"/>
          <w:sz w:val="24"/>
          <w:szCs w:val="24"/>
          <w:lang w:eastAsia="zh-CN" w:bidi="hi-IN"/>
        </w:rPr>
        <w:t>è nessuna possibilità di carriera e questo disincentiva i giovani ad intraprendere la professione e genera una carenza di personale ormai cronica. Per rimediare, il Pd in Consiglio regionale ha presentato un progetto di legge che istituisce la figura del direttore assistenziale che ora sarà riproposto a livello nazionale, in Parlamento.</w:t>
      </w:r>
      <w:r>
        <w:rPr>
          <w:rFonts w:ascii="Times New Roman" w:eastAsia="Arial Unicode MS" w:hAnsi="Times New Roman"/>
          <w:b/>
          <w:color w:val="0033CC"/>
          <w:kern w:val="2"/>
          <w:sz w:val="24"/>
          <w:szCs w:val="24"/>
          <w:lang w:eastAsia="zh-CN" w:bidi="hi-IN"/>
        </w:rPr>
        <w:t xml:space="preserve"> </w:t>
      </w:r>
      <w:hyperlink r:id="rId23" w:history="1">
        <w:r w:rsidRPr="00EB43B2">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817C03" w:rsidRDefault="00817C03" w:rsidP="00817C03">
      <w:pPr>
        <w:widowControl w:val="0"/>
        <w:suppressAutoHyphens/>
        <w:rPr>
          <w:rFonts w:ascii="Times New Roman" w:eastAsia="Arial Unicode MS" w:hAnsi="Times New Roman"/>
          <w:b/>
          <w:color w:val="0033CC"/>
          <w:kern w:val="2"/>
          <w:sz w:val="24"/>
          <w:szCs w:val="24"/>
          <w:lang w:eastAsia="zh-CN" w:bidi="hi-IN"/>
        </w:rPr>
      </w:pPr>
    </w:p>
    <w:p w:rsidR="007D1125" w:rsidRDefault="007D1125" w:rsidP="007D1125">
      <w:pPr>
        <w:pStyle w:val="Paragrafoelenco"/>
        <w:widowControl w:val="0"/>
        <w:numPr>
          <w:ilvl w:val="0"/>
          <w:numId w:val="1"/>
        </w:numPr>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 “LombardiaSociale”</w:t>
      </w:r>
    </w:p>
    <w:p w:rsidR="007D1125" w:rsidRDefault="00EB43B2" w:rsidP="007D1125">
      <w:pPr>
        <w:widowControl w:val="0"/>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Dalla Newsletter V del 3 maggio</w:t>
      </w:r>
      <w:r w:rsidR="007D1125">
        <w:rPr>
          <w:rFonts w:ascii="Times New Roman" w:eastAsia="Arial Unicode MS" w:hAnsi="Times New Roman"/>
          <w:b/>
          <w:color w:val="0033CC"/>
          <w:kern w:val="2"/>
          <w:sz w:val="24"/>
          <w:szCs w:val="24"/>
          <w:lang w:eastAsia="zh-CN" w:bidi="hi-IN"/>
        </w:rPr>
        <w:t xml:space="preserve"> 2022</w:t>
      </w:r>
    </w:p>
    <w:p w:rsidR="00EB43B2" w:rsidRPr="00EB43B2" w:rsidRDefault="00EB43B2" w:rsidP="00EB43B2">
      <w:pPr>
        <w:widowControl w:val="0"/>
        <w:suppressAutoHyphens/>
        <w:rPr>
          <w:rFonts w:ascii="Times New Roman" w:eastAsia="Arial Unicode MS" w:hAnsi="Times New Roman"/>
          <w:b/>
          <w:color w:val="0033CC"/>
          <w:kern w:val="2"/>
          <w:sz w:val="24"/>
          <w:szCs w:val="24"/>
          <w:lang w:eastAsia="zh-CN" w:bidi="hi-IN"/>
        </w:rPr>
      </w:pPr>
      <w:r w:rsidRPr="00EB43B2">
        <w:rPr>
          <w:rFonts w:ascii="Times New Roman" w:eastAsia="Arial Unicode MS" w:hAnsi="Times New Roman"/>
          <w:b/>
          <w:color w:val="0033CC"/>
          <w:kern w:val="2"/>
          <w:sz w:val="24"/>
          <w:szCs w:val="24"/>
          <w:lang w:eastAsia="zh-CN" w:bidi="hi-IN"/>
        </w:rPr>
        <w:t>Disabilità</w:t>
      </w:r>
      <w:r>
        <w:rPr>
          <w:rFonts w:ascii="Times New Roman" w:eastAsia="Arial Unicode MS" w:hAnsi="Times New Roman"/>
          <w:b/>
          <w:color w:val="0033CC"/>
          <w:kern w:val="2"/>
          <w:sz w:val="24"/>
          <w:szCs w:val="24"/>
          <w:lang w:eastAsia="zh-CN" w:bidi="hi-IN"/>
        </w:rPr>
        <w:t xml:space="preserve">. </w:t>
      </w:r>
      <w:r w:rsidRPr="00EB43B2">
        <w:rPr>
          <w:rFonts w:ascii="Times New Roman" w:eastAsia="Arial Unicode MS" w:hAnsi="Times New Roman"/>
          <w:color w:val="0033CC"/>
          <w:kern w:val="2"/>
          <w:sz w:val="24"/>
          <w:szCs w:val="24"/>
          <w:lang w:eastAsia="zh-CN" w:bidi="hi-IN"/>
        </w:rPr>
        <w:t>Muoversi verso un welfare personalizzato.</w:t>
      </w:r>
      <w:r>
        <w:rPr>
          <w:rFonts w:ascii="Times New Roman" w:eastAsia="Arial Unicode MS" w:hAnsi="Times New Roman"/>
          <w:b/>
          <w:color w:val="0033CC"/>
          <w:kern w:val="2"/>
          <w:sz w:val="24"/>
          <w:szCs w:val="24"/>
          <w:lang w:eastAsia="zh-CN" w:bidi="hi-IN"/>
        </w:rPr>
        <w:t xml:space="preserve"> </w:t>
      </w:r>
      <w:hyperlink r:id="rId24" w:history="1">
        <w:r w:rsidRPr="00EB43B2">
          <w:rPr>
            <w:rStyle w:val="Collegamentoipertestuale"/>
            <w:rFonts w:ascii="Times New Roman" w:eastAsia="Arial Unicode MS" w:hAnsi="Times New Roman"/>
            <w:b/>
            <w:kern w:val="2"/>
            <w:sz w:val="24"/>
            <w:szCs w:val="24"/>
            <w:lang w:eastAsia="zh-CN" w:bidi="hi-IN"/>
          </w:rPr>
          <w:t>L</w:t>
        </w:r>
        <w:r w:rsidR="00B67194">
          <w:rPr>
            <w:rStyle w:val="Collegamentoipertestuale"/>
            <w:rFonts w:ascii="Times New Roman" w:eastAsia="Arial Unicode MS" w:hAnsi="Times New Roman"/>
            <w:b/>
            <w:kern w:val="2"/>
            <w:sz w:val="24"/>
            <w:szCs w:val="24"/>
            <w:lang w:eastAsia="zh-CN" w:bidi="hi-IN"/>
          </w:rPr>
          <w:t>’</w:t>
        </w:r>
        <w:r w:rsidRPr="00EB43B2">
          <w:rPr>
            <w:rStyle w:val="Collegamentoipertestuale"/>
            <w:rFonts w:ascii="Times New Roman" w:eastAsia="Arial Unicode MS" w:hAnsi="Times New Roman"/>
            <w:b/>
            <w:kern w:val="2"/>
            <w:sz w:val="24"/>
            <w:szCs w:val="24"/>
            <w:lang w:eastAsia="zh-CN" w:bidi="hi-IN"/>
          </w:rPr>
          <w:t>esperienza del Distretto di Lecco</w:t>
        </w:r>
      </w:hyperlink>
    </w:p>
    <w:p w:rsidR="00EB43B2" w:rsidRPr="00EB43B2" w:rsidRDefault="00EB43B2" w:rsidP="00EB43B2">
      <w:pPr>
        <w:widowControl w:val="0"/>
        <w:suppressAutoHyphens/>
        <w:rPr>
          <w:rFonts w:ascii="Times New Roman" w:eastAsia="Arial Unicode MS" w:hAnsi="Times New Roman"/>
          <w:b/>
          <w:color w:val="0033CC"/>
          <w:kern w:val="2"/>
          <w:sz w:val="24"/>
          <w:szCs w:val="24"/>
          <w:lang w:eastAsia="zh-CN" w:bidi="hi-IN"/>
        </w:rPr>
      </w:pPr>
      <w:r w:rsidRPr="00EB43B2">
        <w:rPr>
          <w:rFonts w:ascii="Times New Roman" w:eastAsia="Arial Unicode MS" w:hAnsi="Times New Roman"/>
          <w:b/>
          <w:color w:val="0033CC"/>
          <w:kern w:val="2"/>
          <w:sz w:val="24"/>
          <w:szCs w:val="24"/>
          <w:lang w:eastAsia="zh-CN" w:bidi="hi-IN"/>
        </w:rPr>
        <w:t>Terzo Settore</w:t>
      </w:r>
      <w:r>
        <w:rPr>
          <w:rFonts w:ascii="Times New Roman" w:eastAsia="Arial Unicode MS" w:hAnsi="Times New Roman"/>
          <w:b/>
          <w:color w:val="0033CC"/>
          <w:kern w:val="2"/>
          <w:sz w:val="24"/>
          <w:szCs w:val="24"/>
          <w:lang w:eastAsia="zh-CN" w:bidi="hi-IN"/>
        </w:rPr>
        <w:t xml:space="preserve">. </w:t>
      </w:r>
      <w:r w:rsidRPr="00EB43B2">
        <w:rPr>
          <w:rFonts w:ascii="Times New Roman" w:eastAsia="Arial Unicode MS" w:hAnsi="Times New Roman"/>
          <w:color w:val="0033CC"/>
          <w:kern w:val="2"/>
          <w:sz w:val="24"/>
          <w:szCs w:val="24"/>
          <w:lang w:eastAsia="zh-CN" w:bidi="hi-IN"/>
        </w:rPr>
        <w:t>Nuovo Bando volontariato per OdV e APS: quali</w:t>
      </w:r>
      <w:r w:rsidRPr="00EB43B2">
        <w:rPr>
          <w:rFonts w:ascii="Times New Roman" w:eastAsia="Arial Unicode MS" w:hAnsi="Times New Roman"/>
          <w:b/>
          <w:color w:val="0033CC"/>
          <w:kern w:val="2"/>
          <w:sz w:val="24"/>
          <w:szCs w:val="24"/>
          <w:lang w:eastAsia="zh-CN" w:bidi="hi-IN"/>
        </w:rPr>
        <w:t xml:space="preserve"> </w:t>
      </w:r>
      <w:hyperlink r:id="rId25" w:history="1">
        <w:r w:rsidRPr="00EB43B2">
          <w:rPr>
            <w:rStyle w:val="Collegamentoipertestuale"/>
            <w:rFonts w:ascii="Times New Roman" w:eastAsia="Arial Unicode MS" w:hAnsi="Times New Roman"/>
            <w:b/>
            <w:kern w:val="2"/>
            <w:sz w:val="24"/>
            <w:szCs w:val="24"/>
            <w:lang w:eastAsia="zh-CN" w:bidi="hi-IN"/>
          </w:rPr>
          <w:t>attenzioni per progettare</w:t>
        </w:r>
      </w:hyperlink>
      <w:r w:rsidRPr="00EB43B2">
        <w:rPr>
          <w:rFonts w:ascii="Times New Roman" w:eastAsia="Arial Unicode MS" w:hAnsi="Times New Roman"/>
          <w:b/>
          <w:color w:val="0033CC"/>
          <w:kern w:val="2"/>
          <w:sz w:val="24"/>
          <w:szCs w:val="24"/>
          <w:lang w:eastAsia="zh-CN" w:bidi="hi-IN"/>
        </w:rPr>
        <w:t>?</w:t>
      </w:r>
    </w:p>
    <w:p w:rsidR="00EB43B2" w:rsidRPr="00EB43B2" w:rsidRDefault="00EB43B2" w:rsidP="00EB43B2">
      <w:pPr>
        <w:widowControl w:val="0"/>
        <w:suppressAutoHyphens/>
        <w:rPr>
          <w:rFonts w:ascii="Times New Roman" w:eastAsia="Arial Unicode MS" w:hAnsi="Times New Roman"/>
          <w:b/>
          <w:color w:val="0033CC"/>
          <w:kern w:val="2"/>
          <w:sz w:val="24"/>
          <w:szCs w:val="24"/>
          <w:lang w:eastAsia="zh-CN" w:bidi="hi-IN"/>
        </w:rPr>
      </w:pPr>
      <w:r w:rsidRPr="00EB43B2">
        <w:rPr>
          <w:rFonts w:ascii="Times New Roman" w:eastAsia="Arial Unicode MS" w:hAnsi="Times New Roman"/>
          <w:b/>
          <w:color w:val="0033CC"/>
          <w:kern w:val="2"/>
          <w:sz w:val="24"/>
          <w:szCs w:val="24"/>
          <w:lang w:eastAsia="zh-CN" w:bidi="hi-IN"/>
        </w:rPr>
        <w:t>Anziani</w:t>
      </w:r>
      <w:r>
        <w:rPr>
          <w:rFonts w:ascii="Times New Roman" w:eastAsia="Arial Unicode MS" w:hAnsi="Times New Roman"/>
          <w:b/>
          <w:color w:val="0033CC"/>
          <w:kern w:val="2"/>
          <w:sz w:val="24"/>
          <w:szCs w:val="24"/>
          <w:lang w:eastAsia="zh-CN" w:bidi="hi-IN"/>
        </w:rPr>
        <w:t xml:space="preserve">. </w:t>
      </w:r>
      <w:r w:rsidRPr="00EB43B2">
        <w:rPr>
          <w:rFonts w:ascii="Times New Roman" w:eastAsia="Arial Unicode MS" w:hAnsi="Times New Roman"/>
          <w:color w:val="0033CC"/>
          <w:kern w:val="2"/>
          <w:sz w:val="24"/>
          <w:szCs w:val="24"/>
          <w:lang w:eastAsia="zh-CN" w:bidi="hi-IN"/>
        </w:rPr>
        <w:t xml:space="preserve">I principali dati dal </w:t>
      </w:r>
      <w:hyperlink r:id="rId26" w:history="1">
        <w:r w:rsidRPr="00EB43B2">
          <w:rPr>
            <w:rStyle w:val="Collegamentoipertestuale"/>
            <w:rFonts w:ascii="Times New Roman" w:eastAsia="Arial Unicode MS" w:hAnsi="Times New Roman"/>
            <w:b/>
            <w:kern w:val="2"/>
            <w:sz w:val="24"/>
            <w:szCs w:val="24"/>
            <w:lang w:eastAsia="zh-CN" w:bidi="hi-IN"/>
          </w:rPr>
          <w:t>rapporto annuale dell</w:t>
        </w:r>
        <w:r w:rsidR="00B67194">
          <w:rPr>
            <w:rStyle w:val="Collegamentoipertestuale"/>
            <w:rFonts w:ascii="Times New Roman" w:eastAsia="Arial Unicode MS" w:hAnsi="Times New Roman"/>
            <w:b/>
            <w:kern w:val="2"/>
            <w:sz w:val="24"/>
            <w:szCs w:val="24"/>
            <w:lang w:eastAsia="zh-CN" w:bidi="hi-IN"/>
          </w:rPr>
          <w:t>’</w:t>
        </w:r>
        <w:r w:rsidRPr="00EB43B2">
          <w:rPr>
            <w:rStyle w:val="Collegamentoipertestuale"/>
            <w:rFonts w:ascii="Times New Roman" w:eastAsia="Arial Unicode MS" w:hAnsi="Times New Roman"/>
            <w:b/>
            <w:kern w:val="2"/>
            <w:sz w:val="24"/>
            <w:szCs w:val="24"/>
            <w:lang w:eastAsia="zh-CN" w:bidi="hi-IN"/>
          </w:rPr>
          <w:t>Osservatorio RSA di CISL</w:t>
        </w:r>
      </w:hyperlink>
    </w:p>
    <w:p w:rsidR="00EB43B2" w:rsidRPr="00EB43B2" w:rsidRDefault="00EB43B2" w:rsidP="00EB43B2">
      <w:pPr>
        <w:widowControl w:val="0"/>
        <w:suppressAutoHyphens/>
        <w:rPr>
          <w:rFonts w:ascii="Times New Roman" w:eastAsia="Arial Unicode MS" w:hAnsi="Times New Roman"/>
          <w:b/>
          <w:color w:val="0033CC"/>
          <w:kern w:val="2"/>
          <w:sz w:val="24"/>
          <w:szCs w:val="24"/>
          <w:lang w:eastAsia="zh-CN" w:bidi="hi-IN"/>
        </w:rPr>
      </w:pPr>
      <w:r w:rsidRPr="00EB43B2">
        <w:rPr>
          <w:rFonts w:ascii="Times New Roman" w:eastAsia="Arial Unicode MS" w:hAnsi="Times New Roman"/>
          <w:b/>
          <w:color w:val="0033CC"/>
          <w:kern w:val="2"/>
          <w:sz w:val="24"/>
          <w:szCs w:val="24"/>
          <w:lang w:eastAsia="zh-CN" w:bidi="hi-IN"/>
        </w:rPr>
        <w:t>Valutazione</w:t>
      </w:r>
      <w:r>
        <w:rPr>
          <w:rFonts w:ascii="Times New Roman" w:eastAsia="Arial Unicode MS" w:hAnsi="Times New Roman"/>
          <w:b/>
          <w:color w:val="0033CC"/>
          <w:kern w:val="2"/>
          <w:sz w:val="24"/>
          <w:szCs w:val="24"/>
          <w:lang w:eastAsia="zh-CN" w:bidi="hi-IN"/>
        </w:rPr>
        <w:t xml:space="preserve">. </w:t>
      </w:r>
      <w:r w:rsidRPr="00EB43B2">
        <w:rPr>
          <w:rFonts w:ascii="Times New Roman" w:eastAsia="Arial Unicode MS" w:hAnsi="Times New Roman"/>
          <w:color w:val="0033CC"/>
          <w:kern w:val="2"/>
          <w:sz w:val="24"/>
          <w:szCs w:val="24"/>
          <w:lang w:eastAsia="zh-CN" w:bidi="hi-IN"/>
        </w:rPr>
        <w:t>La valutazione di impatto del servizio di educativa domiciliare per i minori: spunti dall</w:t>
      </w:r>
      <w:r w:rsidR="00B67194">
        <w:rPr>
          <w:rFonts w:ascii="Times New Roman" w:eastAsia="Arial Unicode MS" w:hAnsi="Times New Roman"/>
          <w:color w:val="0033CC"/>
          <w:kern w:val="2"/>
          <w:sz w:val="24"/>
          <w:szCs w:val="24"/>
          <w:lang w:eastAsia="zh-CN" w:bidi="hi-IN"/>
        </w:rPr>
        <w:t>’</w:t>
      </w:r>
      <w:hyperlink r:id="rId27" w:history="1">
        <w:r w:rsidRPr="00EB43B2">
          <w:rPr>
            <w:rStyle w:val="Collegamentoipertestuale"/>
            <w:rFonts w:ascii="Times New Roman" w:eastAsia="Arial Unicode MS" w:hAnsi="Times New Roman"/>
            <w:b/>
            <w:kern w:val="2"/>
            <w:sz w:val="24"/>
            <w:szCs w:val="24"/>
            <w:lang w:eastAsia="zh-CN" w:bidi="hi-IN"/>
          </w:rPr>
          <w:t>esperienza della cooperativa La grande casa</w:t>
        </w:r>
      </w:hyperlink>
    </w:p>
    <w:p w:rsidR="007D1125" w:rsidRDefault="00EB43B2" w:rsidP="00EB43B2">
      <w:pPr>
        <w:widowControl w:val="0"/>
        <w:suppressAutoHyphens/>
        <w:rPr>
          <w:rFonts w:ascii="Times New Roman" w:eastAsia="Arial Unicode MS" w:hAnsi="Times New Roman"/>
          <w:b/>
          <w:color w:val="0033CC"/>
          <w:kern w:val="2"/>
          <w:sz w:val="24"/>
          <w:szCs w:val="24"/>
          <w:lang w:eastAsia="zh-CN" w:bidi="hi-IN"/>
        </w:rPr>
      </w:pPr>
      <w:r w:rsidRPr="00EB43B2">
        <w:rPr>
          <w:rFonts w:ascii="Times New Roman" w:eastAsia="Arial Unicode MS" w:hAnsi="Times New Roman"/>
          <w:b/>
          <w:color w:val="0033CC"/>
          <w:kern w:val="2"/>
          <w:sz w:val="24"/>
          <w:szCs w:val="24"/>
          <w:lang w:eastAsia="zh-CN" w:bidi="hi-IN"/>
        </w:rPr>
        <w:t>Prima infanzia</w:t>
      </w:r>
      <w:r>
        <w:rPr>
          <w:rFonts w:ascii="Times New Roman" w:eastAsia="Arial Unicode MS" w:hAnsi="Times New Roman"/>
          <w:b/>
          <w:color w:val="0033CC"/>
          <w:kern w:val="2"/>
          <w:sz w:val="24"/>
          <w:szCs w:val="24"/>
          <w:lang w:eastAsia="zh-CN" w:bidi="hi-IN"/>
        </w:rPr>
        <w:t>.</w:t>
      </w:r>
      <w:r w:rsidRPr="00EB43B2">
        <w:rPr>
          <w:rFonts w:ascii="Times New Roman" w:eastAsia="Arial Unicode MS" w:hAnsi="Times New Roman"/>
          <w:b/>
          <w:color w:val="0033CC"/>
          <w:kern w:val="2"/>
          <w:sz w:val="24"/>
          <w:szCs w:val="24"/>
          <w:lang w:eastAsia="zh-CN" w:bidi="hi-IN"/>
        </w:rPr>
        <w:t xml:space="preserve"> </w:t>
      </w:r>
      <w:r w:rsidRPr="00EB43B2">
        <w:rPr>
          <w:rFonts w:ascii="Times New Roman" w:eastAsia="Arial Unicode MS" w:hAnsi="Times New Roman"/>
          <w:color w:val="0033CC"/>
          <w:kern w:val="2"/>
          <w:sz w:val="24"/>
          <w:szCs w:val="24"/>
          <w:lang w:eastAsia="zh-CN" w:bidi="hi-IN"/>
        </w:rPr>
        <w:t xml:space="preserve">Gli </w:t>
      </w:r>
      <w:hyperlink r:id="rId28" w:history="1">
        <w:r w:rsidRPr="00EB43B2">
          <w:rPr>
            <w:rStyle w:val="Collegamentoipertestuale"/>
            <w:rFonts w:ascii="Times New Roman" w:eastAsia="Arial Unicode MS" w:hAnsi="Times New Roman"/>
            <w:b/>
            <w:kern w:val="2"/>
            <w:sz w:val="24"/>
            <w:szCs w:val="24"/>
            <w:lang w:eastAsia="zh-CN" w:bidi="hi-IN"/>
          </w:rPr>
          <w:t>esiti dell</w:t>
        </w:r>
        <w:r w:rsidR="00B67194">
          <w:rPr>
            <w:rStyle w:val="Collegamentoipertestuale"/>
            <w:rFonts w:ascii="Times New Roman" w:eastAsia="Arial Unicode MS" w:hAnsi="Times New Roman"/>
            <w:b/>
            <w:kern w:val="2"/>
            <w:sz w:val="24"/>
            <w:szCs w:val="24"/>
            <w:lang w:eastAsia="zh-CN" w:bidi="hi-IN"/>
          </w:rPr>
          <w:t>’</w:t>
        </w:r>
        <w:r w:rsidRPr="00EB43B2">
          <w:rPr>
            <w:rStyle w:val="Collegamentoipertestuale"/>
            <w:rFonts w:ascii="Times New Roman" w:eastAsia="Arial Unicode MS" w:hAnsi="Times New Roman"/>
            <w:b/>
            <w:kern w:val="2"/>
            <w:sz w:val="24"/>
            <w:szCs w:val="24"/>
            <w:lang w:eastAsia="zh-CN" w:bidi="hi-IN"/>
          </w:rPr>
          <w:t>indagine sull</w:t>
        </w:r>
        <w:r w:rsidR="00B67194">
          <w:rPr>
            <w:rStyle w:val="Collegamentoipertestuale"/>
            <w:rFonts w:ascii="Times New Roman" w:eastAsia="Arial Unicode MS" w:hAnsi="Times New Roman"/>
            <w:b/>
            <w:kern w:val="2"/>
            <w:sz w:val="24"/>
            <w:szCs w:val="24"/>
            <w:lang w:eastAsia="zh-CN" w:bidi="hi-IN"/>
          </w:rPr>
          <w:t>’</w:t>
        </w:r>
        <w:r w:rsidRPr="00EB43B2">
          <w:rPr>
            <w:rStyle w:val="Collegamentoipertestuale"/>
            <w:rFonts w:ascii="Times New Roman" w:eastAsia="Arial Unicode MS" w:hAnsi="Times New Roman"/>
            <w:b/>
            <w:kern w:val="2"/>
            <w:sz w:val="24"/>
            <w:szCs w:val="24"/>
            <w:lang w:eastAsia="zh-CN" w:bidi="hi-IN"/>
          </w:rPr>
          <w:t>impatto della pandemia</w:t>
        </w:r>
      </w:hyperlink>
      <w:r w:rsidRPr="00EB43B2">
        <w:rPr>
          <w:rFonts w:ascii="Times New Roman" w:eastAsia="Arial Unicode MS" w:hAnsi="Times New Roman"/>
          <w:b/>
          <w:color w:val="0033CC"/>
          <w:kern w:val="2"/>
          <w:sz w:val="24"/>
          <w:szCs w:val="24"/>
          <w:lang w:eastAsia="zh-CN" w:bidi="hi-IN"/>
        </w:rPr>
        <w:t xml:space="preserve"> </w:t>
      </w:r>
      <w:r w:rsidRPr="00EB43B2">
        <w:rPr>
          <w:rFonts w:ascii="Times New Roman" w:eastAsia="Arial Unicode MS" w:hAnsi="Times New Roman"/>
          <w:color w:val="0033CC"/>
          <w:kern w:val="2"/>
          <w:sz w:val="24"/>
          <w:szCs w:val="24"/>
          <w:lang w:eastAsia="zh-CN" w:bidi="hi-IN"/>
        </w:rPr>
        <w:t>Covid-19 nei servizi educativi per la prima infanzia durante l</w:t>
      </w:r>
      <w:r w:rsidR="00B67194">
        <w:rPr>
          <w:rFonts w:ascii="Times New Roman" w:eastAsia="Arial Unicode MS" w:hAnsi="Times New Roman"/>
          <w:color w:val="0033CC"/>
          <w:kern w:val="2"/>
          <w:sz w:val="24"/>
          <w:szCs w:val="24"/>
          <w:lang w:eastAsia="zh-CN" w:bidi="hi-IN"/>
        </w:rPr>
        <w:t>’</w:t>
      </w:r>
      <w:r w:rsidRPr="00EB43B2">
        <w:rPr>
          <w:rFonts w:ascii="Times New Roman" w:eastAsia="Arial Unicode MS" w:hAnsi="Times New Roman"/>
          <w:color w:val="0033CC"/>
          <w:kern w:val="2"/>
          <w:sz w:val="24"/>
          <w:szCs w:val="24"/>
          <w:lang w:eastAsia="zh-CN" w:bidi="hi-IN"/>
        </w:rPr>
        <w:t>anno educativo 2020/2021</w:t>
      </w:r>
    </w:p>
    <w:p w:rsidR="00EB43B2" w:rsidRPr="00513F76" w:rsidRDefault="00EB43B2" w:rsidP="00EB43B2">
      <w:pPr>
        <w:widowControl w:val="0"/>
        <w:suppressAutoHyphens/>
        <w:rPr>
          <w:rFonts w:ascii="Times New Roman" w:eastAsia="Arial Unicode MS" w:hAnsi="Times New Roman"/>
          <w:b/>
          <w:color w:val="0033CC"/>
          <w:kern w:val="2"/>
          <w:sz w:val="24"/>
          <w:szCs w:val="24"/>
          <w:lang w:eastAsia="zh-CN" w:bidi="hi-IN"/>
        </w:rPr>
      </w:pPr>
    </w:p>
    <w:p w:rsidR="0051500D" w:rsidRPr="0051500D" w:rsidRDefault="00F90D4B" w:rsidP="0051500D">
      <w:pPr>
        <w:pStyle w:val="Paragrafoelenco"/>
        <w:widowControl w:val="0"/>
        <w:numPr>
          <w:ilvl w:val="0"/>
          <w:numId w:val="2"/>
        </w:numPr>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Dalla </w:t>
      </w:r>
      <w:r w:rsidR="008A5255">
        <w:rPr>
          <w:rFonts w:ascii="Times New Roman" w:eastAsia="Arial Unicode MS" w:hAnsi="Times New Roman"/>
          <w:b/>
          <w:color w:val="0033CC"/>
          <w:kern w:val="2"/>
          <w:sz w:val="24"/>
          <w:szCs w:val="24"/>
          <w:lang w:eastAsia="zh-CN" w:bidi="hi-IN"/>
        </w:rPr>
        <w:t>“</w:t>
      </w:r>
      <w:r w:rsidRPr="00AE33A9">
        <w:rPr>
          <w:rFonts w:ascii="Times New Roman" w:eastAsia="Arial Unicode MS" w:hAnsi="Times New Roman"/>
          <w:b/>
          <w:color w:val="0033CC"/>
          <w:kern w:val="2"/>
          <w:sz w:val="24"/>
          <w:szCs w:val="24"/>
          <w:lang w:eastAsia="zh-CN" w:bidi="hi-IN"/>
        </w:rPr>
        <w:t>Conferenza delle Regioni</w:t>
      </w:r>
      <w:r w:rsidR="008A5255">
        <w:rPr>
          <w:rFonts w:ascii="Times New Roman" w:eastAsia="Arial Unicode MS" w:hAnsi="Times New Roman"/>
          <w:b/>
          <w:color w:val="0033CC"/>
          <w:kern w:val="2"/>
          <w:sz w:val="24"/>
          <w:szCs w:val="24"/>
          <w:lang w:eastAsia="zh-CN" w:bidi="hi-IN"/>
        </w:rPr>
        <w:t>”</w:t>
      </w:r>
      <w:r w:rsidRPr="00AE33A9">
        <w:rPr>
          <w:rFonts w:ascii="Times New Roman" w:eastAsia="Arial Unicode MS" w:hAnsi="Times New Roman"/>
          <w:b/>
          <w:color w:val="0033CC"/>
          <w:kern w:val="2"/>
          <w:sz w:val="24"/>
          <w:szCs w:val="24"/>
          <w:lang w:eastAsia="zh-CN" w:bidi="hi-IN"/>
        </w:rPr>
        <w:t xml:space="preserve">: </w:t>
      </w:r>
      <w:hyperlink r:id="rId29" w:history="1">
        <w:r w:rsidRPr="00CB0CAA">
          <w:rPr>
            <w:rStyle w:val="Collegamentoipertestuale"/>
            <w:rFonts w:ascii="Times New Roman" w:eastAsia="Arial Unicode MS" w:hAnsi="Times New Roman"/>
            <w:b/>
            <w:kern w:val="2"/>
            <w:sz w:val="24"/>
            <w:szCs w:val="24"/>
            <w:lang w:eastAsia="zh-CN" w:bidi="hi-IN"/>
          </w:rPr>
          <w:t>www.regioni.it/newsletter</w:t>
        </w:r>
      </w:hyperlink>
      <w:r w:rsidRPr="00AE33A9">
        <w:rPr>
          <w:rFonts w:ascii="Times New Roman" w:hAnsi="Times New Roman"/>
          <w:color w:val="0033CC"/>
          <w:sz w:val="24"/>
          <w:szCs w:val="24"/>
        </w:rPr>
        <w:t xml:space="preserve"> </w:t>
      </w:r>
    </w:p>
    <w:p w:rsidR="00727DDB" w:rsidRDefault="00727DDB" w:rsidP="00727DDB">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 Regioni.it n. 42</w:t>
      </w:r>
      <w:r w:rsidR="00F57D94">
        <w:rPr>
          <w:rFonts w:ascii="Times New Roman" w:eastAsia="Arial Unicode MS" w:hAnsi="Times New Roman"/>
          <w:b/>
          <w:color w:val="0033CC"/>
          <w:kern w:val="2"/>
          <w:sz w:val="24"/>
          <w:szCs w:val="24"/>
          <w:lang w:eastAsia="zh-CN" w:bidi="hi-IN"/>
        </w:rPr>
        <w:t>88</w:t>
      </w:r>
      <w:r>
        <w:rPr>
          <w:rFonts w:ascii="Times New Roman" w:eastAsia="Arial Unicode MS" w:hAnsi="Times New Roman"/>
          <w:b/>
          <w:color w:val="0033CC"/>
          <w:kern w:val="2"/>
          <w:sz w:val="24"/>
          <w:szCs w:val="24"/>
          <w:lang w:eastAsia="zh-CN" w:bidi="hi-IN"/>
        </w:rPr>
        <w:t xml:space="preserve"> del </w:t>
      </w:r>
      <w:r w:rsidR="00F57D94">
        <w:rPr>
          <w:rFonts w:ascii="Times New Roman" w:eastAsia="Arial Unicode MS" w:hAnsi="Times New Roman"/>
          <w:b/>
          <w:color w:val="0033CC"/>
          <w:kern w:val="2"/>
          <w:sz w:val="24"/>
          <w:szCs w:val="24"/>
          <w:lang w:eastAsia="zh-CN" w:bidi="hi-IN"/>
        </w:rPr>
        <w:t>4 maggio</w:t>
      </w:r>
      <w:r>
        <w:rPr>
          <w:rFonts w:ascii="Times New Roman" w:eastAsia="Arial Unicode MS" w:hAnsi="Times New Roman"/>
          <w:b/>
          <w:color w:val="0033CC"/>
          <w:kern w:val="2"/>
          <w:sz w:val="24"/>
          <w:szCs w:val="24"/>
          <w:lang w:eastAsia="zh-CN" w:bidi="hi-IN"/>
        </w:rPr>
        <w:t xml:space="preserve"> 2022</w:t>
      </w:r>
    </w:p>
    <w:p w:rsidR="00F57D94" w:rsidRDefault="00F57D94" w:rsidP="00F57D94">
      <w:pPr>
        <w:widowControl w:val="0"/>
        <w:suppressAutoHyphens/>
        <w:rPr>
          <w:rFonts w:ascii="Times New Roman" w:eastAsia="Arial Unicode MS" w:hAnsi="Times New Roman"/>
          <w:b/>
          <w:color w:val="0033CC"/>
          <w:kern w:val="2"/>
          <w:sz w:val="24"/>
          <w:szCs w:val="24"/>
          <w:lang w:eastAsia="zh-CN" w:bidi="hi-IN"/>
        </w:rPr>
      </w:pPr>
      <w:r w:rsidRPr="00F57D94">
        <w:rPr>
          <w:rFonts w:ascii="Times New Roman" w:eastAsia="Arial Unicode MS" w:hAnsi="Times New Roman"/>
          <w:b/>
          <w:color w:val="0033CC"/>
          <w:kern w:val="2"/>
          <w:sz w:val="24"/>
          <w:szCs w:val="24"/>
          <w:lang w:eastAsia="zh-CN" w:bidi="hi-IN"/>
        </w:rPr>
        <w:t>Sanità: nella G.U. la delibera del Consiglio dei Ministri per il Dec</w:t>
      </w:r>
      <w:r>
        <w:rPr>
          <w:rFonts w:ascii="Times New Roman" w:eastAsia="Arial Unicode MS" w:hAnsi="Times New Roman"/>
          <w:b/>
          <w:color w:val="0033CC"/>
          <w:kern w:val="2"/>
          <w:sz w:val="24"/>
          <w:szCs w:val="24"/>
          <w:lang w:eastAsia="zh-CN" w:bidi="hi-IN"/>
        </w:rPr>
        <w:t>reto su assistenza territoriale</w:t>
      </w:r>
    </w:p>
    <w:p w:rsidR="00C41E18" w:rsidRDefault="00F57D94" w:rsidP="00F57D94">
      <w:pPr>
        <w:widowControl w:val="0"/>
        <w:suppressAutoHyphens/>
        <w:rPr>
          <w:rFonts w:ascii="Times New Roman" w:eastAsia="Arial Unicode MS" w:hAnsi="Times New Roman"/>
          <w:b/>
          <w:color w:val="0033CC"/>
          <w:kern w:val="2"/>
          <w:sz w:val="24"/>
          <w:szCs w:val="24"/>
          <w:lang w:eastAsia="zh-CN" w:bidi="hi-IN"/>
        </w:rPr>
      </w:pPr>
      <w:r w:rsidRPr="00F57D94">
        <w:rPr>
          <w:rFonts w:ascii="Times New Roman" w:eastAsia="Arial Unicode MS" w:hAnsi="Times New Roman"/>
          <w:color w:val="0033CC"/>
          <w:kern w:val="2"/>
          <w:sz w:val="24"/>
          <w:szCs w:val="24"/>
          <w:lang w:eastAsia="zh-CN" w:bidi="hi-IN"/>
        </w:rPr>
        <w:t>È stata pubblicata nella Gazzetta Ufficiale del 3 maggio la delibera del Consiglio dei Ministri che dà il via libera all</w:t>
      </w:r>
      <w:r w:rsidR="00B67194">
        <w:rPr>
          <w:rFonts w:ascii="Times New Roman" w:eastAsia="Arial Unicode MS" w:hAnsi="Times New Roman"/>
          <w:color w:val="0033CC"/>
          <w:kern w:val="2"/>
          <w:sz w:val="24"/>
          <w:szCs w:val="24"/>
          <w:lang w:eastAsia="zh-CN" w:bidi="hi-IN"/>
        </w:rPr>
        <w:t>’</w:t>
      </w:r>
      <w:r w:rsidRPr="00F57D94">
        <w:rPr>
          <w:rFonts w:ascii="Times New Roman" w:eastAsia="Arial Unicode MS" w:hAnsi="Times New Roman"/>
          <w:color w:val="0033CC"/>
          <w:kern w:val="2"/>
          <w:sz w:val="24"/>
          <w:szCs w:val="24"/>
          <w:lang w:eastAsia="zh-CN" w:bidi="hi-IN"/>
        </w:rPr>
        <w:t>adozione del decreto del Ministro della salute, di concerto con il Ministro dell</w:t>
      </w:r>
      <w:r w:rsidR="00B67194">
        <w:rPr>
          <w:rFonts w:ascii="Times New Roman" w:eastAsia="Arial Unicode MS" w:hAnsi="Times New Roman"/>
          <w:color w:val="0033CC"/>
          <w:kern w:val="2"/>
          <w:sz w:val="24"/>
          <w:szCs w:val="24"/>
          <w:lang w:eastAsia="zh-CN" w:bidi="hi-IN"/>
        </w:rPr>
        <w:t>’</w:t>
      </w:r>
      <w:r w:rsidRPr="00F57D94">
        <w:rPr>
          <w:rFonts w:ascii="Times New Roman" w:eastAsia="Arial Unicode MS" w:hAnsi="Times New Roman"/>
          <w:color w:val="0033CC"/>
          <w:kern w:val="2"/>
          <w:sz w:val="24"/>
          <w:szCs w:val="24"/>
          <w:lang w:eastAsia="zh-CN" w:bidi="hi-IN"/>
        </w:rPr>
        <w:t>Economia e delle Finanze, recante “Modelli e standard per lo sviluppo  dell</w:t>
      </w:r>
      <w:r w:rsidR="00B67194">
        <w:rPr>
          <w:rFonts w:ascii="Times New Roman" w:eastAsia="Arial Unicode MS" w:hAnsi="Times New Roman"/>
          <w:color w:val="0033CC"/>
          <w:kern w:val="2"/>
          <w:sz w:val="24"/>
          <w:szCs w:val="24"/>
          <w:lang w:eastAsia="zh-CN" w:bidi="hi-IN"/>
        </w:rPr>
        <w:t>’</w:t>
      </w:r>
      <w:r w:rsidRPr="00F57D94">
        <w:rPr>
          <w:rFonts w:ascii="Times New Roman" w:eastAsia="Arial Unicode MS" w:hAnsi="Times New Roman"/>
          <w:color w:val="0033CC"/>
          <w:kern w:val="2"/>
          <w:sz w:val="24"/>
          <w:szCs w:val="24"/>
          <w:lang w:eastAsia="zh-CN" w:bidi="hi-IN"/>
        </w:rPr>
        <w:t>assistenza territoriale nel Servizio sanitario nazionale”. Nel rapporto della Corte dei conti sul coordinamento della finanza pubblica, anno 2020, è ribadito - si legge nella delibera -  che: "nonostante l</w:t>
      </w:r>
      <w:r w:rsidR="00B67194">
        <w:rPr>
          <w:rFonts w:ascii="Times New Roman" w:eastAsia="Arial Unicode MS" w:hAnsi="Times New Roman"/>
          <w:color w:val="0033CC"/>
          <w:kern w:val="2"/>
          <w:sz w:val="24"/>
          <w:szCs w:val="24"/>
          <w:lang w:eastAsia="zh-CN" w:bidi="hi-IN"/>
        </w:rPr>
        <w:t>’</w:t>
      </w:r>
      <w:r w:rsidRPr="00F57D94">
        <w:rPr>
          <w:rFonts w:ascii="Times New Roman" w:eastAsia="Arial Unicode MS" w:hAnsi="Times New Roman"/>
          <w:color w:val="0033CC"/>
          <w:kern w:val="2"/>
          <w:sz w:val="24"/>
          <w:szCs w:val="24"/>
          <w:lang w:eastAsia="zh-CN" w:bidi="hi-IN"/>
        </w:rPr>
        <w:t>aumento di attività degli anni più recenti sembra confermarsi ancora, non solo nelle aree più deboli del Paese, una sostanziale debolezza e limitazione della rete territoriale per riuscire a far fronte alle necessità della popolazione in condizioni di non autosufficienza e di quella per la quale la gravità delle condizioni o la cronicizzazione delle malattie richiederebbero una assistenza al di fuori delle strutture di ricovero. Debolezza che ha fortemente pesato sulla gestione dell</w:t>
      </w:r>
      <w:r w:rsidR="00B67194">
        <w:rPr>
          <w:rFonts w:ascii="Times New Roman" w:eastAsia="Arial Unicode MS" w:hAnsi="Times New Roman"/>
          <w:color w:val="0033CC"/>
          <w:kern w:val="2"/>
          <w:sz w:val="24"/>
          <w:szCs w:val="24"/>
          <w:lang w:eastAsia="zh-CN" w:bidi="hi-IN"/>
        </w:rPr>
        <w:t>’</w:t>
      </w:r>
      <w:r w:rsidRPr="00F57D94">
        <w:rPr>
          <w:rFonts w:ascii="Times New Roman" w:eastAsia="Arial Unicode MS" w:hAnsi="Times New Roman"/>
          <w:color w:val="0033CC"/>
          <w:kern w:val="2"/>
          <w:sz w:val="24"/>
          <w:szCs w:val="24"/>
          <w:lang w:eastAsia="zh-CN" w:bidi="hi-IN"/>
        </w:rPr>
        <w:t>emergenza sanitaria. La Corte dei conti nel predetto rapporto ha inoltre evidenziato: «la necessità e l</w:t>
      </w:r>
      <w:r w:rsidR="00B67194">
        <w:rPr>
          <w:rFonts w:ascii="Times New Roman" w:eastAsia="Arial Unicode MS" w:hAnsi="Times New Roman"/>
          <w:color w:val="0033CC"/>
          <w:kern w:val="2"/>
          <w:sz w:val="24"/>
          <w:szCs w:val="24"/>
          <w:lang w:eastAsia="zh-CN" w:bidi="hi-IN"/>
        </w:rPr>
        <w:t>’</w:t>
      </w:r>
      <w:r w:rsidRPr="00F57D94">
        <w:rPr>
          <w:rFonts w:ascii="Times New Roman" w:eastAsia="Arial Unicode MS" w:hAnsi="Times New Roman"/>
          <w:color w:val="0033CC"/>
          <w:kern w:val="2"/>
          <w:sz w:val="24"/>
          <w:szCs w:val="24"/>
          <w:lang w:eastAsia="zh-CN" w:bidi="hi-IN"/>
        </w:rPr>
        <w:t>urgenza, superata la crisi, di accompagnare un più corretto utilizzo delle strutture di ricovero con il potenziamento di quelle strutture territoriali (Case della salute, …) che possono essere in grado di dare una risposta continua a quei bisogni sanitari non così gravi e intensi da trovare collocazione in ospedale mantenendo tuttavia un forte legame con le strutture di ricovero.</w:t>
      </w:r>
      <w:r>
        <w:rPr>
          <w:rFonts w:ascii="Times New Roman" w:eastAsia="Arial Unicode MS" w:hAnsi="Times New Roman"/>
          <w:b/>
          <w:color w:val="0033CC"/>
          <w:kern w:val="2"/>
          <w:sz w:val="24"/>
          <w:szCs w:val="24"/>
          <w:lang w:eastAsia="zh-CN" w:bidi="hi-IN"/>
        </w:rPr>
        <w:t xml:space="preserve"> </w:t>
      </w:r>
      <w:hyperlink r:id="rId30" w:history="1">
        <w:r w:rsidRPr="00F57D94">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w:t>
      </w:r>
    </w:p>
    <w:p w:rsidR="00F57D94" w:rsidRDefault="00F57D94" w:rsidP="00727DDB">
      <w:pPr>
        <w:widowControl w:val="0"/>
        <w:suppressAutoHyphens/>
        <w:rPr>
          <w:rFonts w:ascii="Times New Roman" w:eastAsia="Arial Unicode MS" w:hAnsi="Times New Roman"/>
          <w:b/>
          <w:color w:val="0033CC"/>
          <w:kern w:val="2"/>
          <w:sz w:val="24"/>
          <w:szCs w:val="24"/>
          <w:lang w:eastAsia="zh-CN" w:bidi="hi-IN"/>
        </w:rPr>
      </w:pPr>
    </w:p>
    <w:p w:rsidR="00F57D94" w:rsidRDefault="00F57D94" w:rsidP="00F57D94">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 Regioni.it n. 4289 del 5 maggio 2022</w:t>
      </w:r>
    </w:p>
    <w:p w:rsidR="00F57D94" w:rsidRPr="00F57D94" w:rsidRDefault="00F57D94" w:rsidP="00F57D94">
      <w:pPr>
        <w:widowControl w:val="0"/>
        <w:suppressAutoHyphens/>
        <w:rPr>
          <w:rFonts w:ascii="Times New Roman" w:eastAsia="Arial Unicode MS" w:hAnsi="Times New Roman"/>
          <w:b/>
          <w:color w:val="0033CC"/>
          <w:kern w:val="2"/>
          <w:sz w:val="24"/>
          <w:szCs w:val="24"/>
          <w:lang w:eastAsia="zh-CN" w:bidi="hi-IN"/>
        </w:rPr>
      </w:pPr>
      <w:r w:rsidRPr="00F57D94">
        <w:rPr>
          <w:rFonts w:ascii="Times New Roman" w:eastAsia="Arial Unicode MS" w:hAnsi="Times New Roman"/>
          <w:b/>
          <w:color w:val="0033CC"/>
          <w:kern w:val="2"/>
          <w:sz w:val="24"/>
          <w:szCs w:val="24"/>
          <w:lang w:eastAsia="zh-CN" w:bidi="hi-IN"/>
        </w:rPr>
        <w:t>Salute: Istat, metà italiani in sovrappeso e un terzo non fa sport</w:t>
      </w:r>
    </w:p>
    <w:p w:rsidR="00F57D94" w:rsidRDefault="00F57D94" w:rsidP="00F57D94">
      <w:pPr>
        <w:widowControl w:val="0"/>
        <w:suppressAutoHyphens/>
        <w:rPr>
          <w:rFonts w:ascii="Times New Roman" w:eastAsia="Arial Unicode MS" w:hAnsi="Times New Roman"/>
          <w:b/>
          <w:color w:val="0033CC"/>
          <w:kern w:val="2"/>
          <w:sz w:val="24"/>
          <w:szCs w:val="24"/>
          <w:lang w:eastAsia="zh-CN" w:bidi="hi-IN"/>
        </w:rPr>
      </w:pPr>
      <w:r w:rsidRPr="00F57D94">
        <w:rPr>
          <w:rFonts w:ascii="Times New Roman" w:eastAsia="Arial Unicode MS" w:hAnsi="Times New Roman"/>
          <w:color w:val="0033CC"/>
          <w:kern w:val="2"/>
          <w:sz w:val="24"/>
          <w:szCs w:val="24"/>
          <w:lang w:eastAsia="zh-CN" w:bidi="hi-IN"/>
        </w:rPr>
        <w:t>Quasi la metà degli italiani è in sovrappeso e un terzo non fa sport. L</w:t>
      </w:r>
      <w:r w:rsidR="00B67194">
        <w:rPr>
          <w:rFonts w:ascii="Times New Roman" w:eastAsia="Arial Unicode MS" w:hAnsi="Times New Roman"/>
          <w:color w:val="0033CC"/>
          <w:kern w:val="2"/>
          <w:sz w:val="24"/>
          <w:szCs w:val="24"/>
          <w:lang w:eastAsia="zh-CN" w:bidi="hi-IN"/>
        </w:rPr>
        <w:t>’</w:t>
      </w:r>
      <w:r w:rsidRPr="00F57D94">
        <w:rPr>
          <w:rFonts w:ascii="Times New Roman" w:eastAsia="Arial Unicode MS" w:hAnsi="Times New Roman"/>
          <w:color w:val="0033CC"/>
          <w:kern w:val="2"/>
          <w:sz w:val="24"/>
          <w:szCs w:val="24"/>
          <w:lang w:eastAsia="zh-CN" w:bidi="hi-IN"/>
        </w:rPr>
        <w:t>Istat descrive un quadro allarmante nella sua indagine 2021 sui fattori di rischio per la salute. Si tratta precisamente dell</w:t>
      </w:r>
      <w:r w:rsidR="00B67194">
        <w:rPr>
          <w:rFonts w:ascii="Times New Roman" w:eastAsia="Arial Unicode MS" w:hAnsi="Times New Roman"/>
          <w:color w:val="0033CC"/>
          <w:kern w:val="2"/>
          <w:sz w:val="24"/>
          <w:szCs w:val="24"/>
          <w:lang w:eastAsia="zh-CN" w:bidi="hi-IN"/>
        </w:rPr>
        <w:t>’</w:t>
      </w:r>
      <w:r w:rsidRPr="00F57D94">
        <w:rPr>
          <w:rFonts w:ascii="Times New Roman" w:eastAsia="Arial Unicode MS" w:hAnsi="Times New Roman"/>
          <w:color w:val="0033CC"/>
          <w:kern w:val="2"/>
          <w:sz w:val="24"/>
          <w:szCs w:val="24"/>
          <w:lang w:eastAsia="zh-CN" w:bidi="hi-IN"/>
        </w:rPr>
        <w:t>indagine sugli "Aspetti della vita quotidiana" dell</w:t>
      </w:r>
      <w:r w:rsidR="00B67194">
        <w:rPr>
          <w:rFonts w:ascii="Times New Roman" w:eastAsia="Arial Unicode MS" w:hAnsi="Times New Roman"/>
          <w:color w:val="0033CC"/>
          <w:kern w:val="2"/>
          <w:sz w:val="24"/>
          <w:szCs w:val="24"/>
          <w:lang w:eastAsia="zh-CN" w:bidi="hi-IN"/>
        </w:rPr>
        <w:t>’</w:t>
      </w:r>
      <w:r w:rsidRPr="00F57D94">
        <w:rPr>
          <w:rFonts w:ascii="Times New Roman" w:eastAsia="Arial Unicode MS" w:hAnsi="Times New Roman"/>
          <w:color w:val="0033CC"/>
          <w:kern w:val="2"/>
          <w:sz w:val="24"/>
          <w:szCs w:val="24"/>
          <w:lang w:eastAsia="zh-CN" w:bidi="hi-IN"/>
        </w:rPr>
        <w:t>Istat dedicata ai fattori di rischio per la salute condotta nel corso 2021 su 45mila persone. Si rileva inoltre che il 46,2% della popolazione con più di 18 anni è in eccesso di peso (34,2% in sovrappeso, 12,0% obeso); il 19% degli over 14 è fumatore e il 24% ex-fumatore, e non pratica sport il 33,7% della popolazione con più di 3 anni</w:t>
      </w:r>
      <w:r w:rsidRPr="00F57D94">
        <w:rPr>
          <w:rFonts w:ascii="Times New Roman" w:eastAsia="Arial Unicode MS" w:hAnsi="Times New Roman"/>
          <w:b/>
          <w:color w:val="0033CC"/>
          <w:kern w:val="2"/>
          <w:sz w:val="24"/>
          <w:szCs w:val="24"/>
          <w:lang w:eastAsia="zh-CN" w:bidi="hi-IN"/>
        </w:rPr>
        <w:t>.</w:t>
      </w:r>
      <w:r>
        <w:rPr>
          <w:rFonts w:ascii="Times New Roman" w:eastAsia="Arial Unicode MS" w:hAnsi="Times New Roman"/>
          <w:b/>
          <w:color w:val="0033CC"/>
          <w:kern w:val="2"/>
          <w:sz w:val="24"/>
          <w:szCs w:val="24"/>
          <w:lang w:eastAsia="zh-CN" w:bidi="hi-IN"/>
        </w:rPr>
        <w:t xml:space="preserve"> </w:t>
      </w:r>
      <w:hyperlink r:id="rId31" w:history="1">
        <w:r w:rsidRPr="00F57D94">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F57D94" w:rsidRDefault="00F57D94" w:rsidP="00F57D94">
      <w:pPr>
        <w:widowControl w:val="0"/>
        <w:suppressAutoHyphens/>
        <w:rPr>
          <w:rFonts w:ascii="Times New Roman" w:eastAsia="Arial Unicode MS" w:hAnsi="Times New Roman"/>
          <w:b/>
          <w:color w:val="0033CC"/>
          <w:kern w:val="2"/>
          <w:sz w:val="24"/>
          <w:szCs w:val="24"/>
          <w:lang w:eastAsia="zh-CN" w:bidi="hi-IN"/>
        </w:rPr>
      </w:pPr>
    </w:p>
    <w:p w:rsidR="00F57D94" w:rsidRDefault="00F57D94" w:rsidP="00F57D94">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lastRenderedPageBreak/>
        <w:t>Da Regioni.it n. 4290 del 6 maggio 2022</w:t>
      </w:r>
    </w:p>
    <w:p w:rsidR="00F57D94" w:rsidRPr="00F57D94" w:rsidRDefault="00F57D94" w:rsidP="00F57D94">
      <w:pPr>
        <w:widowControl w:val="0"/>
        <w:suppressAutoHyphens/>
        <w:rPr>
          <w:rFonts w:ascii="Times New Roman" w:eastAsia="Arial Unicode MS" w:hAnsi="Times New Roman"/>
          <w:b/>
          <w:color w:val="0033CC"/>
          <w:kern w:val="2"/>
          <w:sz w:val="24"/>
          <w:szCs w:val="24"/>
          <w:lang w:eastAsia="zh-CN" w:bidi="hi-IN"/>
        </w:rPr>
      </w:pPr>
      <w:r w:rsidRPr="00F57D94">
        <w:rPr>
          <w:rFonts w:ascii="Times New Roman" w:eastAsia="Arial Unicode MS" w:hAnsi="Times New Roman"/>
          <w:b/>
          <w:color w:val="0033CC"/>
          <w:kern w:val="2"/>
          <w:sz w:val="24"/>
          <w:szCs w:val="24"/>
          <w:lang w:eastAsia="zh-CN" w:bidi="hi-IN"/>
        </w:rPr>
        <w:t>Salute: on line il portale dedicato alla mission 6 del PNRR</w:t>
      </w:r>
    </w:p>
    <w:p w:rsidR="00F57D94" w:rsidRDefault="00F57D94" w:rsidP="00F57D94">
      <w:pPr>
        <w:widowControl w:val="0"/>
        <w:suppressAutoHyphens/>
        <w:rPr>
          <w:rFonts w:ascii="Times New Roman" w:eastAsia="Arial Unicode MS" w:hAnsi="Times New Roman"/>
          <w:b/>
          <w:color w:val="0033CC"/>
          <w:kern w:val="2"/>
          <w:sz w:val="24"/>
          <w:szCs w:val="24"/>
          <w:lang w:eastAsia="zh-CN" w:bidi="hi-IN"/>
        </w:rPr>
      </w:pPr>
      <w:r w:rsidRPr="00F57D94">
        <w:rPr>
          <w:rFonts w:ascii="Times New Roman" w:eastAsia="Arial Unicode MS" w:hAnsi="Times New Roman"/>
          <w:color w:val="0033CC"/>
          <w:kern w:val="2"/>
          <w:sz w:val="24"/>
          <w:szCs w:val="24"/>
          <w:lang w:eastAsia="zh-CN" w:bidi="hi-IN"/>
        </w:rPr>
        <w:t>È on line il nuovo portale del Ministero della Salute -#PiùSalute - con tutte le informazioni sulla Mission 6 del Pnrr. È possibile conoscere nel dettaglio le misure, i finanziamenti, la documentazione e lo stato di attuazione delle riforme anche se al momento non sono presenti le info sulle singole realtà regionali. "Più" sta per Prossimità. Innovazione. Uguaglianza. Parole chiave della Missione Salute, la sesta area di intervento prevista dal Piano nazionale di Ripresa e Resilienza – PNRR, finanziato grazie al programma dell</w:t>
      </w:r>
      <w:r w:rsidR="00B67194">
        <w:rPr>
          <w:rFonts w:ascii="Times New Roman" w:eastAsia="Arial Unicode MS" w:hAnsi="Times New Roman"/>
          <w:color w:val="0033CC"/>
          <w:kern w:val="2"/>
          <w:sz w:val="24"/>
          <w:szCs w:val="24"/>
          <w:lang w:eastAsia="zh-CN" w:bidi="hi-IN"/>
        </w:rPr>
        <w:t>’</w:t>
      </w:r>
      <w:r w:rsidRPr="00F57D94">
        <w:rPr>
          <w:rFonts w:ascii="Times New Roman" w:eastAsia="Arial Unicode MS" w:hAnsi="Times New Roman"/>
          <w:color w:val="0033CC"/>
          <w:kern w:val="2"/>
          <w:sz w:val="24"/>
          <w:szCs w:val="24"/>
          <w:lang w:eastAsia="zh-CN" w:bidi="hi-IN"/>
        </w:rPr>
        <w:t>Unione europea “Next Generation Europe”.</w:t>
      </w:r>
      <w:r>
        <w:rPr>
          <w:rFonts w:ascii="Times New Roman" w:eastAsia="Arial Unicode MS" w:hAnsi="Times New Roman"/>
          <w:b/>
          <w:color w:val="0033CC"/>
          <w:kern w:val="2"/>
          <w:sz w:val="24"/>
          <w:szCs w:val="24"/>
          <w:lang w:eastAsia="zh-CN" w:bidi="hi-IN"/>
        </w:rPr>
        <w:t xml:space="preserve"> </w:t>
      </w:r>
      <w:hyperlink r:id="rId32" w:history="1">
        <w:r w:rsidRPr="00F57D94">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F57D94" w:rsidRDefault="00F57D94" w:rsidP="00F57D94">
      <w:pPr>
        <w:widowControl w:val="0"/>
        <w:suppressAutoHyphens/>
        <w:rPr>
          <w:rFonts w:ascii="Times New Roman" w:eastAsia="Arial Unicode MS" w:hAnsi="Times New Roman"/>
          <w:b/>
          <w:color w:val="0033CC"/>
          <w:kern w:val="2"/>
          <w:sz w:val="24"/>
          <w:szCs w:val="24"/>
          <w:lang w:eastAsia="zh-CN" w:bidi="hi-IN"/>
        </w:rPr>
      </w:pPr>
    </w:p>
    <w:p w:rsidR="00F57D94" w:rsidRDefault="00F57D94" w:rsidP="00F57D94">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 Regioni.it n. 4292 del 10 maggio 2022</w:t>
      </w:r>
    </w:p>
    <w:p w:rsidR="00F57D94" w:rsidRPr="00F57D94" w:rsidRDefault="00F57D94" w:rsidP="00F57D94">
      <w:pPr>
        <w:widowControl w:val="0"/>
        <w:suppressAutoHyphens/>
        <w:rPr>
          <w:rFonts w:ascii="Times New Roman" w:eastAsia="Arial Unicode MS" w:hAnsi="Times New Roman"/>
          <w:b/>
          <w:color w:val="0033CC"/>
          <w:kern w:val="2"/>
          <w:sz w:val="24"/>
          <w:szCs w:val="24"/>
          <w:lang w:eastAsia="zh-CN" w:bidi="hi-IN"/>
        </w:rPr>
      </w:pPr>
      <w:r w:rsidRPr="00F57D94">
        <w:rPr>
          <w:rFonts w:ascii="Times New Roman" w:eastAsia="Arial Unicode MS" w:hAnsi="Times New Roman"/>
          <w:b/>
          <w:color w:val="0033CC"/>
          <w:kern w:val="2"/>
          <w:sz w:val="24"/>
          <w:szCs w:val="24"/>
          <w:lang w:eastAsia="zh-CN" w:bidi="hi-IN"/>
        </w:rPr>
        <w:t>Sanità: Moratti, fiduciosi su accordo con governo su ore medici di medicina generale</w:t>
      </w:r>
    </w:p>
    <w:p w:rsidR="00F57D94" w:rsidRPr="00F57D94" w:rsidRDefault="00F57D94" w:rsidP="00F57D94">
      <w:pPr>
        <w:widowControl w:val="0"/>
        <w:suppressAutoHyphens/>
        <w:rPr>
          <w:rFonts w:ascii="Times New Roman" w:eastAsia="Arial Unicode MS" w:hAnsi="Times New Roman"/>
          <w:color w:val="0033CC"/>
          <w:kern w:val="2"/>
          <w:sz w:val="24"/>
          <w:szCs w:val="24"/>
          <w:lang w:eastAsia="zh-CN" w:bidi="hi-IN"/>
        </w:rPr>
      </w:pPr>
      <w:r w:rsidRPr="00F57D94">
        <w:rPr>
          <w:rFonts w:ascii="Times New Roman" w:eastAsia="Arial Unicode MS" w:hAnsi="Times New Roman"/>
          <w:color w:val="0033CC"/>
          <w:kern w:val="2"/>
          <w:sz w:val="24"/>
          <w:szCs w:val="24"/>
          <w:lang w:eastAsia="zh-CN" w:bidi="hi-IN"/>
        </w:rPr>
        <w:t>Sulle ore aggiuntive dei medici di medicina generale "stiamo continuando a lavorare con il governo, siamo fiduciosi che questo accordo possa diventare un accordo collettivo nazionale e nelle prossime settimane possa andare avanti": lo ha detto la vicepresidente e assessore al Welfare della Regione Lombardia Letizia Moratti (vice coordiatrice della Commissione Salute della Conferenza delle Regioni). L</w:t>
      </w:r>
      <w:r w:rsidR="00B67194">
        <w:rPr>
          <w:rFonts w:ascii="Times New Roman" w:eastAsia="Arial Unicode MS" w:hAnsi="Times New Roman"/>
          <w:color w:val="0033CC"/>
          <w:kern w:val="2"/>
          <w:sz w:val="24"/>
          <w:szCs w:val="24"/>
          <w:lang w:eastAsia="zh-CN" w:bidi="hi-IN"/>
        </w:rPr>
        <w:t>’</w:t>
      </w:r>
      <w:r w:rsidRPr="00F57D94">
        <w:rPr>
          <w:rFonts w:ascii="Times New Roman" w:eastAsia="Arial Unicode MS" w:hAnsi="Times New Roman"/>
          <w:color w:val="0033CC"/>
          <w:kern w:val="2"/>
          <w:sz w:val="24"/>
          <w:szCs w:val="24"/>
          <w:lang w:eastAsia="zh-CN" w:bidi="hi-IN"/>
        </w:rPr>
        <w:t>interlocuzione con il governo è finalizzata a "un</w:t>
      </w:r>
      <w:r w:rsidR="00B67194">
        <w:rPr>
          <w:rFonts w:ascii="Times New Roman" w:eastAsia="Arial Unicode MS" w:hAnsi="Times New Roman"/>
          <w:color w:val="0033CC"/>
          <w:kern w:val="2"/>
          <w:sz w:val="24"/>
          <w:szCs w:val="24"/>
          <w:lang w:eastAsia="zh-CN" w:bidi="hi-IN"/>
        </w:rPr>
        <w:t>’</w:t>
      </w:r>
      <w:r w:rsidRPr="00F57D94">
        <w:rPr>
          <w:rFonts w:ascii="Times New Roman" w:eastAsia="Arial Unicode MS" w:hAnsi="Times New Roman"/>
          <w:color w:val="0033CC"/>
          <w:kern w:val="2"/>
          <w:sz w:val="24"/>
          <w:szCs w:val="24"/>
          <w:lang w:eastAsia="zh-CN" w:bidi="hi-IN"/>
        </w:rPr>
        <w:t>organizzazione che sia rispettosa dello status di libera professione dei medici di medicina generale" e che nel contempo "dia alle Regioni una leva per poter avere possibilità di utilizzare parte del lavoro dei medici nelle strutture territoriali" ha concluso Moratti.</w:t>
      </w:r>
    </w:p>
    <w:p w:rsidR="00F57D94" w:rsidRDefault="00F57D94" w:rsidP="00F57D94">
      <w:pPr>
        <w:widowControl w:val="0"/>
        <w:suppressAutoHyphens/>
        <w:rPr>
          <w:rFonts w:ascii="Times New Roman" w:eastAsia="Arial Unicode MS" w:hAnsi="Times New Roman"/>
          <w:b/>
          <w:color w:val="0033CC"/>
          <w:kern w:val="2"/>
          <w:sz w:val="24"/>
          <w:szCs w:val="24"/>
          <w:lang w:eastAsia="zh-CN" w:bidi="hi-IN"/>
        </w:rPr>
      </w:pPr>
    </w:p>
    <w:p w:rsidR="00F57D94" w:rsidRDefault="00F57D94" w:rsidP="00F57D94">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 Regioni.it n. 42</w:t>
      </w:r>
      <w:r w:rsidR="001D3167">
        <w:rPr>
          <w:rFonts w:ascii="Times New Roman" w:eastAsia="Arial Unicode MS" w:hAnsi="Times New Roman"/>
          <w:b/>
          <w:color w:val="0033CC"/>
          <w:kern w:val="2"/>
          <w:sz w:val="24"/>
          <w:szCs w:val="24"/>
          <w:lang w:eastAsia="zh-CN" w:bidi="hi-IN"/>
        </w:rPr>
        <w:t>94</w:t>
      </w:r>
      <w:r>
        <w:rPr>
          <w:rFonts w:ascii="Times New Roman" w:eastAsia="Arial Unicode MS" w:hAnsi="Times New Roman"/>
          <w:b/>
          <w:color w:val="0033CC"/>
          <w:kern w:val="2"/>
          <w:sz w:val="24"/>
          <w:szCs w:val="24"/>
          <w:lang w:eastAsia="zh-CN" w:bidi="hi-IN"/>
        </w:rPr>
        <w:t xml:space="preserve"> del </w:t>
      </w:r>
      <w:r w:rsidR="001D3167">
        <w:rPr>
          <w:rFonts w:ascii="Times New Roman" w:eastAsia="Arial Unicode MS" w:hAnsi="Times New Roman"/>
          <w:b/>
          <w:color w:val="0033CC"/>
          <w:kern w:val="2"/>
          <w:sz w:val="24"/>
          <w:szCs w:val="24"/>
          <w:lang w:eastAsia="zh-CN" w:bidi="hi-IN"/>
        </w:rPr>
        <w:t>12</w:t>
      </w:r>
      <w:r>
        <w:rPr>
          <w:rFonts w:ascii="Times New Roman" w:eastAsia="Arial Unicode MS" w:hAnsi="Times New Roman"/>
          <w:b/>
          <w:color w:val="0033CC"/>
          <w:kern w:val="2"/>
          <w:sz w:val="24"/>
          <w:szCs w:val="24"/>
          <w:lang w:eastAsia="zh-CN" w:bidi="hi-IN"/>
        </w:rPr>
        <w:t xml:space="preserve"> maggio 2022</w:t>
      </w:r>
    </w:p>
    <w:p w:rsidR="001D3167" w:rsidRPr="001D3167" w:rsidRDefault="001D3167" w:rsidP="001D3167">
      <w:pPr>
        <w:widowControl w:val="0"/>
        <w:suppressAutoHyphens/>
        <w:rPr>
          <w:rFonts w:ascii="Times New Roman" w:eastAsia="Arial Unicode MS" w:hAnsi="Times New Roman"/>
          <w:b/>
          <w:color w:val="0033CC"/>
          <w:kern w:val="2"/>
          <w:sz w:val="24"/>
          <w:szCs w:val="24"/>
          <w:lang w:eastAsia="zh-CN" w:bidi="hi-IN"/>
        </w:rPr>
      </w:pPr>
      <w:r w:rsidRPr="001D3167">
        <w:rPr>
          <w:rFonts w:ascii="Times New Roman" w:eastAsia="Arial Unicode MS" w:hAnsi="Times New Roman"/>
          <w:b/>
          <w:color w:val="0033CC"/>
          <w:kern w:val="2"/>
          <w:sz w:val="24"/>
          <w:szCs w:val="24"/>
          <w:lang w:eastAsia="zh-CN" w:bidi="hi-IN"/>
        </w:rPr>
        <w:t>Trapianto di rene: da Conferenza Regioni parere favorevole</w:t>
      </w:r>
      <w:r>
        <w:rPr>
          <w:rFonts w:ascii="Times New Roman" w:eastAsia="Arial Unicode MS" w:hAnsi="Times New Roman"/>
          <w:b/>
          <w:color w:val="0033CC"/>
          <w:kern w:val="2"/>
          <w:sz w:val="24"/>
          <w:szCs w:val="24"/>
          <w:lang w:eastAsia="zh-CN" w:bidi="hi-IN"/>
        </w:rPr>
        <w:t xml:space="preserve"> all</w:t>
      </w:r>
      <w:r w:rsidR="00B67194">
        <w:rPr>
          <w:rFonts w:ascii="Times New Roman" w:eastAsia="Arial Unicode MS" w:hAnsi="Times New Roman"/>
          <w:b/>
          <w:color w:val="0033CC"/>
          <w:kern w:val="2"/>
          <w:sz w:val="24"/>
          <w:szCs w:val="24"/>
          <w:lang w:eastAsia="zh-CN" w:bidi="hi-IN"/>
        </w:rPr>
        <w:t>’</w:t>
      </w:r>
      <w:r>
        <w:rPr>
          <w:rFonts w:ascii="Times New Roman" w:eastAsia="Arial Unicode MS" w:hAnsi="Times New Roman"/>
          <w:b/>
          <w:color w:val="0033CC"/>
          <w:kern w:val="2"/>
          <w:sz w:val="24"/>
          <w:szCs w:val="24"/>
          <w:lang w:eastAsia="zh-CN" w:bidi="hi-IN"/>
        </w:rPr>
        <w:t xml:space="preserve">autorizzazione di 5 centri. </w:t>
      </w:r>
      <w:r w:rsidRPr="001D3167">
        <w:rPr>
          <w:rFonts w:ascii="Times New Roman" w:eastAsia="Arial Unicode MS" w:hAnsi="Times New Roman"/>
          <w:b/>
          <w:color w:val="0033CC"/>
          <w:kern w:val="2"/>
          <w:sz w:val="24"/>
          <w:szCs w:val="24"/>
          <w:lang w:eastAsia="zh-CN" w:bidi="hi-IN"/>
        </w:rPr>
        <w:t>Via libera anche al Fondo per eliminazione barriere architettoniche e al Programma di autosuffic</w:t>
      </w:r>
      <w:r w:rsidR="00D37208">
        <w:rPr>
          <w:rFonts w:ascii="Times New Roman" w:eastAsia="Arial Unicode MS" w:hAnsi="Times New Roman"/>
          <w:b/>
          <w:color w:val="0033CC"/>
          <w:kern w:val="2"/>
          <w:sz w:val="24"/>
          <w:szCs w:val="24"/>
          <w:lang w:eastAsia="zh-CN" w:bidi="hi-IN"/>
        </w:rPr>
        <w:t>i</w:t>
      </w:r>
      <w:r w:rsidRPr="001D3167">
        <w:rPr>
          <w:rFonts w:ascii="Times New Roman" w:eastAsia="Arial Unicode MS" w:hAnsi="Times New Roman"/>
          <w:b/>
          <w:color w:val="0033CC"/>
          <w:kern w:val="2"/>
          <w:sz w:val="24"/>
          <w:szCs w:val="24"/>
          <w:lang w:eastAsia="zh-CN" w:bidi="hi-IN"/>
        </w:rPr>
        <w:t>enza nazionale sangue</w:t>
      </w:r>
    </w:p>
    <w:p w:rsidR="001D3167" w:rsidRDefault="001D3167" w:rsidP="001D3167">
      <w:pPr>
        <w:widowControl w:val="0"/>
        <w:suppressAutoHyphens/>
        <w:rPr>
          <w:rFonts w:ascii="Times New Roman" w:eastAsia="Arial Unicode MS" w:hAnsi="Times New Roman"/>
          <w:b/>
          <w:color w:val="0033CC"/>
          <w:kern w:val="2"/>
          <w:sz w:val="24"/>
          <w:szCs w:val="24"/>
          <w:lang w:eastAsia="zh-CN" w:bidi="hi-IN"/>
        </w:rPr>
      </w:pPr>
      <w:r w:rsidRPr="001D3167">
        <w:rPr>
          <w:rFonts w:ascii="Times New Roman" w:eastAsia="Arial Unicode MS" w:hAnsi="Times New Roman"/>
          <w:color w:val="0033CC"/>
          <w:kern w:val="2"/>
          <w:sz w:val="24"/>
          <w:szCs w:val="24"/>
          <w:lang w:eastAsia="zh-CN" w:bidi="hi-IN"/>
        </w:rPr>
        <w:t>La Conferenza delle Regioni e delle Province autonome dell</w:t>
      </w:r>
      <w:r w:rsidR="00B67194">
        <w:rPr>
          <w:rFonts w:ascii="Times New Roman" w:eastAsia="Arial Unicode MS" w:hAnsi="Times New Roman"/>
          <w:color w:val="0033CC"/>
          <w:kern w:val="2"/>
          <w:sz w:val="24"/>
          <w:szCs w:val="24"/>
          <w:lang w:eastAsia="zh-CN" w:bidi="hi-IN"/>
        </w:rPr>
        <w:t>’</w:t>
      </w:r>
      <w:r w:rsidRPr="001D3167">
        <w:rPr>
          <w:rFonts w:ascii="Times New Roman" w:eastAsia="Arial Unicode MS" w:hAnsi="Times New Roman"/>
          <w:color w:val="0033CC"/>
          <w:kern w:val="2"/>
          <w:sz w:val="24"/>
          <w:szCs w:val="24"/>
          <w:lang w:eastAsia="zh-CN" w:bidi="hi-IN"/>
        </w:rPr>
        <w:t>11 maggio ha dato un parere favorevole all</w:t>
      </w:r>
      <w:r w:rsidR="00B67194">
        <w:rPr>
          <w:rFonts w:ascii="Times New Roman" w:eastAsia="Arial Unicode MS" w:hAnsi="Times New Roman"/>
          <w:color w:val="0033CC"/>
          <w:kern w:val="2"/>
          <w:sz w:val="24"/>
          <w:szCs w:val="24"/>
          <w:lang w:eastAsia="zh-CN" w:bidi="hi-IN"/>
        </w:rPr>
        <w:t>’</w:t>
      </w:r>
      <w:r w:rsidRPr="001D3167">
        <w:rPr>
          <w:rFonts w:ascii="Times New Roman" w:eastAsia="Arial Unicode MS" w:hAnsi="Times New Roman"/>
          <w:color w:val="0033CC"/>
          <w:kern w:val="2"/>
          <w:sz w:val="24"/>
          <w:szCs w:val="24"/>
          <w:lang w:eastAsia="zh-CN" w:bidi="hi-IN"/>
        </w:rPr>
        <w:t>autorizzazione all</w:t>
      </w:r>
      <w:r w:rsidR="00B67194">
        <w:rPr>
          <w:rFonts w:ascii="Times New Roman" w:eastAsia="Arial Unicode MS" w:hAnsi="Times New Roman"/>
          <w:color w:val="0033CC"/>
          <w:kern w:val="2"/>
          <w:sz w:val="24"/>
          <w:szCs w:val="24"/>
          <w:lang w:eastAsia="zh-CN" w:bidi="hi-IN"/>
        </w:rPr>
        <w:t>’</w:t>
      </w:r>
      <w:r w:rsidRPr="001D3167">
        <w:rPr>
          <w:rFonts w:ascii="Times New Roman" w:eastAsia="Arial Unicode MS" w:hAnsi="Times New Roman"/>
          <w:color w:val="0033CC"/>
          <w:kern w:val="2"/>
          <w:sz w:val="24"/>
          <w:szCs w:val="24"/>
          <w:lang w:eastAsia="zh-CN" w:bidi="hi-IN"/>
        </w:rPr>
        <w:t>attività di trapianto di rene da donatore vivente 5 strutture nelle Regioni Abruzzo, Marche e Lombardia. Sarà poi il ministero della Salute (ai sensi dell</w:t>
      </w:r>
      <w:r w:rsidR="00B67194">
        <w:rPr>
          <w:rFonts w:ascii="Times New Roman" w:eastAsia="Arial Unicode MS" w:hAnsi="Times New Roman"/>
          <w:color w:val="0033CC"/>
          <w:kern w:val="2"/>
          <w:sz w:val="24"/>
          <w:szCs w:val="24"/>
          <w:lang w:eastAsia="zh-CN" w:bidi="hi-IN"/>
        </w:rPr>
        <w:t>’</w:t>
      </w:r>
      <w:r w:rsidRPr="001D3167">
        <w:rPr>
          <w:rFonts w:ascii="Times New Roman" w:eastAsia="Arial Unicode MS" w:hAnsi="Times New Roman"/>
          <w:color w:val="0033CC"/>
          <w:kern w:val="2"/>
          <w:sz w:val="24"/>
          <w:szCs w:val="24"/>
          <w:lang w:eastAsia="zh-CN" w:bidi="hi-IN"/>
        </w:rPr>
        <w:t>articolo 10 del DM 116 del 2010) con specifico provvedimento ad adottare o confermare l</w:t>
      </w:r>
      <w:r w:rsidR="00B67194">
        <w:rPr>
          <w:rFonts w:ascii="Times New Roman" w:eastAsia="Arial Unicode MS" w:hAnsi="Times New Roman"/>
          <w:color w:val="0033CC"/>
          <w:kern w:val="2"/>
          <w:sz w:val="24"/>
          <w:szCs w:val="24"/>
          <w:lang w:eastAsia="zh-CN" w:bidi="hi-IN"/>
        </w:rPr>
        <w:t>’</w:t>
      </w:r>
      <w:r w:rsidRPr="001D3167">
        <w:rPr>
          <w:rFonts w:ascii="Times New Roman" w:eastAsia="Arial Unicode MS" w:hAnsi="Times New Roman"/>
          <w:color w:val="0033CC"/>
          <w:kern w:val="2"/>
          <w:sz w:val="24"/>
          <w:szCs w:val="24"/>
          <w:lang w:eastAsia="zh-CN" w:bidi="hi-IN"/>
        </w:rPr>
        <w:t>autorizzazione, con durata triennale, allo svolgimento dell</w:t>
      </w:r>
      <w:r w:rsidR="00B67194">
        <w:rPr>
          <w:rFonts w:ascii="Times New Roman" w:eastAsia="Arial Unicode MS" w:hAnsi="Times New Roman"/>
          <w:color w:val="0033CC"/>
          <w:kern w:val="2"/>
          <w:sz w:val="24"/>
          <w:szCs w:val="24"/>
          <w:lang w:eastAsia="zh-CN" w:bidi="hi-IN"/>
        </w:rPr>
        <w:t>’</w:t>
      </w:r>
      <w:r w:rsidRPr="001D3167">
        <w:rPr>
          <w:rFonts w:ascii="Times New Roman" w:eastAsia="Arial Unicode MS" w:hAnsi="Times New Roman"/>
          <w:color w:val="0033CC"/>
          <w:kern w:val="2"/>
          <w:sz w:val="24"/>
          <w:szCs w:val="24"/>
          <w:lang w:eastAsia="zh-CN" w:bidi="hi-IN"/>
        </w:rPr>
        <w:t>attività di trapianto di rene da donatore vivente, una volta acquisita la relazione tecnica predisposta dal Centro nazionale trapianti, il parere del Consiglio superiore di sanità e della Conferenza delle Regioni e delle Province autonome. Le strutture che potranno essere autorizzate all</w:t>
      </w:r>
      <w:r w:rsidR="00B67194">
        <w:rPr>
          <w:rFonts w:ascii="Times New Roman" w:eastAsia="Arial Unicode MS" w:hAnsi="Times New Roman"/>
          <w:color w:val="0033CC"/>
          <w:kern w:val="2"/>
          <w:sz w:val="24"/>
          <w:szCs w:val="24"/>
          <w:lang w:eastAsia="zh-CN" w:bidi="hi-IN"/>
        </w:rPr>
        <w:t>’</w:t>
      </w:r>
      <w:r w:rsidRPr="001D3167">
        <w:rPr>
          <w:rFonts w:ascii="Times New Roman" w:eastAsia="Arial Unicode MS" w:hAnsi="Times New Roman"/>
          <w:color w:val="0033CC"/>
          <w:kern w:val="2"/>
          <w:sz w:val="24"/>
          <w:szCs w:val="24"/>
          <w:lang w:eastAsia="zh-CN" w:bidi="hi-IN"/>
        </w:rPr>
        <w:t>attività di trapianto di rene da donatore vivente sono le seguenti: - Asl 1 Avezzano-Sulmona-L</w:t>
      </w:r>
      <w:r w:rsidR="00B67194">
        <w:rPr>
          <w:rFonts w:ascii="Times New Roman" w:eastAsia="Arial Unicode MS" w:hAnsi="Times New Roman"/>
          <w:color w:val="0033CC"/>
          <w:kern w:val="2"/>
          <w:sz w:val="24"/>
          <w:szCs w:val="24"/>
          <w:lang w:eastAsia="zh-CN" w:bidi="hi-IN"/>
        </w:rPr>
        <w:t>’</w:t>
      </w:r>
      <w:r w:rsidRPr="001D3167">
        <w:rPr>
          <w:rFonts w:ascii="Times New Roman" w:eastAsia="Arial Unicode MS" w:hAnsi="Times New Roman"/>
          <w:color w:val="0033CC"/>
          <w:kern w:val="2"/>
          <w:sz w:val="24"/>
          <w:szCs w:val="24"/>
          <w:lang w:eastAsia="zh-CN" w:bidi="hi-IN"/>
        </w:rPr>
        <w:t>Aquila, P.O. “S.Salvatore”; - Fondazione IRCCS Ca</w:t>
      </w:r>
      <w:r w:rsidR="00B67194">
        <w:rPr>
          <w:rFonts w:ascii="Times New Roman" w:eastAsia="Arial Unicode MS" w:hAnsi="Times New Roman"/>
          <w:color w:val="0033CC"/>
          <w:kern w:val="2"/>
          <w:sz w:val="24"/>
          <w:szCs w:val="24"/>
          <w:lang w:eastAsia="zh-CN" w:bidi="hi-IN"/>
        </w:rPr>
        <w:t>’</w:t>
      </w:r>
      <w:r w:rsidRPr="001D3167">
        <w:rPr>
          <w:rFonts w:ascii="Times New Roman" w:eastAsia="Arial Unicode MS" w:hAnsi="Times New Roman"/>
          <w:color w:val="0033CC"/>
          <w:kern w:val="2"/>
          <w:sz w:val="24"/>
          <w:szCs w:val="24"/>
          <w:lang w:eastAsia="zh-CN" w:bidi="hi-IN"/>
        </w:rPr>
        <w:t xml:space="preserve"> Granda Ospedale Maggiore Policlinico; - Fondazione IRCSS Policlinico “San Matteo”, Pavia; - IRCCS Ospedale San Raffaele; - Azienda Ospedali Riuniti Ancona. </w:t>
      </w:r>
      <w:hyperlink r:id="rId33" w:history="1">
        <w:r w:rsidRPr="001D3167">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F57D94" w:rsidRDefault="00F57D94" w:rsidP="00F57D94">
      <w:pPr>
        <w:widowControl w:val="0"/>
        <w:suppressAutoHyphens/>
        <w:rPr>
          <w:rFonts w:ascii="Times New Roman" w:eastAsia="Arial Unicode MS" w:hAnsi="Times New Roman"/>
          <w:b/>
          <w:color w:val="0033CC"/>
          <w:kern w:val="2"/>
          <w:sz w:val="24"/>
          <w:szCs w:val="24"/>
          <w:lang w:eastAsia="zh-CN" w:bidi="hi-IN"/>
        </w:rPr>
      </w:pPr>
    </w:p>
    <w:p w:rsidR="00F57D94" w:rsidRDefault="00F57D94" w:rsidP="00F57D94">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 Regioni.it n. 42</w:t>
      </w:r>
      <w:r w:rsidR="001D3167">
        <w:rPr>
          <w:rFonts w:ascii="Times New Roman" w:eastAsia="Arial Unicode MS" w:hAnsi="Times New Roman"/>
          <w:b/>
          <w:color w:val="0033CC"/>
          <w:kern w:val="2"/>
          <w:sz w:val="24"/>
          <w:szCs w:val="24"/>
          <w:lang w:eastAsia="zh-CN" w:bidi="hi-IN"/>
        </w:rPr>
        <w:t>98</w:t>
      </w:r>
      <w:r>
        <w:rPr>
          <w:rFonts w:ascii="Times New Roman" w:eastAsia="Arial Unicode MS" w:hAnsi="Times New Roman"/>
          <w:b/>
          <w:color w:val="0033CC"/>
          <w:kern w:val="2"/>
          <w:sz w:val="24"/>
          <w:szCs w:val="24"/>
          <w:lang w:eastAsia="zh-CN" w:bidi="hi-IN"/>
        </w:rPr>
        <w:t xml:space="preserve"> del </w:t>
      </w:r>
      <w:r w:rsidR="001D3167">
        <w:rPr>
          <w:rFonts w:ascii="Times New Roman" w:eastAsia="Arial Unicode MS" w:hAnsi="Times New Roman"/>
          <w:b/>
          <w:color w:val="0033CC"/>
          <w:kern w:val="2"/>
          <w:sz w:val="24"/>
          <w:szCs w:val="24"/>
          <w:lang w:eastAsia="zh-CN" w:bidi="hi-IN"/>
        </w:rPr>
        <w:t>18</w:t>
      </w:r>
      <w:r>
        <w:rPr>
          <w:rFonts w:ascii="Times New Roman" w:eastAsia="Arial Unicode MS" w:hAnsi="Times New Roman"/>
          <w:b/>
          <w:color w:val="0033CC"/>
          <w:kern w:val="2"/>
          <w:sz w:val="24"/>
          <w:szCs w:val="24"/>
          <w:lang w:eastAsia="zh-CN" w:bidi="hi-IN"/>
        </w:rPr>
        <w:t xml:space="preserve"> maggio 2022</w:t>
      </w:r>
    </w:p>
    <w:p w:rsidR="001D3167" w:rsidRPr="001D3167" w:rsidRDefault="001D3167" w:rsidP="001D3167">
      <w:pPr>
        <w:widowControl w:val="0"/>
        <w:suppressAutoHyphens/>
        <w:rPr>
          <w:rFonts w:ascii="Times New Roman" w:eastAsia="Arial Unicode MS" w:hAnsi="Times New Roman"/>
          <w:b/>
          <w:color w:val="0033CC"/>
          <w:kern w:val="2"/>
          <w:sz w:val="24"/>
          <w:szCs w:val="24"/>
          <w:lang w:eastAsia="zh-CN" w:bidi="hi-IN"/>
        </w:rPr>
      </w:pPr>
      <w:r w:rsidRPr="001D3167">
        <w:rPr>
          <w:rFonts w:ascii="Times New Roman" w:eastAsia="Arial Unicode MS" w:hAnsi="Times New Roman"/>
          <w:b/>
          <w:color w:val="0033CC"/>
          <w:kern w:val="2"/>
          <w:sz w:val="24"/>
          <w:szCs w:val="24"/>
          <w:lang w:eastAsia="zh-CN" w:bidi="hi-IN"/>
        </w:rPr>
        <w:t>Pandemia: dall</w:t>
      </w:r>
      <w:r w:rsidR="00B67194">
        <w:rPr>
          <w:rFonts w:ascii="Times New Roman" w:eastAsia="Arial Unicode MS" w:hAnsi="Times New Roman"/>
          <w:b/>
          <w:color w:val="0033CC"/>
          <w:kern w:val="2"/>
          <w:sz w:val="24"/>
          <w:szCs w:val="24"/>
          <w:lang w:eastAsia="zh-CN" w:bidi="hi-IN"/>
        </w:rPr>
        <w:t>’</w:t>
      </w:r>
      <w:r w:rsidRPr="001D3167">
        <w:rPr>
          <w:rFonts w:ascii="Times New Roman" w:eastAsia="Arial Unicode MS" w:hAnsi="Times New Roman"/>
          <w:b/>
          <w:color w:val="0033CC"/>
          <w:kern w:val="2"/>
          <w:sz w:val="24"/>
          <w:szCs w:val="24"/>
          <w:lang w:eastAsia="zh-CN" w:bidi="hi-IN"/>
        </w:rPr>
        <w:t>Oms via libera alla quarta dose per over 60, sanitari e fragili</w:t>
      </w:r>
    </w:p>
    <w:p w:rsidR="00F57D94" w:rsidRDefault="001D3167" w:rsidP="001D3167">
      <w:pPr>
        <w:widowControl w:val="0"/>
        <w:suppressAutoHyphens/>
        <w:rPr>
          <w:rFonts w:ascii="Times New Roman" w:eastAsia="Arial Unicode MS" w:hAnsi="Times New Roman"/>
          <w:b/>
          <w:color w:val="0033CC"/>
          <w:kern w:val="2"/>
          <w:sz w:val="24"/>
          <w:szCs w:val="24"/>
          <w:lang w:eastAsia="zh-CN" w:bidi="hi-IN"/>
        </w:rPr>
      </w:pPr>
      <w:r w:rsidRPr="001D3167">
        <w:rPr>
          <w:rFonts w:ascii="Times New Roman" w:eastAsia="Arial Unicode MS" w:hAnsi="Times New Roman"/>
          <w:color w:val="0033CC"/>
          <w:kern w:val="2"/>
          <w:sz w:val="24"/>
          <w:szCs w:val="24"/>
          <w:lang w:eastAsia="zh-CN" w:bidi="hi-IN"/>
        </w:rPr>
        <w:t>L</w:t>
      </w:r>
      <w:r w:rsidR="00B67194">
        <w:rPr>
          <w:rFonts w:ascii="Times New Roman" w:eastAsia="Arial Unicode MS" w:hAnsi="Times New Roman"/>
          <w:color w:val="0033CC"/>
          <w:kern w:val="2"/>
          <w:sz w:val="24"/>
          <w:szCs w:val="24"/>
          <w:lang w:eastAsia="zh-CN" w:bidi="hi-IN"/>
        </w:rPr>
        <w:t>’</w:t>
      </w:r>
      <w:r w:rsidRPr="001D3167">
        <w:rPr>
          <w:rFonts w:ascii="Times New Roman" w:eastAsia="Arial Unicode MS" w:hAnsi="Times New Roman"/>
          <w:color w:val="0033CC"/>
          <w:kern w:val="2"/>
          <w:sz w:val="24"/>
          <w:szCs w:val="24"/>
          <w:lang w:eastAsia="zh-CN" w:bidi="hi-IN"/>
        </w:rPr>
        <w:t>Organizzazione mondiale della sanità ha dato il via libera alla quarta dose di vaccino anticovid per sanitari e fragili, ma precisa che "tuttavia, le informazioni sono  disponibili solo per i vaccini mRna e ci sono dati limitati sulla  durata della protezione e sui benefici di un secondo booster per i  giovani sani". Si tratta delle indicazioni per i soggetti a maggior rischio: gli operatori sanitari, le persone con più di 60 anni e quelle immunodepresse. Mentre l</w:t>
      </w:r>
      <w:r w:rsidR="00B67194">
        <w:rPr>
          <w:rFonts w:ascii="Times New Roman" w:eastAsia="Arial Unicode MS" w:hAnsi="Times New Roman"/>
          <w:color w:val="0033CC"/>
          <w:kern w:val="2"/>
          <w:sz w:val="24"/>
          <w:szCs w:val="24"/>
          <w:lang w:eastAsia="zh-CN" w:bidi="hi-IN"/>
        </w:rPr>
        <w:t>’</w:t>
      </w:r>
      <w:r w:rsidRPr="001D3167">
        <w:rPr>
          <w:rFonts w:ascii="Times New Roman" w:eastAsia="Arial Unicode MS" w:hAnsi="Times New Roman"/>
          <w:color w:val="0033CC"/>
          <w:kern w:val="2"/>
          <w:sz w:val="24"/>
          <w:szCs w:val="24"/>
          <w:lang w:eastAsia="zh-CN" w:bidi="hi-IN"/>
        </w:rPr>
        <w:t>efficacia della quarta dose ai giovani è risultata dagli studi minore: “l</w:t>
      </w:r>
      <w:r w:rsidR="00B67194">
        <w:rPr>
          <w:rFonts w:ascii="Times New Roman" w:eastAsia="Arial Unicode MS" w:hAnsi="Times New Roman"/>
          <w:color w:val="0033CC"/>
          <w:kern w:val="2"/>
          <w:sz w:val="24"/>
          <w:szCs w:val="24"/>
          <w:lang w:eastAsia="zh-CN" w:bidi="hi-IN"/>
        </w:rPr>
        <w:t>’</w:t>
      </w:r>
      <w:r w:rsidRPr="001D3167">
        <w:rPr>
          <w:rFonts w:ascii="Times New Roman" w:eastAsia="Arial Unicode MS" w:hAnsi="Times New Roman"/>
          <w:color w:val="0033CC"/>
          <w:kern w:val="2"/>
          <w:sz w:val="24"/>
          <w:szCs w:val="24"/>
          <w:lang w:eastAsia="zh-CN" w:bidi="hi-IN"/>
        </w:rPr>
        <w:t>Oms ha già emesso una raccomandazione per un ciclo primario esteso (cioè la terza dose) e una dose di richiamo (cioè la quarta dose) per tutti i vaccini Covid-19". "Per queste dosi di richiamo - precisa l</w:t>
      </w:r>
      <w:r w:rsidR="00B67194">
        <w:rPr>
          <w:rFonts w:ascii="Times New Roman" w:eastAsia="Arial Unicode MS" w:hAnsi="Times New Roman"/>
          <w:color w:val="0033CC"/>
          <w:kern w:val="2"/>
          <w:sz w:val="24"/>
          <w:szCs w:val="24"/>
          <w:lang w:eastAsia="zh-CN" w:bidi="hi-IN"/>
        </w:rPr>
        <w:t>’</w:t>
      </w:r>
      <w:r w:rsidRPr="001D3167">
        <w:rPr>
          <w:rFonts w:ascii="Times New Roman" w:eastAsia="Arial Unicode MS" w:hAnsi="Times New Roman"/>
          <w:color w:val="0033CC"/>
          <w:kern w:val="2"/>
          <w:sz w:val="24"/>
          <w:szCs w:val="24"/>
          <w:lang w:eastAsia="zh-CN" w:bidi="hi-IN"/>
        </w:rPr>
        <w:t>Oms - possono essere utilizzati vaccini omologhi ed eterologhi".</w:t>
      </w:r>
      <w:r>
        <w:rPr>
          <w:rFonts w:ascii="Times New Roman" w:eastAsia="Arial Unicode MS" w:hAnsi="Times New Roman"/>
          <w:b/>
          <w:color w:val="0033CC"/>
          <w:kern w:val="2"/>
          <w:sz w:val="24"/>
          <w:szCs w:val="24"/>
          <w:lang w:eastAsia="zh-CN" w:bidi="hi-IN"/>
        </w:rPr>
        <w:t xml:space="preserve"> </w:t>
      </w:r>
      <w:hyperlink r:id="rId34" w:history="1">
        <w:r w:rsidRPr="001D3167">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F57D94" w:rsidRDefault="00F57D94" w:rsidP="00F57D94">
      <w:pPr>
        <w:widowControl w:val="0"/>
        <w:suppressAutoHyphens/>
        <w:rPr>
          <w:rFonts w:ascii="Times New Roman" w:eastAsia="Arial Unicode MS" w:hAnsi="Times New Roman"/>
          <w:b/>
          <w:color w:val="0033CC"/>
          <w:kern w:val="2"/>
          <w:sz w:val="24"/>
          <w:szCs w:val="24"/>
          <w:lang w:eastAsia="zh-CN" w:bidi="hi-IN"/>
        </w:rPr>
      </w:pPr>
    </w:p>
    <w:p w:rsidR="00F57D94" w:rsidRDefault="001D3167" w:rsidP="00F57D94">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 Regioni.it n. 4302</w:t>
      </w:r>
      <w:r w:rsidR="00F57D94">
        <w:rPr>
          <w:rFonts w:ascii="Times New Roman" w:eastAsia="Arial Unicode MS" w:hAnsi="Times New Roman"/>
          <w:b/>
          <w:color w:val="0033CC"/>
          <w:kern w:val="2"/>
          <w:sz w:val="24"/>
          <w:szCs w:val="24"/>
          <w:lang w:eastAsia="zh-CN" w:bidi="hi-IN"/>
        </w:rPr>
        <w:t xml:space="preserve"> del </w:t>
      </w:r>
      <w:r>
        <w:rPr>
          <w:rFonts w:ascii="Times New Roman" w:eastAsia="Arial Unicode MS" w:hAnsi="Times New Roman"/>
          <w:b/>
          <w:color w:val="0033CC"/>
          <w:kern w:val="2"/>
          <w:sz w:val="24"/>
          <w:szCs w:val="24"/>
          <w:lang w:eastAsia="zh-CN" w:bidi="hi-IN"/>
        </w:rPr>
        <w:t>2</w:t>
      </w:r>
      <w:r w:rsidR="00F57D94">
        <w:rPr>
          <w:rFonts w:ascii="Times New Roman" w:eastAsia="Arial Unicode MS" w:hAnsi="Times New Roman"/>
          <w:b/>
          <w:color w:val="0033CC"/>
          <w:kern w:val="2"/>
          <w:sz w:val="24"/>
          <w:szCs w:val="24"/>
          <w:lang w:eastAsia="zh-CN" w:bidi="hi-IN"/>
        </w:rPr>
        <w:t>4 maggio 2022</w:t>
      </w:r>
    </w:p>
    <w:p w:rsidR="001D3167" w:rsidRPr="001D3167" w:rsidRDefault="001D3167" w:rsidP="001D3167">
      <w:pPr>
        <w:widowControl w:val="0"/>
        <w:suppressAutoHyphens/>
        <w:rPr>
          <w:rFonts w:ascii="Times New Roman" w:eastAsia="Arial Unicode MS" w:hAnsi="Times New Roman"/>
          <w:b/>
          <w:color w:val="0033CC"/>
          <w:kern w:val="2"/>
          <w:sz w:val="24"/>
          <w:szCs w:val="24"/>
          <w:lang w:eastAsia="zh-CN" w:bidi="hi-IN"/>
        </w:rPr>
      </w:pPr>
      <w:r w:rsidRPr="001D3167">
        <w:rPr>
          <w:rFonts w:ascii="Times New Roman" w:eastAsia="Arial Unicode MS" w:hAnsi="Times New Roman"/>
          <w:b/>
          <w:color w:val="0033CC"/>
          <w:kern w:val="2"/>
          <w:sz w:val="24"/>
          <w:szCs w:val="24"/>
          <w:lang w:eastAsia="zh-CN" w:bidi="hi-IN"/>
        </w:rPr>
        <w:t>Inail: da gennaio ad aprile più di 63.000 casi di contagio da Covid-19 sul lavoro</w:t>
      </w:r>
      <w:r w:rsidR="00D37208">
        <w:rPr>
          <w:rFonts w:ascii="Times New Roman" w:eastAsia="Arial Unicode MS" w:hAnsi="Times New Roman"/>
          <w:b/>
          <w:color w:val="0033CC"/>
          <w:kern w:val="2"/>
          <w:sz w:val="24"/>
          <w:szCs w:val="24"/>
          <w:lang w:eastAsia="zh-CN" w:bidi="hi-IN"/>
        </w:rPr>
        <w:t xml:space="preserve">. </w:t>
      </w:r>
      <w:r w:rsidRPr="001D3167">
        <w:rPr>
          <w:rFonts w:ascii="Times New Roman" w:eastAsia="Arial Unicode MS" w:hAnsi="Times New Roman"/>
          <w:b/>
          <w:color w:val="0033CC"/>
          <w:kern w:val="2"/>
          <w:sz w:val="24"/>
          <w:szCs w:val="24"/>
          <w:lang w:eastAsia="zh-CN" w:bidi="hi-IN"/>
        </w:rPr>
        <w:t xml:space="preserve">Pubblicato il </w:t>
      </w:r>
      <w:r w:rsidRPr="001D3167">
        <w:rPr>
          <w:rFonts w:ascii="Times New Roman" w:eastAsia="Arial Unicode MS" w:hAnsi="Times New Roman"/>
          <w:b/>
          <w:color w:val="0033CC"/>
          <w:kern w:val="2"/>
          <w:sz w:val="24"/>
          <w:szCs w:val="24"/>
          <w:lang w:eastAsia="zh-CN" w:bidi="hi-IN"/>
        </w:rPr>
        <w:lastRenderedPageBreak/>
        <w:t>27° Report nazionale sulle infezioni di origine professionale da nuovo Coronavirus</w:t>
      </w:r>
    </w:p>
    <w:p w:rsidR="00F57D94" w:rsidRDefault="001D3167" w:rsidP="001D3167">
      <w:pPr>
        <w:widowControl w:val="0"/>
        <w:suppressAutoHyphens/>
        <w:rPr>
          <w:rFonts w:ascii="Times New Roman" w:eastAsia="Arial Unicode MS" w:hAnsi="Times New Roman"/>
          <w:b/>
          <w:color w:val="0033CC"/>
          <w:kern w:val="2"/>
          <w:sz w:val="24"/>
          <w:szCs w:val="24"/>
          <w:lang w:eastAsia="zh-CN" w:bidi="hi-IN"/>
        </w:rPr>
      </w:pPr>
      <w:r w:rsidRPr="001D3167">
        <w:rPr>
          <w:rFonts w:ascii="Times New Roman" w:eastAsia="Arial Unicode MS" w:hAnsi="Times New Roman"/>
          <w:color w:val="0033CC"/>
          <w:kern w:val="2"/>
          <w:sz w:val="24"/>
          <w:szCs w:val="24"/>
          <w:lang w:eastAsia="zh-CN" w:bidi="hi-IN"/>
        </w:rPr>
        <w:t>Dall</w:t>
      </w:r>
      <w:r w:rsidR="00B67194">
        <w:rPr>
          <w:rFonts w:ascii="Times New Roman" w:eastAsia="Arial Unicode MS" w:hAnsi="Times New Roman"/>
          <w:color w:val="0033CC"/>
          <w:kern w:val="2"/>
          <w:sz w:val="24"/>
          <w:szCs w:val="24"/>
          <w:lang w:eastAsia="zh-CN" w:bidi="hi-IN"/>
        </w:rPr>
        <w:t>’</w:t>
      </w:r>
      <w:r w:rsidRPr="001D3167">
        <w:rPr>
          <w:rFonts w:ascii="Times New Roman" w:eastAsia="Arial Unicode MS" w:hAnsi="Times New Roman"/>
          <w:color w:val="0033CC"/>
          <w:kern w:val="2"/>
          <w:sz w:val="24"/>
          <w:szCs w:val="24"/>
          <w:lang w:eastAsia="zh-CN" w:bidi="hi-IN"/>
        </w:rPr>
        <w:t>inizio della pandemia alla data dello scorso 30 aprile i contagi sul lavoro da Covid-19 segnalati all</w:t>
      </w:r>
      <w:r w:rsidR="00B67194">
        <w:rPr>
          <w:rFonts w:ascii="Times New Roman" w:eastAsia="Arial Unicode MS" w:hAnsi="Times New Roman"/>
          <w:color w:val="0033CC"/>
          <w:kern w:val="2"/>
          <w:sz w:val="24"/>
          <w:szCs w:val="24"/>
          <w:lang w:eastAsia="zh-CN" w:bidi="hi-IN"/>
        </w:rPr>
        <w:t>’</w:t>
      </w:r>
      <w:r w:rsidRPr="001D3167">
        <w:rPr>
          <w:rFonts w:ascii="Times New Roman" w:eastAsia="Arial Unicode MS" w:hAnsi="Times New Roman"/>
          <w:color w:val="0033CC"/>
          <w:kern w:val="2"/>
          <w:sz w:val="24"/>
          <w:szCs w:val="24"/>
          <w:lang w:eastAsia="zh-CN" w:bidi="hi-IN"/>
        </w:rPr>
        <w:t>Inail sono 260.750, pari a circa un quinto del totale delle denunce di infortunio pervenute da gennaio 2020 e all</w:t>
      </w:r>
      <w:r w:rsidR="00B67194">
        <w:rPr>
          <w:rFonts w:ascii="Times New Roman" w:eastAsia="Arial Unicode MS" w:hAnsi="Times New Roman"/>
          <w:color w:val="0033CC"/>
          <w:kern w:val="2"/>
          <w:sz w:val="24"/>
          <w:szCs w:val="24"/>
          <w:lang w:eastAsia="zh-CN" w:bidi="hi-IN"/>
        </w:rPr>
        <w:t>’</w:t>
      </w:r>
      <w:r w:rsidRPr="001D3167">
        <w:rPr>
          <w:rFonts w:ascii="Times New Roman" w:eastAsia="Arial Unicode MS" w:hAnsi="Times New Roman"/>
          <w:color w:val="0033CC"/>
          <w:kern w:val="2"/>
          <w:sz w:val="24"/>
          <w:szCs w:val="24"/>
          <w:lang w:eastAsia="zh-CN" w:bidi="hi-IN"/>
        </w:rPr>
        <w:t>1,6% del complesso dei contagiati nazionali comunicati dall</w:t>
      </w:r>
      <w:r w:rsidR="00B67194">
        <w:rPr>
          <w:rFonts w:ascii="Times New Roman" w:eastAsia="Arial Unicode MS" w:hAnsi="Times New Roman"/>
          <w:color w:val="0033CC"/>
          <w:kern w:val="2"/>
          <w:sz w:val="24"/>
          <w:szCs w:val="24"/>
          <w:lang w:eastAsia="zh-CN" w:bidi="hi-IN"/>
        </w:rPr>
        <w:t>’</w:t>
      </w:r>
      <w:r w:rsidRPr="001D3167">
        <w:rPr>
          <w:rFonts w:ascii="Times New Roman" w:eastAsia="Arial Unicode MS" w:hAnsi="Times New Roman"/>
          <w:color w:val="0033CC"/>
          <w:kern w:val="2"/>
          <w:sz w:val="24"/>
          <w:szCs w:val="24"/>
          <w:lang w:eastAsia="zh-CN" w:bidi="hi-IN"/>
        </w:rPr>
        <w:t>Istituto Superiore di Sanità alla stessa data. Sono questi alcuni dei dati del 27° Report nazionale sulle infezioni di origine professionale da nuovo Coronavirus, pubblicato oggi dall</w:t>
      </w:r>
      <w:r w:rsidR="00B67194">
        <w:rPr>
          <w:rFonts w:ascii="Times New Roman" w:eastAsia="Arial Unicode MS" w:hAnsi="Times New Roman"/>
          <w:color w:val="0033CC"/>
          <w:kern w:val="2"/>
          <w:sz w:val="24"/>
          <w:szCs w:val="24"/>
          <w:lang w:eastAsia="zh-CN" w:bidi="hi-IN"/>
        </w:rPr>
        <w:t>’</w:t>
      </w:r>
      <w:r w:rsidRPr="001D3167">
        <w:rPr>
          <w:rFonts w:ascii="Times New Roman" w:eastAsia="Arial Unicode MS" w:hAnsi="Times New Roman"/>
          <w:color w:val="0033CC"/>
          <w:kern w:val="2"/>
          <w:sz w:val="24"/>
          <w:szCs w:val="24"/>
          <w:lang w:eastAsia="zh-CN" w:bidi="hi-IN"/>
        </w:rPr>
        <w:t>Inail insieme alla versione aggiornata delle schede di approfondimento regionali. Rispetto alle 245.392 denunce registrate dal monitoraggio dello scorso 31 marzo i casi in più sono 15.358 (+6,3%), di cui 8.778 riferiti ad aprile, 4.535 a marzo, 746 a febbraio e 912 a gennaio 2022, mentre gli altri 387 casi risalgono per l</w:t>
      </w:r>
      <w:r w:rsidR="00B67194">
        <w:rPr>
          <w:rFonts w:ascii="Times New Roman" w:eastAsia="Arial Unicode MS" w:hAnsi="Times New Roman"/>
          <w:color w:val="0033CC"/>
          <w:kern w:val="2"/>
          <w:sz w:val="24"/>
          <w:szCs w:val="24"/>
          <w:lang w:eastAsia="zh-CN" w:bidi="hi-IN"/>
        </w:rPr>
        <w:t>’</w:t>
      </w:r>
      <w:r w:rsidRPr="001D3167">
        <w:rPr>
          <w:rFonts w:ascii="Times New Roman" w:eastAsia="Arial Unicode MS" w:hAnsi="Times New Roman"/>
          <w:color w:val="0033CC"/>
          <w:kern w:val="2"/>
          <w:sz w:val="24"/>
          <w:szCs w:val="24"/>
          <w:lang w:eastAsia="zh-CN" w:bidi="hi-IN"/>
        </w:rPr>
        <w:t>86,8% al 2021 e per il restante 13,2% al 2020. Il consolidamento dei dati, infatti, permette di acquisire informazioni non disponibili nelle rilevazioni e nei mesi precedenti.</w:t>
      </w:r>
      <w:r>
        <w:rPr>
          <w:rFonts w:ascii="Times New Roman" w:eastAsia="Arial Unicode MS" w:hAnsi="Times New Roman"/>
          <w:b/>
          <w:color w:val="0033CC"/>
          <w:kern w:val="2"/>
          <w:sz w:val="24"/>
          <w:szCs w:val="24"/>
          <w:lang w:eastAsia="zh-CN" w:bidi="hi-IN"/>
        </w:rPr>
        <w:t xml:space="preserve"> </w:t>
      </w:r>
      <w:hyperlink r:id="rId35" w:history="1">
        <w:r w:rsidRPr="001D3167">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F57D94" w:rsidRDefault="00F57D94" w:rsidP="00F57D94">
      <w:pPr>
        <w:widowControl w:val="0"/>
        <w:suppressAutoHyphens/>
        <w:rPr>
          <w:rFonts w:ascii="Times New Roman" w:eastAsia="Arial Unicode MS" w:hAnsi="Times New Roman"/>
          <w:b/>
          <w:color w:val="0033CC"/>
          <w:kern w:val="2"/>
          <w:sz w:val="24"/>
          <w:szCs w:val="24"/>
          <w:lang w:eastAsia="zh-CN" w:bidi="hi-IN"/>
        </w:rPr>
      </w:pPr>
    </w:p>
    <w:p w:rsidR="00F57D94" w:rsidRDefault="001D3167" w:rsidP="00F57D94">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 Regioni.it n. 4304</w:t>
      </w:r>
      <w:r w:rsidR="00F57D94">
        <w:rPr>
          <w:rFonts w:ascii="Times New Roman" w:eastAsia="Arial Unicode MS" w:hAnsi="Times New Roman"/>
          <w:b/>
          <w:color w:val="0033CC"/>
          <w:kern w:val="2"/>
          <w:sz w:val="24"/>
          <w:szCs w:val="24"/>
          <w:lang w:eastAsia="zh-CN" w:bidi="hi-IN"/>
        </w:rPr>
        <w:t xml:space="preserve"> del </w:t>
      </w:r>
      <w:r>
        <w:rPr>
          <w:rFonts w:ascii="Times New Roman" w:eastAsia="Arial Unicode MS" w:hAnsi="Times New Roman"/>
          <w:b/>
          <w:color w:val="0033CC"/>
          <w:kern w:val="2"/>
          <w:sz w:val="24"/>
          <w:szCs w:val="24"/>
          <w:lang w:eastAsia="zh-CN" w:bidi="hi-IN"/>
        </w:rPr>
        <w:t>26</w:t>
      </w:r>
      <w:r w:rsidR="00F57D94">
        <w:rPr>
          <w:rFonts w:ascii="Times New Roman" w:eastAsia="Arial Unicode MS" w:hAnsi="Times New Roman"/>
          <w:b/>
          <w:color w:val="0033CC"/>
          <w:kern w:val="2"/>
          <w:sz w:val="24"/>
          <w:szCs w:val="24"/>
          <w:lang w:eastAsia="zh-CN" w:bidi="hi-IN"/>
        </w:rPr>
        <w:t xml:space="preserve"> maggio 2022</w:t>
      </w:r>
    </w:p>
    <w:p w:rsidR="001D3167" w:rsidRPr="001D3167" w:rsidRDefault="001D3167" w:rsidP="001D3167">
      <w:pPr>
        <w:widowControl w:val="0"/>
        <w:suppressAutoHyphens/>
        <w:rPr>
          <w:rFonts w:ascii="Times New Roman" w:eastAsia="Arial Unicode MS" w:hAnsi="Times New Roman"/>
          <w:b/>
          <w:color w:val="0033CC"/>
          <w:kern w:val="2"/>
          <w:sz w:val="24"/>
          <w:szCs w:val="24"/>
          <w:lang w:eastAsia="zh-CN" w:bidi="hi-IN"/>
        </w:rPr>
      </w:pPr>
      <w:r w:rsidRPr="001D3167">
        <w:rPr>
          <w:rFonts w:ascii="Times New Roman" w:eastAsia="Arial Unicode MS" w:hAnsi="Times New Roman"/>
          <w:b/>
          <w:color w:val="0033CC"/>
          <w:kern w:val="2"/>
          <w:sz w:val="24"/>
          <w:szCs w:val="24"/>
          <w:lang w:eastAsia="zh-CN" w:bidi="hi-IN"/>
        </w:rPr>
        <w:t>Medici di medicina generale: Moratti, interlocuzione con Governo per nuovo accordo</w:t>
      </w:r>
      <w:r w:rsidR="00D37208">
        <w:rPr>
          <w:rFonts w:ascii="Times New Roman" w:eastAsia="Arial Unicode MS" w:hAnsi="Times New Roman"/>
          <w:b/>
          <w:color w:val="0033CC"/>
          <w:kern w:val="2"/>
          <w:sz w:val="24"/>
          <w:szCs w:val="24"/>
          <w:lang w:eastAsia="zh-CN" w:bidi="hi-IN"/>
        </w:rPr>
        <w:t xml:space="preserve">. </w:t>
      </w:r>
      <w:r w:rsidRPr="001D3167">
        <w:rPr>
          <w:rFonts w:ascii="Times New Roman" w:eastAsia="Arial Unicode MS" w:hAnsi="Times New Roman"/>
          <w:b/>
          <w:color w:val="0033CC"/>
          <w:kern w:val="2"/>
          <w:sz w:val="24"/>
          <w:szCs w:val="24"/>
          <w:lang w:eastAsia="zh-CN" w:bidi="hi-IN"/>
        </w:rPr>
        <w:t>Case di comunità, in Lombardia "stiamo correndo"</w:t>
      </w:r>
    </w:p>
    <w:p w:rsidR="00F57D94" w:rsidRDefault="001D3167" w:rsidP="001D3167">
      <w:pPr>
        <w:widowControl w:val="0"/>
        <w:suppressAutoHyphens/>
        <w:rPr>
          <w:rFonts w:ascii="Times New Roman" w:eastAsia="Arial Unicode MS" w:hAnsi="Times New Roman"/>
          <w:b/>
          <w:color w:val="0033CC"/>
          <w:kern w:val="2"/>
          <w:sz w:val="24"/>
          <w:szCs w:val="24"/>
          <w:lang w:eastAsia="zh-CN" w:bidi="hi-IN"/>
        </w:rPr>
      </w:pPr>
      <w:r w:rsidRPr="00EF2A8C">
        <w:rPr>
          <w:rFonts w:ascii="Times New Roman" w:eastAsia="Arial Unicode MS" w:hAnsi="Times New Roman"/>
          <w:color w:val="0033CC"/>
          <w:kern w:val="2"/>
          <w:sz w:val="24"/>
          <w:szCs w:val="24"/>
          <w:lang w:eastAsia="zh-CN" w:bidi="hi-IN"/>
        </w:rPr>
        <w:t>La vicepresidente della Regione Lombardia, Letizia Moratti, (che è anche vicecoordinatrice della Commissione Salute della Conferenza delle Regioni) - intervistata su Class Cnbc sul tema della convenzione per i medici di medicina generale - ha assicurato di essersi "adoperata con il governo, con gli ordini professionali e i sindacati più rappresentativi per arrivare a un testo che dovrà essere vincolante per il prossimo accordo collettivo nazionale. Sarò soddisfatta quando il governo lo approverà questo provvedimento così atteso dalle Regioni e dai Comuni".</w:t>
      </w:r>
      <w:r w:rsidR="00EF2A8C" w:rsidRPr="00EF2A8C">
        <w:rPr>
          <w:rFonts w:ascii="Times New Roman" w:eastAsia="Arial Unicode MS" w:hAnsi="Times New Roman"/>
          <w:color w:val="0033CC"/>
          <w:kern w:val="2"/>
          <w:sz w:val="24"/>
          <w:szCs w:val="24"/>
          <w:lang w:eastAsia="zh-CN" w:bidi="hi-IN"/>
        </w:rPr>
        <w:t xml:space="preserve"> </w:t>
      </w:r>
      <w:r w:rsidRPr="00EF2A8C">
        <w:rPr>
          <w:rFonts w:ascii="Times New Roman" w:eastAsia="Arial Unicode MS" w:hAnsi="Times New Roman"/>
          <w:color w:val="0033CC"/>
          <w:kern w:val="2"/>
          <w:sz w:val="24"/>
          <w:szCs w:val="24"/>
          <w:lang w:eastAsia="zh-CN" w:bidi="hi-IN"/>
        </w:rPr>
        <w:t>L</w:t>
      </w:r>
      <w:r w:rsidR="00B67194">
        <w:rPr>
          <w:rFonts w:ascii="Times New Roman" w:eastAsia="Arial Unicode MS" w:hAnsi="Times New Roman"/>
          <w:color w:val="0033CC"/>
          <w:kern w:val="2"/>
          <w:sz w:val="24"/>
          <w:szCs w:val="24"/>
          <w:lang w:eastAsia="zh-CN" w:bidi="hi-IN"/>
        </w:rPr>
        <w:t>’</w:t>
      </w:r>
      <w:r w:rsidRPr="00EF2A8C">
        <w:rPr>
          <w:rFonts w:ascii="Times New Roman" w:eastAsia="Arial Unicode MS" w:hAnsi="Times New Roman"/>
          <w:color w:val="0033CC"/>
          <w:kern w:val="2"/>
          <w:sz w:val="24"/>
          <w:szCs w:val="24"/>
          <w:lang w:eastAsia="zh-CN" w:bidi="hi-IN"/>
        </w:rPr>
        <w:t>accordo, ha ricordato Moratti, dovrebbe prevedere la possibilità per le Regioni - sempre nel rispetto dello status di liberi professionisti dei medici di medicina generale - di avere, in un regime di para-subordinazione, "un certo numero di ore per poterli indirizzarli verso le case di comunità e gli ambiti carenti". Per questo "sono in contatto quotidiano con il Governo - ha concluso - tutti stiamo sollecitando per avere leve che ci permettano di indirizzare i medici di medicina generale dove è necessario".</w:t>
      </w:r>
      <w:r w:rsidR="00EF2A8C">
        <w:rPr>
          <w:rFonts w:ascii="Times New Roman" w:eastAsia="Arial Unicode MS" w:hAnsi="Times New Roman"/>
          <w:b/>
          <w:color w:val="0033CC"/>
          <w:kern w:val="2"/>
          <w:sz w:val="24"/>
          <w:szCs w:val="24"/>
          <w:lang w:eastAsia="zh-CN" w:bidi="hi-IN"/>
        </w:rPr>
        <w:t xml:space="preserve"> </w:t>
      </w:r>
      <w:hyperlink r:id="rId36" w:history="1">
        <w:r w:rsidR="00EF2A8C" w:rsidRPr="00EF2A8C">
          <w:rPr>
            <w:rStyle w:val="Collegamentoipertestuale"/>
            <w:rFonts w:ascii="Times New Roman" w:eastAsia="Arial Unicode MS" w:hAnsi="Times New Roman"/>
            <w:b/>
            <w:kern w:val="2"/>
            <w:sz w:val="24"/>
            <w:szCs w:val="24"/>
            <w:lang w:eastAsia="zh-CN" w:bidi="hi-IN"/>
          </w:rPr>
          <w:t>Leggi tutto</w:t>
        </w:r>
      </w:hyperlink>
      <w:r w:rsidR="00EF2A8C">
        <w:rPr>
          <w:rFonts w:ascii="Times New Roman" w:eastAsia="Arial Unicode MS" w:hAnsi="Times New Roman"/>
          <w:b/>
          <w:color w:val="0033CC"/>
          <w:kern w:val="2"/>
          <w:sz w:val="24"/>
          <w:szCs w:val="24"/>
          <w:lang w:eastAsia="zh-CN" w:bidi="hi-IN"/>
        </w:rPr>
        <w:t xml:space="preserve">. </w:t>
      </w:r>
    </w:p>
    <w:p w:rsidR="00F57D94" w:rsidRDefault="00F57D94" w:rsidP="00F57D94">
      <w:pPr>
        <w:widowControl w:val="0"/>
        <w:suppressAutoHyphens/>
        <w:rPr>
          <w:rFonts w:ascii="Times New Roman" w:eastAsia="Arial Unicode MS" w:hAnsi="Times New Roman"/>
          <w:b/>
          <w:color w:val="0033CC"/>
          <w:kern w:val="2"/>
          <w:sz w:val="24"/>
          <w:szCs w:val="24"/>
          <w:lang w:eastAsia="zh-CN" w:bidi="hi-IN"/>
        </w:rPr>
      </w:pPr>
    </w:p>
    <w:p w:rsidR="00F57D94" w:rsidRDefault="00CF0111" w:rsidP="00F57D94">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 Regioni.it n. 43</w:t>
      </w:r>
      <w:r w:rsidR="00EF2A8C">
        <w:rPr>
          <w:rFonts w:ascii="Times New Roman" w:eastAsia="Arial Unicode MS" w:hAnsi="Times New Roman"/>
          <w:b/>
          <w:color w:val="0033CC"/>
          <w:kern w:val="2"/>
          <w:sz w:val="24"/>
          <w:szCs w:val="24"/>
          <w:lang w:eastAsia="zh-CN" w:bidi="hi-IN"/>
        </w:rPr>
        <w:t>05</w:t>
      </w:r>
      <w:r w:rsidR="00F57D94">
        <w:rPr>
          <w:rFonts w:ascii="Times New Roman" w:eastAsia="Arial Unicode MS" w:hAnsi="Times New Roman"/>
          <w:b/>
          <w:color w:val="0033CC"/>
          <w:kern w:val="2"/>
          <w:sz w:val="24"/>
          <w:szCs w:val="24"/>
          <w:lang w:eastAsia="zh-CN" w:bidi="hi-IN"/>
        </w:rPr>
        <w:t xml:space="preserve"> del </w:t>
      </w:r>
      <w:r w:rsidR="00EF2A8C">
        <w:rPr>
          <w:rFonts w:ascii="Times New Roman" w:eastAsia="Arial Unicode MS" w:hAnsi="Times New Roman"/>
          <w:b/>
          <w:color w:val="0033CC"/>
          <w:kern w:val="2"/>
          <w:sz w:val="24"/>
          <w:szCs w:val="24"/>
          <w:lang w:eastAsia="zh-CN" w:bidi="hi-IN"/>
        </w:rPr>
        <w:t>27</w:t>
      </w:r>
      <w:r w:rsidR="00F57D94">
        <w:rPr>
          <w:rFonts w:ascii="Times New Roman" w:eastAsia="Arial Unicode MS" w:hAnsi="Times New Roman"/>
          <w:b/>
          <w:color w:val="0033CC"/>
          <w:kern w:val="2"/>
          <w:sz w:val="24"/>
          <w:szCs w:val="24"/>
          <w:lang w:eastAsia="zh-CN" w:bidi="hi-IN"/>
        </w:rPr>
        <w:t xml:space="preserve"> maggio 2022</w:t>
      </w:r>
    </w:p>
    <w:p w:rsidR="00EF2A8C" w:rsidRPr="00EF2A8C" w:rsidRDefault="00EF2A8C" w:rsidP="00EF2A8C">
      <w:pPr>
        <w:widowControl w:val="0"/>
        <w:suppressAutoHyphens/>
        <w:rPr>
          <w:rFonts w:ascii="Times New Roman" w:eastAsia="Arial Unicode MS" w:hAnsi="Times New Roman"/>
          <w:b/>
          <w:color w:val="0033CC"/>
          <w:kern w:val="2"/>
          <w:sz w:val="24"/>
          <w:szCs w:val="24"/>
          <w:lang w:eastAsia="zh-CN" w:bidi="hi-IN"/>
        </w:rPr>
      </w:pPr>
      <w:r w:rsidRPr="00EF2A8C">
        <w:rPr>
          <w:rFonts w:ascii="Times New Roman" w:eastAsia="Arial Unicode MS" w:hAnsi="Times New Roman"/>
          <w:b/>
          <w:color w:val="0033CC"/>
          <w:kern w:val="2"/>
          <w:sz w:val="24"/>
          <w:szCs w:val="24"/>
          <w:lang w:eastAsia="zh-CN" w:bidi="hi-IN"/>
        </w:rPr>
        <w:t>Relazione sullo stato del Piano Nazionale di Ripresa e Resilienza</w:t>
      </w:r>
      <w:r>
        <w:rPr>
          <w:rFonts w:ascii="Times New Roman" w:eastAsia="Arial Unicode MS" w:hAnsi="Times New Roman"/>
          <w:b/>
          <w:color w:val="0033CC"/>
          <w:kern w:val="2"/>
          <w:sz w:val="24"/>
          <w:szCs w:val="24"/>
          <w:lang w:eastAsia="zh-CN" w:bidi="hi-IN"/>
        </w:rPr>
        <w:t xml:space="preserve">. </w:t>
      </w:r>
      <w:r w:rsidRPr="00EF2A8C">
        <w:rPr>
          <w:rFonts w:ascii="Times New Roman" w:eastAsia="Arial Unicode MS" w:hAnsi="Times New Roman"/>
          <w:b/>
          <w:color w:val="0033CC"/>
          <w:kern w:val="2"/>
          <w:sz w:val="24"/>
          <w:szCs w:val="24"/>
          <w:lang w:eastAsia="zh-CN" w:bidi="hi-IN"/>
        </w:rPr>
        <w:t>Il punto è stato fatto dal Sottosegertario Roberto Garofoli nel Consiglio dei Ministri del 26 maggio</w:t>
      </w:r>
    </w:p>
    <w:p w:rsidR="00F57D94" w:rsidRDefault="00EF2A8C" w:rsidP="00EF2A8C">
      <w:pPr>
        <w:widowControl w:val="0"/>
        <w:suppressAutoHyphens/>
        <w:rPr>
          <w:rFonts w:ascii="Times New Roman" w:eastAsia="Arial Unicode MS" w:hAnsi="Times New Roman"/>
          <w:b/>
          <w:color w:val="0033CC"/>
          <w:kern w:val="2"/>
          <w:sz w:val="24"/>
          <w:szCs w:val="24"/>
          <w:lang w:eastAsia="zh-CN" w:bidi="hi-IN"/>
        </w:rPr>
      </w:pPr>
      <w:r w:rsidRPr="00EF2A8C">
        <w:rPr>
          <w:rFonts w:ascii="Times New Roman" w:eastAsia="Arial Unicode MS" w:hAnsi="Times New Roman"/>
          <w:color w:val="0033CC"/>
          <w:kern w:val="2"/>
          <w:sz w:val="24"/>
          <w:szCs w:val="24"/>
          <w:lang w:eastAsia="zh-CN" w:bidi="hi-IN"/>
        </w:rPr>
        <w:t>Nel Consiglio dei Ministri che si è tenuto il 26 maggio il Sottosegretario alla Presidenza, Roberto Garofoli, ha svolto una relazione sullo stato del Piano Nazionale di Ripresa e Resilienza e sui tempi di conseguimento dei 45 obbiettivi di giugno 2022. Con gli obiettivi di giugno, si legge nella Relazione, prendono concretamente forma alcuni importanti tasselli del Piano di trasformazione del Paese. Per citarne alcuni: a) si definisce la nuova sanità territoriale, un impegno preso dal PNRR non solo nei confronti di pazienti più bisognosi, ma anche verso molte famiglie che al momento, in alcuni contesti territoriali, si trovano sole a gestire i problemi della cura dei più fragili. In particolare, con l</w:t>
      </w:r>
      <w:r w:rsidR="00B67194">
        <w:rPr>
          <w:rFonts w:ascii="Times New Roman" w:eastAsia="Arial Unicode MS" w:hAnsi="Times New Roman"/>
          <w:color w:val="0033CC"/>
          <w:kern w:val="2"/>
          <w:sz w:val="24"/>
          <w:szCs w:val="24"/>
          <w:lang w:eastAsia="zh-CN" w:bidi="hi-IN"/>
        </w:rPr>
        <w:t>’</w:t>
      </w:r>
      <w:r w:rsidRPr="00EF2A8C">
        <w:rPr>
          <w:rFonts w:ascii="Times New Roman" w:eastAsia="Arial Unicode MS" w:hAnsi="Times New Roman"/>
          <w:color w:val="0033CC"/>
          <w:kern w:val="2"/>
          <w:sz w:val="24"/>
          <w:szCs w:val="24"/>
          <w:lang w:eastAsia="zh-CN" w:bidi="hi-IN"/>
        </w:rPr>
        <w:t>adozione del c.d. decreto 71 è definito il nuovo modello organizzativo e con la firma degli accordi tra il Ministero della salute e le regioni/Province autonome sono approntati gli strumenti che definiscono i requisiti per la nuova assistenza, con la riorganizzazione della medicina territoriale in case della comunità (almeno 1.350), ospedali di comunità (almeno 400) e centrali operative territoriali (almeno 600). L</w:t>
      </w:r>
      <w:r w:rsidR="00B67194">
        <w:rPr>
          <w:rFonts w:ascii="Times New Roman" w:eastAsia="Arial Unicode MS" w:hAnsi="Times New Roman"/>
          <w:color w:val="0033CC"/>
          <w:kern w:val="2"/>
          <w:sz w:val="24"/>
          <w:szCs w:val="24"/>
          <w:lang w:eastAsia="zh-CN" w:bidi="hi-IN"/>
        </w:rPr>
        <w:t>’</w:t>
      </w:r>
      <w:r w:rsidRPr="00EF2A8C">
        <w:rPr>
          <w:rFonts w:ascii="Times New Roman" w:eastAsia="Arial Unicode MS" w:hAnsi="Times New Roman"/>
          <w:color w:val="0033CC"/>
          <w:kern w:val="2"/>
          <w:sz w:val="24"/>
          <w:szCs w:val="24"/>
          <w:lang w:eastAsia="zh-CN" w:bidi="hi-IN"/>
        </w:rPr>
        <w:t>obiettivo al 2026 è di avere queste strutture interconnesse, tecnologicamente attrezzate, completamente operative e funzionanti. Inoltre, entro il 2026 gli strumenti di telemedicina dovranno consentire di fornire assistenza ad almeno 800.000 persone di età maggiore di 65 anni in assistenza domiciliare.</w:t>
      </w:r>
      <w:r>
        <w:rPr>
          <w:rFonts w:ascii="Times New Roman" w:eastAsia="Arial Unicode MS" w:hAnsi="Times New Roman"/>
          <w:b/>
          <w:color w:val="0033CC"/>
          <w:kern w:val="2"/>
          <w:sz w:val="24"/>
          <w:szCs w:val="24"/>
          <w:lang w:eastAsia="zh-CN" w:bidi="hi-IN"/>
        </w:rPr>
        <w:t xml:space="preserve"> </w:t>
      </w:r>
      <w:hyperlink r:id="rId37" w:history="1">
        <w:r w:rsidRPr="00EF2A8C">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E22E53" w:rsidRDefault="00E22E53" w:rsidP="00EF2A8C">
      <w:pPr>
        <w:widowControl w:val="0"/>
        <w:suppressAutoHyphens/>
        <w:rPr>
          <w:rFonts w:ascii="Times New Roman" w:eastAsia="Arial Unicode MS" w:hAnsi="Times New Roman"/>
          <w:b/>
          <w:color w:val="0033CC"/>
          <w:kern w:val="2"/>
          <w:sz w:val="24"/>
          <w:szCs w:val="24"/>
          <w:lang w:eastAsia="zh-CN" w:bidi="hi-IN"/>
        </w:rPr>
      </w:pPr>
    </w:p>
    <w:p w:rsidR="00E22E53" w:rsidRDefault="00E22E53" w:rsidP="00E22E53">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 Regioni.it n. 43</w:t>
      </w:r>
      <w:r>
        <w:rPr>
          <w:rFonts w:ascii="Times New Roman" w:eastAsia="Arial Unicode MS" w:hAnsi="Times New Roman"/>
          <w:b/>
          <w:color w:val="0033CC"/>
          <w:kern w:val="2"/>
          <w:sz w:val="24"/>
          <w:szCs w:val="24"/>
          <w:lang w:eastAsia="zh-CN" w:bidi="hi-IN"/>
        </w:rPr>
        <w:t>06</w:t>
      </w:r>
      <w:r>
        <w:rPr>
          <w:rFonts w:ascii="Times New Roman" w:eastAsia="Arial Unicode MS" w:hAnsi="Times New Roman"/>
          <w:b/>
          <w:color w:val="0033CC"/>
          <w:kern w:val="2"/>
          <w:sz w:val="24"/>
          <w:szCs w:val="24"/>
          <w:lang w:eastAsia="zh-CN" w:bidi="hi-IN"/>
        </w:rPr>
        <w:t xml:space="preserve"> del </w:t>
      </w:r>
      <w:r>
        <w:rPr>
          <w:rFonts w:ascii="Times New Roman" w:eastAsia="Arial Unicode MS" w:hAnsi="Times New Roman"/>
          <w:b/>
          <w:color w:val="0033CC"/>
          <w:kern w:val="2"/>
          <w:sz w:val="24"/>
          <w:szCs w:val="24"/>
          <w:lang w:eastAsia="zh-CN" w:bidi="hi-IN"/>
        </w:rPr>
        <w:t>30</w:t>
      </w:r>
      <w:r>
        <w:rPr>
          <w:rFonts w:ascii="Times New Roman" w:eastAsia="Arial Unicode MS" w:hAnsi="Times New Roman"/>
          <w:b/>
          <w:color w:val="0033CC"/>
          <w:kern w:val="2"/>
          <w:sz w:val="24"/>
          <w:szCs w:val="24"/>
          <w:lang w:eastAsia="zh-CN" w:bidi="hi-IN"/>
        </w:rPr>
        <w:t xml:space="preserve"> maggio 2022</w:t>
      </w:r>
    </w:p>
    <w:p w:rsidR="00E22E53" w:rsidRPr="00E22E53" w:rsidRDefault="00E22E53" w:rsidP="00E22E53">
      <w:pPr>
        <w:widowControl w:val="0"/>
        <w:suppressAutoHyphens/>
        <w:rPr>
          <w:rFonts w:ascii="Times New Roman" w:eastAsia="Arial Unicode MS" w:hAnsi="Times New Roman"/>
          <w:b/>
          <w:color w:val="0033CC"/>
          <w:kern w:val="2"/>
          <w:sz w:val="24"/>
          <w:szCs w:val="24"/>
          <w:lang w:eastAsia="zh-CN" w:bidi="hi-IN"/>
        </w:rPr>
      </w:pPr>
      <w:r w:rsidRPr="00E22E53">
        <w:rPr>
          <w:rFonts w:ascii="Times New Roman" w:eastAsia="Arial Unicode MS" w:hAnsi="Times New Roman"/>
          <w:b/>
          <w:color w:val="0033CC"/>
          <w:kern w:val="2"/>
          <w:sz w:val="24"/>
          <w:szCs w:val="24"/>
          <w:lang w:eastAsia="zh-CN" w:bidi="hi-IN"/>
        </w:rPr>
        <w:t>Consiglio di Stato: parere sul Decreto per modelli e standard per sviluppo assistenza territoriale SSN</w:t>
      </w:r>
    </w:p>
    <w:p w:rsidR="00E22E53" w:rsidRDefault="00E22E53" w:rsidP="00E22E53">
      <w:pPr>
        <w:widowControl w:val="0"/>
        <w:suppressAutoHyphens/>
        <w:rPr>
          <w:rFonts w:ascii="Times New Roman" w:eastAsia="Arial Unicode MS" w:hAnsi="Times New Roman"/>
          <w:b/>
          <w:color w:val="0033CC"/>
          <w:kern w:val="2"/>
          <w:sz w:val="24"/>
          <w:szCs w:val="24"/>
          <w:lang w:eastAsia="zh-CN" w:bidi="hi-IN"/>
        </w:rPr>
      </w:pPr>
      <w:r w:rsidRPr="00E22E53">
        <w:rPr>
          <w:rFonts w:ascii="Times New Roman" w:eastAsia="Arial Unicode MS" w:hAnsi="Times New Roman"/>
          <w:color w:val="0033CC"/>
          <w:kern w:val="2"/>
          <w:sz w:val="24"/>
          <w:szCs w:val="24"/>
          <w:lang w:eastAsia="zh-CN" w:bidi="hi-IN"/>
        </w:rPr>
        <w:t>Il Consiglio di Stato (Sezione Consultiva per gli Atti Normativi) nell</w:t>
      </w:r>
      <w:r w:rsidR="00B67194">
        <w:rPr>
          <w:rFonts w:ascii="Times New Roman" w:eastAsia="Arial Unicode MS" w:hAnsi="Times New Roman"/>
          <w:color w:val="0033CC"/>
          <w:kern w:val="2"/>
          <w:sz w:val="24"/>
          <w:szCs w:val="24"/>
          <w:lang w:eastAsia="zh-CN" w:bidi="hi-IN"/>
        </w:rPr>
        <w:t>’</w:t>
      </w:r>
      <w:r w:rsidRPr="00E22E53">
        <w:rPr>
          <w:rFonts w:ascii="Times New Roman" w:eastAsia="Arial Unicode MS" w:hAnsi="Times New Roman"/>
          <w:color w:val="0033CC"/>
          <w:kern w:val="2"/>
          <w:sz w:val="24"/>
          <w:szCs w:val="24"/>
          <w:lang w:eastAsia="zh-CN" w:bidi="hi-IN"/>
        </w:rPr>
        <w:t xml:space="preserve">Adunanza di Sezione del 10 maggio 2022 ha formulato il proprio parere sullo Schema di decreto del Ministro della salute, di </w:t>
      </w:r>
      <w:r w:rsidRPr="00E22E53">
        <w:rPr>
          <w:rFonts w:ascii="Times New Roman" w:eastAsia="Arial Unicode MS" w:hAnsi="Times New Roman"/>
          <w:color w:val="0033CC"/>
          <w:kern w:val="2"/>
          <w:sz w:val="24"/>
          <w:szCs w:val="24"/>
          <w:lang w:eastAsia="zh-CN" w:bidi="hi-IN"/>
        </w:rPr>
        <w:lastRenderedPageBreak/>
        <w:t>concerto con il Ministro dell</w:t>
      </w:r>
      <w:r w:rsidR="00B67194">
        <w:rPr>
          <w:rFonts w:ascii="Times New Roman" w:eastAsia="Arial Unicode MS" w:hAnsi="Times New Roman"/>
          <w:color w:val="0033CC"/>
          <w:kern w:val="2"/>
          <w:sz w:val="24"/>
          <w:szCs w:val="24"/>
          <w:lang w:eastAsia="zh-CN" w:bidi="hi-IN"/>
        </w:rPr>
        <w:t>’</w:t>
      </w:r>
      <w:r w:rsidRPr="00E22E53">
        <w:rPr>
          <w:rFonts w:ascii="Times New Roman" w:eastAsia="Arial Unicode MS" w:hAnsi="Times New Roman"/>
          <w:color w:val="0033CC"/>
          <w:kern w:val="2"/>
          <w:sz w:val="24"/>
          <w:szCs w:val="24"/>
          <w:lang w:eastAsia="zh-CN" w:bidi="hi-IN"/>
        </w:rPr>
        <w:t>economia e delle finanze, concernente il regolamento recante “Modelli e standard per lo sviluppo dell</w:t>
      </w:r>
      <w:r w:rsidR="00B67194">
        <w:rPr>
          <w:rFonts w:ascii="Times New Roman" w:eastAsia="Arial Unicode MS" w:hAnsi="Times New Roman"/>
          <w:color w:val="0033CC"/>
          <w:kern w:val="2"/>
          <w:sz w:val="24"/>
          <w:szCs w:val="24"/>
          <w:lang w:eastAsia="zh-CN" w:bidi="hi-IN"/>
        </w:rPr>
        <w:t>’</w:t>
      </w:r>
      <w:r w:rsidRPr="00E22E53">
        <w:rPr>
          <w:rFonts w:ascii="Times New Roman" w:eastAsia="Arial Unicode MS" w:hAnsi="Times New Roman"/>
          <w:color w:val="0033CC"/>
          <w:kern w:val="2"/>
          <w:sz w:val="24"/>
          <w:szCs w:val="24"/>
          <w:lang w:eastAsia="zh-CN" w:bidi="hi-IN"/>
        </w:rPr>
        <w:t>Assistenza Territoriale nel Servizio Sanitario Nazionale”, snodo fondamentale per l</w:t>
      </w:r>
      <w:r w:rsidR="00B67194">
        <w:rPr>
          <w:rFonts w:ascii="Times New Roman" w:eastAsia="Arial Unicode MS" w:hAnsi="Times New Roman"/>
          <w:color w:val="0033CC"/>
          <w:kern w:val="2"/>
          <w:sz w:val="24"/>
          <w:szCs w:val="24"/>
          <w:lang w:eastAsia="zh-CN" w:bidi="hi-IN"/>
        </w:rPr>
        <w:t>’</w:t>
      </w:r>
      <w:r w:rsidRPr="00E22E53">
        <w:rPr>
          <w:rFonts w:ascii="Times New Roman" w:eastAsia="Arial Unicode MS" w:hAnsi="Times New Roman"/>
          <w:color w:val="0033CC"/>
          <w:kern w:val="2"/>
          <w:sz w:val="24"/>
          <w:szCs w:val="24"/>
          <w:lang w:eastAsia="zh-CN" w:bidi="hi-IN"/>
        </w:rPr>
        <w:t>attuazione della Misura 6 del Pnnr.</w:t>
      </w:r>
      <w:r w:rsidRPr="00E22E53">
        <w:rPr>
          <w:rFonts w:ascii="Times New Roman" w:eastAsia="Arial Unicode MS" w:hAnsi="Times New Roman"/>
          <w:color w:val="0033CC"/>
          <w:kern w:val="2"/>
          <w:sz w:val="24"/>
          <w:szCs w:val="24"/>
          <w:lang w:eastAsia="zh-CN" w:bidi="hi-IN"/>
        </w:rPr>
        <w:t xml:space="preserve"> </w:t>
      </w:r>
      <w:r w:rsidRPr="00E22E53">
        <w:rPr>
          <w:rFonts w:ascii="Times New Roman" w:eastAsia="Arial Unicode MS" w:hAnsi="Times New Roman"/>
          <w:color w:val="0033CC"/>
          <w:kern w:val="2"/>
          <w:sz w:val="24"/>
          <w:szCs w:val="24"/>
          <w:lang w:eastAsia="zh-CN" w:bidi="hi-IN"/>
        </w:rPr>
        <w:t>Il prossimo step, prima dell</w:t>
      </w:r>
      <w:r w:rsidR="00B67194">
        <w:rPr>
          <w:rFonts w:ascii="Times New Roman" w:eastAsia="Arial Unicode MS" w:hAnsi="Times New Roman"/>
          <w:color w:val="0033CC"/>
          <w:kern w:val="2"/>
          <w:sz w:val="24"/>
          <w:szCs w:val="24"/>
          <w:lang w:eastAsia="zh-CN" w:bidi="hi-IN"/>
        </w:rPr>
        <w:t>’</w:t>
      </w:r>
      <w:r w:rsidRPr="00E22E53">
        <w:rPr>
          <w:rFonts w:ascii="Times New Roman" w:eastAsia="Arial Unicode MS" w:hAnsi="Times New Roman"/>
          <w:color w:val="0033CC"/>
          <w:kern w:val="2"/>
          <w:sz w:val="24"/>
          <w:szCs w:val="24"/>
          <w:lang w:eastAsia="zh-CN" w:bidi="hi-IN"/>
        </w:rPr>
        <w:t>emanazione del decreto da parte del Governo, è rappresentato dal passaggio alla Corte dei conti.</w:t>
      </w:r>
      <w:r>
        <w:rPr>
          <w:rFonts w:ascii="Times New Roman" w:eastAsia="Arial Unicode MS" w:hAnsi="Times New Roman"/>
          <w:b/>
          <w:color w:val="0033CC"/>
          <w:kern w:val="2"/>
          <w:sz w:val="24"/>
          <w:szCs w:val="24"/>
          <w:lang w:eastAsia="zh-CN" w:bidi="hi-IN"/>
        </w:rPr>
        <w:t xml:space="preserve"> </w:t>
      </w:r>
    </w:p>
    <w:p w:rsidR="00E22E53" w:rsidRDefault="00E22E53" w:rsidP="00E22E53">
      <w:pPr>
        <w:widowControl w:val="0"/>
        <w:suppressAutoHyphens/>
        <w:rPr>
          <w:rFonts w:ascii="Times New Roman" w:eastAsia="Arial Unicode MS" w:hAnsi="Times New Roman"/>
          <w:b/>
          <w:color w:val="0033CC"/>
          <w:kern w:val="2"/>
          <w:sz w:val="24"/>
          <w:szCs w:val="24"/>
          <w:lang w:eastAsia="zh-CN" w:bidi="hi-IN"/>
        </w:rPr>
      </w:pPr>
      <w:hyperlink r:id="rId38" w:history="1">
        <w:r w:rsidRPr="00E22E53">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hyperlink r:id="rId39" w:history="1">
        <w:r w:rsidRPr="00E22E53">
          <w:rPr>
            <w:rStyle w:val="Collegamentoipertestuale"/>
            <w:rFonts w:ascii="Times New Roman" w:eastAsia="Arial Unicode MS" w:hAnsi="Times New Roman"/>
            <w:b/>
            <w:kern w:val="2"/>
            <w:sz w:val="24"/>
            <w:szCs w:val="24"/>
            <w:lang w:eastAsia="zh-CN" w:bidi="hi-IN"/>
          </w:rPr>
          <w:t>Link al parere</w:t>
        </w:r>
      </w:hyperlink>
      <w:r>
        <w:rPr>
          <w:rFonts w:ascii="Times New Roman" w:eastAsia="Arial Unicode MS" w:hAnsi="Times New Roman"/>
          <w:b/>
          <w:color w:val="0033CC"/>
          <w:kern w:val="2"/>
          <w:sz w:val="24"/>
          <w:szCs w:val="24"/>
          <w:lang w:eastAsia="zh-CN" w:bidi="hi-IN"/>
        </w:rPr>
        <w:t xml:space="preserve">. </w:t>
      </w:r>
    </w:p>
    <w:p w:rsidR="00E22E53" w:rsidRDefault="00E22E53" w:rsidP="00E22E53">
      <w:pPr>
        <w:widowControl w:val="0"/>
        <w:suppressAutoHyphens/>
        <w:rPr>
          <w:rFonts w:ascii="Times New Roman" w:eastAsia="Arial Unicode MS" w:hAnsi="Times New Roman"/>
          <w:b/>
          <w:color w:val="0033CC"/>
          <w:kern w:val="2"/>
          <w:sz w:val="24"/>
          <w:szCs w:val="24"/>
          <w:lang w:eastAsia="zh-CN" w:bidi="hi-IN"/>
        </w:rPr>
      </w:pPr>
    </w:p>
    <w:p w:rsidR="00E22E53" w:rsidRDefault="00E22E53" w:rsidP="00E22E53">
      <w:pPr>
        <w:widowControl w:val="0"/>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Da Regioni.it n. 430</w:t>
      </w:r>
      <w:r>
        <w:rPr>
          <w:rFonts w:ascii="Times New Roman" w:eastAsia="Arial Unicode MS" w:hAnsi="Times New Roman"/>
          <w:b/>
          <w:color w:val="0033CC"/>
          <w:kern w:val="2"/>
          <w:sz w:val="24"/>
          <w:szCs w:val="24"/>
          <w:lang w:eastAsia="zh-CN" w:bidi="hi-IN"/>
        </w:rPr>
        <w:t>7</w:t>
      </w:r>
      <w:r>
        <w:rPr>
          <w:rFonts w:ascii="Times New Roman" w:eastAsia="Arial Unicode MS" w:hAnsi="Times New Roman"/>
          <w:b/>
          <w:color w:val="0033CC"/>
          <w:kern w:val="2"/>
          <w:sz w:val="24"/>
          <w:szCs w:val="24"/>
          <w:lang w:eastAsia="zh-CN" w:bidi="hi-IN"/>
        </w:rPr>
        <w:t xml:space="preserve"> del </w:t>
      </w:r>
      <w:r>
        <w:rPr>
          <w:rFonts w:ascii="Times New Roman" w:eastAsia="Arial Unicode MS" w:hAnsi="Times New Roman"/>
          <w:b/>
          <w:color w:val="0033CC"/>
          <w:kern w:val="2"/>
          <w:sz w:val="24"/>
          <w:szCs w:val="24"/>
          <w:lang w:eastAsia="zh-CN" w:bidi="hi-IN"/>
        </w:rPr>
        <w:t>31</w:t>
      </w:r>
      <w:r>
        <w:rPr>
          <w:rFonts w:ascii="Times New Roman" w:eastAsia="Arial Unicode MS" w:hAnsi="Times New Roman"/>
          <w:b/>
          <w:color w:val="0033CC"/>
          <w:kern w:val="2"/>
          <w:sz w:val="24"/>
          <w:szCs w:val="24"/>
          <w:lang w:eastAsia="zh-CN" w:bidi="hi-IN"/>
        </w:rPr>
        <w:t xml:space="preserve"> maggio 2022</w:t>
      </w:r>
    </w:p>
    <w:p w:rsidR="00E22E53" w:rsidRPr="00E22E53" w:rsidRDefault="00E22E53" w:rsidP="00E22E53">
      <w:pPr>
        <w:widowControl w:val="0"/>
        <w:suppressAutoHyphens/>
        <w:rPr>
          <w:rFonts w:ascii="Times New Roman" w:eastAsia="Arial Unicode MS" w:hAnsi="Times New Roman"/>
          <w:b/>
          <w:color w:val="0033CC"/>
          <w:kern w:val="2"/>
          <w:sz w:val="24"/>
          <w:szCs w:val="24"/>
          <w:lang w:eastAsia="zh-CN" w:bidi="hi-IN"/>
        </w:rPr>
      </w:pPr>
      <w:r w:rsidRPr="00E22E53">
        <w:rPr>
          <w:rFonts w:ascii="Times New Roman" w:eastAsia="Arial Unicode MS" w:hAnsi="Times New Roman"/>
          <w:b/>
          <w:color w:val="0033CC"/>
          <w:kern w:val="2"/>
          <w:sz w:val="24"/>
          <w:szCs w:val="24"/>
          <w:lang w:eastAsia="zh-CN" w:bidi="hi-IN"/>
        </w:rPr>
        <w:t>Pnrr-Salute: "Modello digitale per l</w:t>
      </w:r>
      <w:r w:rsidR="00B67194">
        <w:rPr>
          <w:rFonts w:ascii="Times New Roman" w:eastAsia="Arial Unicode MS" w:hAnsi="Times New Roman"/>
          <w:b/>
          <w:color w:val="0033CC"/>
          <w:kern w:val="2"/>
          <w:sz w:val="24"/>
          <w:szCs w:val="24"/>
          <w:lang w:eastAsia="zh-CN" w:bidi="hi-IN"/>
        </w:rPr>
        <w:t>’</w:t>
      </w:r>
      <w:r w:rsidRPr="00E22E53">
        <w:rPr>
          <w:rFonts w:ascii="Times New Roman" w:eastAsia="Arial Unicode MS" w:hAnsi="Times New Roman"/>
          <w:b/>
          <w:color w:val="0033CC"/>
          <w:kern w:val="2"/>
          <w:sz w:val="24"/>
          <w:szCs w:val="24"/>
          <w:lang w:eastAsia="zh-CN" w:bidi="hi-IN"/>
        </w:rPr>
        <w:t>attuazione dell</w:t>
      </w:r>
      <w:r w:rsidR="00B67194">
        <w:rPr>
          <w:rFonts w:ascii="Times New Roman" w:eastAsia="Arial Unicode MS" w:hAnsi="Times New Roman"/>
          <w:b/>
          <w:color w:val="0033CC"/>
          <w:kern w:val="2"/>
          <w:sz w:val="24"/>
          <w:szCs w:val="24"/>
          <w:lang w:eastAsia="zh-CN" w:bidi="hi-IN"/>
        </w:rPr>
        <w:t>’</w:t>
      </w:r>
      <w:r w:rsidRPr="00E22E53">
        <w:rPr>
          <w:rFonts w:ascii="Times New Roman" w:eastAsia="Arial Unicode MS" w:hAnsi="Times New Roman"/>
          <w:b/>
          <w:color w:val="0033CC"/>
          <w:kern w:val="2"/>
          <w:sz w:val="24"/>
          <w:szCs w:val="24"/>
          <w:lang w:eastAsia="zh-CN" w:bidi="hi-IN"/>
        </w:rPr>
        <w:t>assistenza"</w:t>
      </w:r>
      <w:r>
        <w:rPr>
          <w:rFonts w:ascii="Times New Roman" w:eastAsia="Arial Unicode MS" w:hAnsi="Times New Roman"/>
          <w:b/>
          <w:color w:val="0033CC"/>
          <w:kern w:val="2"/>
          <w:sz w:val="24"/>
          <w:szCs w:val="24"/>
          <w:lang w:eastAsia="zh-CN" w:bidi="hi-IN"/>
        </w:rPr>
        <w:t xml:space="preserve"> </w:t>
      </w:r>
    </w:p>
    <w:p w:rsidR="00E22E53" w:rsidRDefault="00E22E53" w:rsidP="00E22E53">
      <w:pPr>
        <w:widowControl w:val="0"/>
        <w:suppressAutoHyphens/>
        <w:rPr>
          <w:rFonts w:ascii="Times New Roman" w:eastAsia="Arial Unicode MS" w:hAnsi="Times New Roman"/>
          <w:b/>
          <w:color w:val="0033CC"/>
          <w:kern w:val="2"/>
          <w:sz w:val="24"/>
          <w:szCs w:val="24"/>
          <w:lang w:eastAsia="zh-CN" w:bidi="hi-IN"/>
        </w:rPr>
      </w:pPr>
      <w:r w:rsidRPr="00E22E53">
        <w:rPr>
          <w:rFonts w:ascii="Times New Roman" w:eastAsia="Arial Unicode MS" w:hAnsi="Times New Roman"/>
          <w:color w:val="0033CC"/>
          <w:kern w:val="2"/>
          <w:sz w:val="24"/>
          <w:szCs w:val="24"/>
          <w:lang w:eastAsia="zh-CN" w:bidi="hi-IN"/>
        </w:rPr>
        <w:t>Avanti con la riforma dell</w:t>
      </w:r>
      <w:r w:rsidR="00B67194">
        <w:rPr>
          <w:rFonts w:ascii="Times New Roman" w:eastAsia="Arial Unicode MS" w:hAnsi="Times New Roman"/>
          <w:color w:val="0033CC"/>
          <w:kern w:val="2"/>
          <w:sz w:val="24"/>
          <w:szCs w:val="24"/>
          <w:lang w:eastAsia="zh-CN" w:bidi="hi-IN"/>
        </w:rPr>
        <w:t>’</w:t>
      </w:r>
      <w:r w:rsidRPr="00E22E53">
        <w:rPr>
          <w:rFonts w:ascii="Times New Roman" w:eastAsia="Arial Unicode MS" w:hAnsi="Times New Roman"/>
          <w:color w:val="0033CC"/>
          <w:kern w:val="2"/>
          <w:sz w:val="24"/>
          <w:szCs w:val="24"/>
          <w:lang w:eastAsia="zh-CN" w:bidi="hi-IN"/>
        </w:rPr>
        <w:t>assistenza territoriale e l</w:t>
      </w:r>
      <w:r w:rsidR="00B67194">
        <w:rPr>
          <w:rFonts w:ascii="Times New Roman" w:eastAsia="Arial Unicode MS" w:hAnsi="Times New Roman"/>
          <w:color w:val="0033CC"/>
          <w:kern w:val="2"/>
          <w:sz w:val="24"/>
          <w:szCs w:val="24"/>
          <w:lang w:eastAsia="zh-CN" w:bidi="hi-IN"/>
        </w:rPr>
        <w:t>’</w:t>
      </w:r>
      <w:r w:rsidRPr="00E22E53">
        <w:rPr>
          <w:rFonts w:ascii="Times New Roman" w:eastAsia="Arial Unicode MS" w:hAnsi="Times New Roman"/>
          <w:color w:val="0033CC"/>
          <w:kern w:val="2"/>
          <w:sz w:val="24"/>
          <w:szCs w:val="24"/>
          <w:lang w:eastAsia="zh-CN" w:bidi="hi-IN"/>
        </w:rPr>
        <w:t>attuazione degli interventi previsti nel Pnrr.</w:t>
      </w:r>
      <w:r w:rsidRPr="00E22E53">
        <w:rPr>
          <w:rFonts w:ascii="Times New Roman" w:eastAsia="Arial Unicode MS" w:hAnsi="Times New Roman"/>
          <w:color w:val="0033CC"/>
          <w:kern w:val="2"/>
          <w:sz w:val="24"/>
          <w:szCs w:val="24"/>
          <w:lang w:eastAsia="zh-CN" w:bidi="hi-IN"/>
        </w:rPr>
        <w:t xml:space="preserve"> </w:t>
      </w:r>
      <w:r w:rsidRPr="00E22E53">
        <w:rPr>
          <w:rFonts w:ascii="Times New Roman" w:eastAsia="Arial Unicode MS" w:hAnsi="Times New Roman"/>
          <w:color w:val="0033CC"/>
          <w:kern w:val="2"/>
          <w:sz w:val="24"/>
          <w:szCs w:val="24"/>
          <w:lang w:eastAsia="zh-CN" w:bidi="hi-IN"/>
        </w:rPr>
        <w:t>Il ministro della Salute, Roberto Speranza, spiega che “c</w:t>
      </w:r>
      <w:r>
        <w:rPr>
          <w:rFonts w:ascii="Times New Roman" w:eastAsia="Arial Unicode MS" w:hAnsi="Times New Roman"/>
          <w:color w:val="0033CC"/>
          <w:kern w:val="2"/>
          <w:sz w:val="24"/>
          <w:szCs w:val="24"/>
          <w:lang w:eastAsia="zh-CN" w:bidi="hi-IN"/>
        </w:rPr>
        <w:t>on la pubblicazione in Gazzetta</w:t>
      </w:r>
      <w:r w:rsidRPr="00E22E53">
        <w:rPr>
          <w:rFonts w:ascii="Times New Roman" w:eastAsia="Arial Unicode MS" w:hAnsi="Times New Roman"/>
          <w:color w:val="0033CC"/>
          <w:kern w:val="2"/>
          <w:sz w:val="24"/>
          <w:szCs w:val="24"/>
          <w:lang w:eastAsia="zh-CN" w:bidi="hi-IN"/>
        </w:rPr>
        <w:t xml:space="preserve"> Ufficiale delle linee guida organizz</w:t>
      </w:r>
      <w:r w:rsidRPr="00E22E53">
        <w:rPr>
          <w:rFonts w:ascii="Times New Roman" w:eastAsia="Arial Unicode MS" w:hAnsi="Times New Roman"/>
          <w:color w:val="0033CC"/>
          <w:kern w:val="2"/>
          <w:sz w:val="24"/>
          <w:szCs w:val="24"/>
          <w:lang w:eastAsia="zh-CN" w:bidi="hi-IN"/>
        </w:rPr>
        <w:t xml:space="preserve">ative del </w:t>
      </w:r>
      <w:r w:rsidR="00B67194">
        <w:rPr>
          <w:rFonts w:ascii="Times New Roman" w:eastAsia="Arial Unicode MS" w:hAnsi="Times New Roman"/>
          <w:color w:val="0033CC"/>
          <w:kern w:val="2"/>
          <w:sz w:val="24"/>
          <w:szCs w:val="24"/>
          <w:lang w:eastAsia="zh-CN" w:bidi="hi-IN"/>
        </w:rPr>
        <w:t>‘</w:t>
      </w:r>
      <w:r w:rsidRPr="00E22E53">
        <w:rPr>
          <w:rFonts w:ascii="Times New Roman" w:eastAsia="Arial Unicode MS" w:hAnsi="Times New Roman"/>
          <w:color w:val="0033CC"/>
          <w:kern w:val="2"/>
          <w:sz w:val="24"/>
          <w:szCs w:val="24"/>
          <w:lang w:eastAsia="zh-CN" w:bidi="hi-IN"/>
        </w:rPr>
        <w:t>Modello digitale per</w:t>
      </w:r>
      <w:r w:rsidRPr="00E22E53">
        <w:rPr>
          <w:rFonts w:ascii="Times New Roman" w:eastAsia="Arial Unicode MS" w:hAnsi="Times New Roman"/>
          <w:color w:val="0033CC"/>
          <w:kern w:val="2"/>
          <w:sz w:val="24"/>
          <w:szCs w:val="24"/>
          <w:lang w:eastAsia="zh-CN" w:bidi="hi-IN"/>
        </w:rPr>
        <w:t xml:space="preserve"> l</w:t>
      </w:r>
      <w:r w:rsidR="00B67194">
        <w:rPr>
          <w:rFonts w:ascii="Times New Roman" w:eastAsia="Arial Unicode MS" w:hAnsi="Times New Roman"/>
          <w:color w:val="0033CC"/>
          <w:kern w:val="2"/>
          <w:sz w:val="24"/>
          <w:szCs w:val="24"/>
          <w:lang w:eastAsia="zh-CN" w:bidi="hi-IN"/>
        </w:rPr>
        <w:t>’</w:t>
      </w:r>
      <w:r w:rsidRPr="00E22E53">
        <w:rPr>
          <w:rFonts w:ascii="Times New Roman" w:eastAsia="Arial Unicode MS" w:hAnsi="Times New Roman"/>
          <w:color w:val="0033CC"/>
          <w:kern w:val="2"/>
          <w:sz w:val="24"/>
          <w:szCs w:val="24"/>
          <w:lang w:eastAsia="zh-CN" w:bidi="hi-IN"/>
        </w:rPr>
        <w:t>attuazione dell</w:t>
      </w:r>
      <w:r w:rsidR="00B67194">
        <w:rPr>
          <w:rFonts w:ascii="Times New Roman" w:eastAsia="Arial Unicode MS" w:hAnsi="Times New Roman"/>
          <w:color w:val="0033CC"/>
          <w:kern w:val="2"/>
          <w:sz w:val="24"/>
          <w:szCs w:val="24"/>
          <w:lang w:eastAsia="zh-CN" w:bidi="hi-IN"/>
        </w:rPr>
        <w:t>’</w:t>
      </w:r>
      <w:r w:rsidRPr="00E22E53">
        <w:rPr>
          <w:rFonts w:ascii="Times New Roman" w:eastAsia="Arial Unicode MS" w:hAnsi="Times New Roman"/>
          <w:color w:val="0033CC"/>
          <w:kern w:val="2"/>
          <w:sz w:val="24"/>
          <w:szCs w:val="24"/>
          <w:lang w:eastAsia="zh-CN" w:bidi="hi-IN"/>
        </w:rPr>
        <w:t>assistenza domiciliare</w:t>
      </w:r>
      <w:r w:rsidR="00B67194">
        <w:rPr>
          <w:rFonts w:ascii="Times New Roman" w:eastAsia="Arial Unicode MS" w:hAnsi="Times New Roman"/>
          <w:color w:val="0033CC"/>
          <w:kern w:val="2"/>
          <w:sz w:val="24"/>
          <w:szCs w:val="24"/>
          <w:lang w:eastAsia="zh-CN" w:bidi="hi-IN"/>
        </w:rPr>
        <w:t>’</w:t>
      </w:r>
      <w:r w:rsidRPr="00E22E53">
        <w:rPr>
          <w:rFonts w:ascii="Times New Roman" w:eastAsia="Arial Unicode MS" w:hAnsi="Times New Roman"/>
          <w:color w:val="0033CC"/>
          <w:kern w:val="2"/>
          <w:sz w:val="24"/>
          <w:szCs w:val="24"/>
          <w:lang w:eastAsia="zh-CN" w:bidi="hi-IN"/>
        </w:rPr>
        <w:t xml:space="preserve">, rispettiamo le tempistiche  per i finanziamenti del Pnrr e soprattutto gettiamo le </w:t>
      </w:r>
      <w:r w:rsidRPr="00E22E53">
        <w:rPr>
          <w:rFonts w:ascii="Times New Roman" w:eastAsia="Arial Unicode MS" w:hAnsi="Times New Roman"/>
          <w:color w:val="0033CC"/>
          <w:kern w:val="2"/>
          <w:sz w:val="24"/>
          <w:szCs w:val="24"/>
          <w:lang w:eastAsia="zh-CN" w:bidi="hi-IN"/>
        </w:rPr>
        <w:t xml:space="preserve">fondamenta per </w:t>
      </w:r>
      <w:r w:rsidRPr="00E22E53">
        <w:rPr>
          <w:rFonts w:ascii="Times New Roman" w:eastAsia="Arial Unicode MS" w:hAnsi="Times New Roman"/>
          <w:color w:val="0033CC"/>
          <w:kern w:val="2"/>
          <w:sz w:val="24"/>
          <w:szCs w:val="24"/>
          <w:lang w:eastAsia="zh-CN" w:bidi="hi-IN"/>
        </w:rPr>
        <w:t>la realizzazione della telemedicina su tutto il territorio nazionale".</w:t>
      </w:r>
      <w:r w:rsidRPr="00E22E53">
        <w:rPr>
          <w:rFonts w:ascii="Times New Roman" w:eastAsia="Arial Unicode MS" w:hAnsi="Times New Roman"/>
          <w:color w:val="0033CC"/>
          <w:kern w:val="2"/>
          <w:sz w:val="24"/>
          <w:szCs w:val="24"/>
          <w:lang w:eastAsia="zh-CN" w:bidi="hi-IN"/>
        </w:rPr>
        <w:t xml:space="preserve"> </w:t>
      </w:r>
      <w:hyperlink r:id="rId40" w:history="1">
        <w:r w:rsidRPr="00E22E53">
          <w:rPr>
            <w:rStyle w:val="Collegamentoipertestuale"/>
            <w:rFonts w:ascii="Times New Roman" w:eastAsia="Arial Unicode MS" w:hAnsi="Times New Roman"/>
            <w:b/>
            <w:kern w:val="2"/>
            <w:sz w:val="24"/>
            <w:szCs w:val="24"/>
            <w:lang w:eastAsia="zh-CN" w:bidi="hi-IN"/>
          </w:rPr>
          <w:t>Leggi tutto</w:t>
        </w:r>
      </w:hyperlink>
      <w:r>
        <w:rPr>
          <w:rFonts w:ascii="Times New Roman" w:eastAsia="Arial Unicode MS" w:hAnsi="Times New Roman"/>
          <w:b/>
          <w:color w:val="0033CC"/>
          <w:kern w:val="2"/>
          <w:sz w:val="24"/>
          <w:szCs w:val="24"/>
          <w:lang w:eastAsia="zh-CN" w:bidi="hi-IN"/>
        </w:rPr>
        <w:t xml:space="preserve">. </w:t>
      </w:r>
    </w:p>
    <w:p w:rsidR="00F57D94" w:rsidRDefault="00F57D94" w:rsidP="00727DDB">
      <w:pPr>
        <w:widowControl w:val="0"/>
        <w:suppressAutoHyphens/>
        <w:rPr>
          <w:rFonts w:ascii="Times New Roman" w:eastAsia="Arial Unicode MS" w:hAnsi="Times New Roman"/>
          <w:b/>
          <w:color w:val="0033CC"/>
          <w:kern w:val="2"/>
          <w:sz w:val="24"/>
          <w:szCs w:val="24"/>
          <w:lang w:eastAsia="zh-CN" w:bidi="hi-IN"/>
        </w:rPr>
      </w:pPr>
    </w:p>
    <w:p w:rsidR="00B7733B" w:rsidRDefault="00B7733B" w:rsidP="00B7733B">
      <w:pPr>
        <w:pStyle w:val="Paragrafoelenco"/>
        <w:widowControl w:val="0"/>
        <w:numPr>
          <w:ilvl w:val="0"/>
          <w:numId w:val="23"/>
        </w:numPr>
        <w:suppressAutoHyphens/>
        <w:rPr>
          <w:rFonts w:ascii="Times New Roman" w:eastAsia="Arial Unicode MS" w:hAnsi="Times New Roman"/>
          <w:b/>
          <w:color w:val="0043C8"/>
          <w:kern w:val="2"/>
          <w:sz w:val="24"/>
          <w:szCs w:val="24"/>
          <w:lang w:eastAsia="zh-CN" w:bidi="hi-IN"/>
        </w:rPr>
      </w:pPr>
      <w:r w:rsidRPr="00B7733B">
        <w:rPr>
          <w:rFonts w:ascii="Times New Roman" w:eastAsia="Arial Unicode MS" w:hAnsi="Times New Roman"/>
          <w:b/>
          <w:color w:val="0043C8"/>
          <w:kern w:val="2"/>
          <w:sz w:val="24"/>
          <w:szCs w:val="24"/>
          <w:lang w:eastAsia="zh-CN" w:bidi="hi-IN"/>
        </w:rPr>
        <w:t xml:space="preserve">Da </w:t>
      </w:r>
      <w:r w:rsidR="000302BE">
        <w:rPr>
          <w:rFonts w:ascii="Times New Roman" w:eastAsia="Arial Unicode MS" w:hAnsi="Times New Roman"/>
          <w:b/>
          <w:color w:val="0043C8"/>
          <w:kern w:val="2"/>
          <w:sz w:val="24"/>
          <w:szCs w:val="24"/>
          <w:lang w:eastAsia="zh-CN" w:bidi="hi-IN"/>
        </w:rPr>
        <w:t>“</w:t>
      </w:r>
      <w:r w:rsidRPr="00B7733B">
        <w:rPr>
          <w:rFonts w:ascii="Times New Roman" w:eastAsia="Arial Unicode MS" w:hAnsi="Times New Roman"/>
          <w:b/>
          <w:color w:val="0043C8"/>
          <w:kern w:val="2"/>
          <w:sz w:val="24"/>
          <w:szCs w:val="24"/>
          <w:lang w:eastAsia="zh-CN" w:bidi="hi-IN"/>
        </w:rPr>
        <w:t>SaluteInternazionale.info</w:t>
      </w:r>
      <w:r w:rsidR="000302BE">
        <w:rPr>
          <w:rFonts w:ascii="Times New Roman" w:eastAsia="Arial Unicode MS" w:hAnsi="Times New Roman"/>
          <w:b/>
          <w:color w:val="0043C8"/>
          <w:kern w:val="2"/>
          <w:sz w:val="24"/>
          <w:szCs w:val="24"/>
          <w:lang w:eastAsia="zh-CN" w:bidi="hi-IN"/>
        </w:rPr>
        <w:t>”</w:t>
      </w:r>
    </w:p>
    <w:p w:rsidR="00E1640F" w:rsidRDefault="00E1640F" w:rsidP="00E1640F">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 xml:space="preserve">Dalla newsletter del </w:t>
      </w:r>
      <w:r w:rsidR="00F71C1E">
        <w:rPr>
          <w:rFonts w:ascii="Times New Roman" w:eastAsia="Arial Unicode MS" w:hAnsi="Times New Roman"/>
          <w:b/>
          <w:color w:val="0043C8"/>
          <w:kern w:val="2"/>
          <w:sz w:val="24"/>
          <w:szCs w:val="24"/>
          <w:lang w:eastAsia="zh-CN" w:bidi="hi-IN"/>
        </w:rPr>
        <w:t xml:space="preserve">5 Maggio </w:t>
      </w:r>
      <w:r w:rsidRPr="000302BE">
        <w:rPr>
          <w:rFonts w:ascii="Times New Roman" w:eastAsia="Arial Unicode MS" w:hAnsi="Times New Roman"/>
          <w:b/>
          <w:color w:val="0043C8"/>
          <w:kern w:val="2"/>
          <w:sz w:val="24"/>
          <w:szCs w:val="24"/>
          <w:lang w:eastAsia="zh-CN" w:bidi="hi-IN"/>
        </w:rPr>
        <w:t>2022</w:t>
      </w:r>
      <w:r>
        <w:rPr>
          <w:rFonts w:ascii="Times New Roman" w:eastAsia="Arial Unicode MS" w:hAnsi="Times New Roman"/>
          <w:b/>
          <w:color w:val="0043C8"/>
          <w:kern w:val="2"/>
          <w:sz w:val="24"/>
          <w:szCs w:val="24"/>
          <w:lang w:eastAsia="zh-CN" w:bidi="hi-IN"/>
        </w:rPr>
        <w:t xml:space="preserve"> </w:t>
      </w:r>
    </w:p>
    <w:p w:rsidR="00F71C1E" w:rsidRPr="00F71C1E" w:rsidRDefault="00F71C1E" w:rsidP="00F71C1E">
      <w:pPr>
        <w:widowControl w:val="0"/>
        <w:suppressAutoHyphens/>
        <w:rPr>
          <w:rFonts w:ascii="Times New Roman" w:eastAsia="Arial Unicode MS" w:hAnsi="Times New Roman"/>
          <w:b/>
          <w:color w:val="0043C8"/>
          <w:kern w:val="2"/>
          <w:sz w:val="24"/>
          <w:szCs w:val="24"/>
          <w:lang w:eastAsia="zh-CN" w:bidi="hi-IN"/>
        </w:rPr>
      </w:pPr>
      <w:r w:rsidRPr="00F71C1E">
        <w:rPr>
          <w:rFonts w:ascii="Times New Roman" w:eastAsia="Arial Unicode MS" w:hAnsi="Times New Roman"/>
          <w:b/>
          <w:color w:val="0043C8"/>
          <w:kern w:val="2"/>
          <w:sz w:val="24"/>
          <w:szCs w:val="24"/>
          <w:lang w:eastAsia="zh-CN" w:bidi="hi-IN"/>
        </w:rPr>
        <w:t>DM71. Quale Modello?</w:t>
      </w:r>
    </w:p>
    <w:p w:rsidR="00E1640F" w:rsidRDefault="00F71C1E" w:rsidP="00F71C1E">
      <w:pPr>
        <w:widowControl w:val="0"/>
        <w:suppressAutoHyphens/>
        <w:rPr>
          <w:rFonts w:ascii="Times New Roman" w:eastAsia="Arial Unicode MS" w:hAnsi="Times New Roman"/>
          <w:b/>
          <w:color w:val="0043C8"/>
          <w:kern w:val="2"/>
          <w:sz w:val="24"/>
          <w:szCs w:val="24"/>
          <w:lang w:eastAsia="zh-CN" w:bidi="hi-IN"/>
        </w:rPr>
      </w:pPr>
      <w:r w:rsidRPr="00F71C1E">
        <w:rPr>
          <w:rFonts w:ascii="Times New Roman" w:eastAsia="Arial Unicode MS" w:hAnsi="Times New Roman"/>
          <w:color w:val="0043C8"/>
          <w:kern w:val="2"/>
          <w:sz w:val="24"/>
          <w:szCs w:val="24"/>
          <w:lang w:eastAsia="zh-CN" w:bidi="hi-IN"/>
        </w:rPr>
        <w:t>Più ombre che luci nel Decreto Ministeriale che ridisegna l</w:t>
      </w:r>
      <w:r w:rsidR="00B67194">
        <w:rPr>
          <w:rFonts w:ascii="Times New Roman" w:eastAsia="Arial Unicode MS" w:hAnsi="Times New Roman"/>
          <w:color w:val="0043C8"/>
          <w:kern w:val="2"/>
          <w:sz w:val="24"/>
          <w:szCs w:val="24"/>
          <w:lang w:eastAsia="zh-CN" w:bidi="hi-IN"/>
        </w:rPr>
        <w:t>’</w:t>
      </w:r>
      <w:r w:rsidRPr="00F71C1E">
        <w:rPr>
          <w:rFonts w:ascii="Times New Roman" w:eastAsia="Arial Unicode MS" w:hAnsi="Times New Roman"/>
          <w:color w:val="0043C8"/>
          <w:kern w:val="2"/>
          <w:sz w:val="24"/>
          <w:szCs w:val="24"/>
          <w:lang w:eastAsia="zh-CN" w:bidi="hi-IN"/>
        </w:rPr>
        <w:t>Assistenza Territoriale del SSN.  Le proposte per evitare che il DM71 freni il processo di trasformazione delle Cure primarie avviato con le Case della Salute.</w:t>
      </w:r>
      <w:r>
        <w:rPr>
          <w:rFonts w:ascii="Times New Roman" w:eastAsia="Arial Unicode MS" w:hAnsi="Times New Roman"/>
          <w:b/>
          <w:color w:val="0043C8"/>
          <w:kern w:val="2"/>
          <w:sz w:val="24"/>
          <w:szCs w:val="24"/>
          <w:lang w:eastAsia="zh-CN" w:bidi="hi-IN"/>
        </w:rPr>
        <w:t xml:space="preserve"> </w:t>
      </w:r>
      <w:hyperlink r:id="rId41" w:history="1">
        <w:r w:rsidRPr="00F71C1E">
          <w:rPr>
            <w:rStyle w:val="Collegamentoipertestuale"/>
            <w:rFonts w:ascii="Times New Roman" w:eastAsia="Arial Unicode MS" w:hAnsi="Times New Roman"/>
            <w:b/>
            <w:kern w:val="2"/>
            <w:sz w:val="24"/>
            <w:szCs w:val="24"/>
            <w:lang w:eastAsia="zh-CN" w:bidi="hi-IN"/>
          </w:rPr>
          <w:t>Leggi l</w:t>
        </w:r>
        <w:r w:rsidR="00B67194">
          <w:rPr>
            <w:rStyle w:val="Collegamentoipertestuale"/>
            <w:rFonts w:ascii="Times New Roman" w:eastAsia="Arial Unicode MS" w:hAnsi="Times New Roman"/>
            <w:b/>
            <w:kern w:val="2"/>
            <w:sz w:val="24"/>
            <w:szCs w:val="24"/>
            <w:lang w:eastAsia="zh-CN" w:bidi="hi-IN"/>
          </w:rPr>
          <w:t>’</w:t>
        </w:r>
        <w:r w:rsidRPr="00F71C1E">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43C8"/>
          <w:kern w:val="2"/>
          <w:sz w:val="24"/>
          <w:szCs w:val="24"/>
          <w:lang w:eastAsia="zh-CN" w:bidi="hi-IN"/>
        </w:rPr>
        <w:t xml:space="preserve">. </w:t>
      </w:r>
    </w:p>
    <w:p w:rsidR="00F71C1E" w:rsidRDefault="00F71C1E" w:rsidP="00E1640F">
      <w:pPr>
        <w:widowControl w:val="0"/>
        <w:suppressAutoHyphens/>
        <w:rPr>
          <w:rFonts w:ascii="Times New Roman" w:eastAsia="Arial Unicode MS" w:hAnsi="Times New Roman"/>
          <w:b/>
          <w:color w:val="0043C8"/>
          <w:kern w:val="2"/>
          <w:sz w:val="24"/>
          <w:szCs w:val="24"/>
          <w:lang w:eastAsia="zh-CN" w:bidi="hi-IN"/>
        </w:rPr>
      </w:pPr>
    </w:p>
    <w:p w:rsidR="00F71C1E" w:rsidRDefault="00F71C1E" w:rsidP="00F71C1E">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 xml:space="preserve">Dalla newsletter del 12 maggio </w:t>
      </w:r>
      <w:r w:rsidRPr="000302BE">
        <w:rPr>
          <w:rFonts w:ascii="Times New Roman" w:eastAsia="Arial Unicode MS" w:hAnsi="Times New Roman"/>
          <w:b/>
          <w:color w:val="0043C8"/>
          <w:kern w:val="2"/>
          <w:sz w:val="24"/>
          <w:szCs w:val="24"/>
          <w:lang w:eastAsia="zh-CN" w:bidi="hi-IN"/>
        </w:rPr>
        <w:t>2022</w:t>
      </w:r>
      <w:r>
        <w:rPr>
          <w:rFonts w:ascii="Times New Roman" w:eastAsia="Arial Unicode MS" w:hAnsi="Times New Roman"/>
          <w:b/>
          <w:color w:val="0043C8"/>
          <w:kern w:val="2"/>
          <w:sz w:val="24"/>
          <w:szCs w:val="24"/>
          <w:lang w:eastAsia="zh-CN" w:bidi="hi-IN"/>
        </w:rPr>
        <w:t xml:space="preserve"> </w:t>
      </w:r>
    </w:p>
    <w:p w:rsidR="00F71C1E" w:rsidRPr="00F71C1E" w:rsidRDefault="00F71C1E" w:rsidP="00F71C1E">
      <w:pPr>
        <w:widowControl w:val="0"/>
        <w:suppressAutoHyphens/>
        <w:rPr>
          <w:rFonts w:ascii="Times New Roman" w:eastAsia="Arial Unicode MS" w:hAnsi="Times New Roman"/>
          <w:b/>
          <w:color w:val="0043C8"/>
          <w:kern w:val="2"/>
          <w:sz w:val="24"/>
          <w:szCs w:val="24"/>
          <w:lang w:eastAsia="zh-CN" w:bidi="hi-IN"/>
        </w:rPr>
      </w:pPr>
      <w:r w:rsidRPr="00F71C1E">
        <w:rPr>
          <w:rFonts w:ascii="Times New Roman" w:eastAsia="Arial Unicode MS" w:hAnsi="Times New Roman"/>
          <w:b/>
          <w:color w:val="0043C8"/>
          <w:kern w:val="2"/>
          <w:sz w:val="24"/>
          <w:szCs w:val="24"/>
          <w:lang w:eastAsia="zh-CN" w:bidi="hi-IN"/>
        </w:rPr>
        <w:t>L</w:t>
      </w:r>
      <w:r w:rsidR="00B67194">
        <w:rPr>
          <w:rFonts w:ascii="Times New Roman" w:eastAsia="Arial Unicode MS" w:hAnsi="Times New Roman"/>
          <w:b/>
          <w:color w:val="0043C8"/>
          <w:kern w:val="2"/>
          <w:sz w:val="24"/>
          <w:szCs w:val="24"/>
          <w:lang w:eastAsia="zh-CN" w:bidi="hi-IN"/>
        </w:rPr>
        <w:t>’</w:t>
      </w:r>
      <w:r w:rsidRPr="00F71C1E">
        <w:rPr>
          <w:rFonts w:ascii="Times New Roman" w:eastAsia="Arial Unicode MS" w:hAnsi="Times New Roman"/>
          <w:b/>
          <w:color w:val="0043C8"/>
          <w:kern w:val="2"/>
          <w:sz w:val="24"/>
          <w:szCs w:val="24"/>
          <w:lang w:eastAsia="zh-CN" w:bidi="hi-IN"/>
        </w:rPr>
        <w:t>illusione della Evidence Based Medicine.</w:t>
      </w:r>
    </w:p>
    <w:p w:rsidR="00F71C1E" w:rsidRDefault="00F71C1E" w:rsidP="00F71C1E">
      <w:pPr>
        <w:widowControl w:val="0"/>
        <w:suppressAutoHyphens/>
        <w:rPr>
          <w:rFonts w:ascii="Times New Roman" w:eastAsia="Arial Unicode MS" w:hAnsi="Times New Roman"/>
          <w:b/>
          <w:color w:val="0043C8"/>
          <w:kern w:val="2"/>
          <w:sz w:val="24"/>
          <w:szCs w:val="24"/>
          <w:lang w:eastAsia="zh-CN" w:bidi="hi-IN"/>
        </w:rPr>
      </w:pPr>
      <w:r w:rsidRPr="00F71C1E">
        <w:rPr>
          <w:rFonts w:ascii="Times New Roman" w:eastAsia="Arial Unicode MS" w:hAnsi="Times New Roman"/>
          <w:color w:val="0043C8"/>
          <w:kern w:val="2"/>
          <w:sz w:val="24"/>
          <w:szCs w:val="24"/>
          <w:lang w:eastAsia="zh-CN" w:bidi="hi-IN"/>
        </w:rPr>
        <w:t>La EBM è stata corrotta da interessi corporativi, dall</w:t>
      </w:r>
      <w:r w:rsidR="00B67194">
        <w:rPr>
          <w:rFonts w:ascii="Times New Roman" w:eastAsia="Arial Unicode MS" w:hAnsi="Times New Roman"/>
          <w:color w:val="0043C8"/>
          <w:kern w:val="2"/>
          <w:sz w:val="24"/>
          <w:szCs w:val="24"/>
          <w:lang w:eastAsia="zh-CN" w:bidi="hi-IN"/>
        </w:rPr>
        <w:t>’</w:t>
      </w:r>
      <w:r w:rsidRPr="00F71C1E">
        <w:rPr>
          <w:rFonts w:ascii="Times New Roman" w:eastAsia="Arial Unicode MS" w:hAnsi="Times New Roman"/>
          <w:color w:val="0043C8"/>
          <w:kern w:val="2"/>
          <w:sz w:val="24"/>
          <w:szCs w:val="24"/>
          <w:lang w:eastAsia="zh-CN" w:bidi="hi-IN"/>
        </w:rPr>
        <w:t>assenza di regole e dalla commercializzazione del mondo accademico.</w:t>
      </w:r>
      <w:r>
        <w:rPr>
          <w:rFonts w:ascii="Times New Roman" w:eastAsia="Arial Unicode MS" w:hAnsi="Times New Roman"/>
          <w:b/>
          <w:color w:val="0043C8"/>
          <w:kern w:val="2"/>
          <w:sz w:val="24"/>
          <w:szCs w:val="24"/>
          <w:lang w:eastAsia="zh-CN" w:bidi="hi-IN"/>
        </w:rPr>
        <w:t xml:space="preserve"> </w:t>
      </w:r>
      <w:hyperlink r:id="rId42" w:history="1">
        <w:r w:rsidRPr="00F71C1E">
          <w:rPr>
            <w:rStyle w:val="Collegamentoipertestuale"/>
            <w:rFonts w:ascii="Times New Roman" w:eastAsia="Arial Unicode MS" w:hAnsi="Times New Roman"/>
            <w:b/>
            <w:kern w:val="2"/>
            <w:sz w:val="24"/>
            <w:szCs w:val="24"/>
            <w:lang w:eastAsia="zh-CN" w:bidi="hi-IN"/>
          </w:rPr>
          <w:t>Leggi l</w:t>
        </w:r>
        <w:r w:rsidR="00B67194">
          <w:rPr>
            <w:rStyle w:val="Collegamentoipertestuale"/>
            <w:rFonts w:ascii="Times New Roman" w:eastAsia="Arial Unicode MS" w:hAnsi="Times New Roman"/>
            <w:b/>
            <w:kern w:val="2"/>
            <w:sz w:val="24"/>
            <w:szCs w:val="24"/>
            <w:lang w:eastAsia="zh-CN" w:bidi="hi-IN"/>
          </w:rPr>
          <w:t>’</w:t>
        </w:r>
        <w:r w:rsidRPr="00F71C1E">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43C8"/>
          <w:kern w:val="2"/>
          <w:sz w:val="24"/>
          <w:szCs w:val="24"/>
          <w:lang w:eastAsia="zh-CN" w:bidi="hi-IN"/>
        </w:rPr>
        <w:t xml:space="preserve">. </w:t>
      </w:r>
    </w:p>
    <w:p w:rsidR="00F71C1E" w:rsidRDefault="00F71C1E" w:rsidP="00F71C1E">
      <w:pPr>
        <w:widowControl w:val="0"/>
        <w:suppressAutoHyphens/>
        <w:rPr>
          <w:rFonts w:ascii="Times New Roman" w:eastAsia="Arial Unicode MS" w:hAnsi="Times New Roman"/>
          <w:b/>
          <w:color w:val="0043C8"/>
          <w:kern w:val="2"/>
          <w:sz w:val="24"/>
          <w:szCs w:val="24"/>
          <w:lang w:eastAsia="zh-CN" w:bidi="hi-IN"/>
        </w:rPr>
      </w:pPr>
    </w:p>
    <w:p w:rsidR="00F71C1E" w:rsidRPr="00F71C1E" w:rsidRDefault="00F71C1E" w:rsidP="00F71C1E">
      <w:pPr>
        <w:widowControl w:val="0"/>
        <w:suppressAutoHyphens/>
        <w:rPr>
          <w:rFonts w:ascii="Times New Roman" w:eastAsia="Arial Unicode MS" w:hAnsi="Times New Roman"/>
          <w:b/>
          <w:color w:val="0043C8"/>
          <w:kern w:val="2"/>
          <w:sz w:val="24"/>
          <w:szCs w:val="24"/>
          <w:lang w:eastAsia="zh-CN" w:bidi="hi-IN"/>
        </w:rPr>
      </w:pPr>
      <w:r w:rsidRPr="00F71C1E">
        <w:rPr>
          <w:rFonts w:ascii="Times New Roman" w:eastAsia="Arial Unicode MS" w:hAnsi="Times New Roman"/>
          <w:b/>
          <w:color w:val="0043C8"/>
          <w:kern w:val="2"/>
          <w:sz w:val="24"/>
          <w:szCs w:val="24"/>
          <w:lang w:eastAsia="zh-CN" w:bidi="hi-IN"/>
        </w:rPr>
        <w:t>Brevettare la salute?</w:t>
      </w:r>
    </w:p>
    <w:p w:rsidR="00F71C1E" w:rsidRDefault="00F71C1E" w:rsidP="00F71C1E">
      <w:pPr>
        <w:widowControl w:val="0"/>
        <w:suppressAutoHyphens/>
        <w:rPr>
          <w:rFonts w:ascii="Times New Roman" w:eastAsia="Arial Unicode MS" w:hAnsi="Times New Roman"/>
          <w:b/>
          <w:color w:val="0043C8"/>
          <w:kern w:val="2"/>
          <w:sz w:val="24"/>
          <w:szCs w:val="24"/>
          <w:lang w:eastAsia="zh-CN" w:bidi="hi-IN"/>
        </w:rPr>
      </w:pPr>
      <w:r w:rsidRPr="00F71C1E">
        <w:rPr>
          <w:rFonts w:ascii="Times New Roman" w:eastAsia="Arial Unicode MS" w:hAnsi="Times New Roman"/>
          <w:color w:val="0043C8"/>
          <w:kern w:val="2"/>
          <w:sz w:val="24"/>
          <w:szCs w:val="24"/>
          <w:lang w:eastAsia="zh-CN" w:bidi="hi-IN"/>
        </w:rPr>
        <w:t>Mercato dei farmaci e diritto alla salute nel libro di Silvio Garattini</w:t>
      </w:r>
      <w:r>
        <w:rPr>
          <w:rFonts w:ascii="Times New Roman" w:eastAsia="Arial Unicode MS" w:hAnsi="Times New Roman"/>
          <w:b/>
          <w:color w:val="0043C8"/>
          <w:kern w:val="2"/>
          <w:sz w:val="24"/>
          <w:szCs w:val="24"/>
          <w:lang w:eastAsia="zh-CN" w:bidi="hi-IN"/>
        </w:rPr>
        <w:t xml:space="preserve">. </w:t>
      </w:r>
      <w:hyperlink r:id="rId43" w:history="1">
        <w:r w:rsidRPr="00F71C1E">
          <w:rPr>
            <w:rStyle w:val="Collegamentoipertestuale"/>
            <w:rFonts w:ascii="Times New Roman" w:eastAsia="Arial Unicode MS" w:hAnsi="Times New Roman"/>
            <w:b/>
            <w:kern w:val="2"/>
            <w:sz w:val="24"/>
            <w:szCs w:val="24"/>
            <w:lang w:eastAsia="zh-CN" w:bidi="hi-IN"/>
          </w:rPr>
          <w:t>Leggi l</w:t>
        </w:r>
        <w:r w:rsidR="00B67194">
          <w:rPr>
            <w:rStyle w:val="Collegamentoipertestuale"/>
            <w:rFonts w:ascii="Times New Roman" w:eastAsia="Arial Unicode MS" w:hAnsi="Times New Roman"/>
            <w:b/>
            <w:kern w:val="2"/>
            <w:sz w:val="24"/>
            <w:szCs w:val="24"/>
            <w:lang w:eastAsia="zh-CN" w:bidi="hi-IN"/>
          </w:rPr>
          <w:t>’</w:t>
        </w:r>
        <w:r w:rsidRPr="00F71C1E">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43C8"/>
          <w:kern w:val="2"/>
          <w:sz w:val="24"/>
          <w:szCs w:val="24"/>
          <w:lang w:eastAsia="zh-CN" w:bidi="hi-IN"/>
        </w:rPr>
        <w:t xml:space="preserve">. </w:t>
      </w:r>
    </w:p>
    <w:p w:rsidR="00F71C1E" w:rsidRDefault="00F71C1E" w:rsidP="00F71C1E">
      <w:pPr>
        <w:widowControl w:val="0"/>
        <w:suppressAutoHyphens/>
        <w:rPr>
          <w:rFonts w:ascii="Times New Roman" w:eastAsia="Arial Unicode MS" w:hAnsi="Times New Roman"/>
          <w:b/>
          <w:color w:val="0043C8"/>
          <w:kern w:val="2"/>
          <w:sz w:val="24"/>
          <w:szCs w:val="24"/>
          <w:lang w:eastAsia="zh-CN" w:bidi="hi-IN"/>
        </w:rPr>
      </w:pPr>
    </w:p>
    <w:p w:rsidR="00F71C1E" w:rsidRDefault="00F71C1E" w:rsidP="00F71C1E">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 xml:space="preserve">Dalla newsletter del 19 maggio </w:t>
      </w:r>
      <w:r w:rsidRPr="000302BE">
        <w:rPr>
          <w:rFonts w:ascii="Times New Roman" w:eastAsia="Arial Unicode MS" w:hAnsi="Times New Roman"/>
          <w:b/>
          <w:color w:val="0043C8"/>
          <w:kern w:val="2"/>
          <w:sz w:val="24"/>
          <w:szCs w:val="24"/>
          <w:lang w:eastAsia="zh-CN" w:bidi="hi-IN"/>
        </w:rPr>
        <w:t>2022</w:t>
      </w:r>
      <w:r>
        <w:rPr>
          <w:rFonts w:ascii="Times New Roman" w:eastAsia="Arial Unicode MS" w:hAnsi="Times New Roman"/>
          <w:b/>
          <w:color w:val="0043C8"/>
          <w:kern w:val="2"/>
          <w:sz w:val="24"/>
          <w:szCs w:val="24"/>
          <w:lang w:eastAsia="zh-CN" w:bidi="hi-IN"/>
        </w:rPr>
        <w:t xml:space="preserve"> </w:t>
      </w:r>
    </w:p>
    <w:p w:rsidR="00F71C1E" w:rsidRPr="00F71C1E" w:rsidRDefault="00F71C1E" w:rsidP="00F71C1E">
      <w:pPr>
        <w:widowControl w:val="0"/>
        <w:suppressAutoHyphens/>
        <w:rPr>
          <w:rFonts w:ascii="Times New Roman" w:eastAsia="Arial Unicode MS" w:hAnsi="Times New Roman"/>
          <w:b/>
          <w:color w:val="0043C8"/>
          <w:kern w:val="2"/>
          <w:sz w:val="24"/>
          <w:szCs w:val="24"/>
          <w:lang w:eastAsia="zh-CN" w:bidi="hi-IN"/>
        </w:rPr>
      </w:pPr>
      <w:r w:rsidRPr="00F71C1E">
        <w:rPr>
          <w:rFonts w:ascii="Times New Roman" w:eastAsia="Arial Unicode MS" w:hAnsi="Times New Roman"/>
          <w:b/>
          <w:color w:val="0043C8"/>
          <w:kern w:val="2"/>
          <w:sz w:val="24"/>
          <w:szCs w:val="24"/>
          <w:lang w:eastAsia="zh-CN" w:bidi="hi-IN"/>
        </w:rPr>
        <w:t>La salute in carcere</w:t>
      </w:r>
    </w:p>
    <w:p w:rsidR="00F71C1E" w:rsidRDefault="00F71C1E" w:rsidP="00F71C1E">
      <w:pPr>
        <w:widowControl w:val="0"/>
        <w:suppressAutoHyphens/>
        <w:rPr>
          <w:rFonts w:ascii="Times New Roman" w:eastAsia="Arial Unicode MS" w:hAnsi="Times New Roman"/>
          <w:b/>
          <w:color w:val="0043C8"/>
          <w:kern w:val="2"/>
          <w:sz w:val="24"/>
          <w:szCs w:val="24"/>
          <w:lang w:eastAsia="zh-CN" w:bidi="hi-IN"/>
        </w:rPr>
      </w:pPr>
      <w:r w:rsidRPr="00F71C1E">
        <w:rPr>
          <w:rFonts w:ascii="Times New Roman" w:eastAsia="Arial Unicode MS" w:hAnsi="Times New Roman"/>
          <w:color w:val="0043C8"/>
          <w:kern w:val="2"/>
          <w:sz w:val="24"/>
          <w:szCs w:val="24"/>
          <w:lang w:eastAsia="zh-CN" w:bidi="hi-IN"/>
        </w:rPr>
        <w:t>Alla fine del 2019 il numero di persone dietro le sbarre di un carcere è aumentato del 25% rispetto all</w:t>
      </w:r>
      <w:r w:rsidR="00B67194">
        <w:rPr>
          <w:rFonts w:ascii="Times New Roman" w:eastAsia="Arial Unicode MS" w:hAnsi="Times New Roman"/>
          <w:color w:val="0043C8"/>
          <w:kern w:val="2"/>
          <w:sz w:val="24"/>
          <w:szCs w:val="24"/>
          <w:lang w:eastAsia="zh-CN" w:bidi="hi-IN"/>
        </w:rPr>
        <w:t>’</w:t>
      </w:r>
      <w:r w:rsidRPr="00F71C1E">
        <w:rPr>
          <w:rFonts w:ascii="Times New Roman" w:eastAsia="Arial Unicode MS" w:hAnsi="Times New Roman"/>
          <w:color w:val="0043C8"/>
          <w:kern w:val="2"/>
          <w:sz w:val="24"/>
          <w:szCs w:val="24"/>
          <w:lang w:eastAsia="zh-CN" w:bidi="hi-IN"/>
        </w:rPr>
        <w:t>inizio del nuovo millennio, per un totale di circa 11 milioni di detenuti nel mondo. In Europa, il tasso di notifica di tubercolosi nelle prigioni è 17 volte più alto rispetto alla popolazione generale.</w:t>
      </w:r>
      <w:r>
        <w:rPr>
          <w:rFonts w:ascii="Times New Roman" w:eastAsia="Arial Unicode MS" w:hAnsi="Times New Roman"/>
          <w:b/>
          <w:color w:val="0043C8"/>
          <w:kern w:val="2"/>
          <w:sz w:val="24"/>
          <w:szCs w:val="24"/>
          <w:lang w:eastAsia="zh-CN" w:bidi="hi-IN"/>
        </w:rPr>
        <w:t xml:space="preserve"> </w:t>
      </w:r>
      <w:hyperlink r:id="rId44" w:history="1">
        <w:r w:rsidRPr="00F71C1E">
          <w:rPr>
            <w:rStyle w:val="Collegamentoipertestuale"/>
            <w:rFonts w:ascii="Times New Roman" w:eastAsia="Arial Unicode MS" w:hAnsi="Times New Roman"/>
            <w:b/>
            <w:kern w:val="2"/>
            <w:sz w:val="24"/>
            <w:szCs w:val="24"/>
            <w:lang w:eastAsia="zh-CN" w:bidi="hi-IN"/>
          </w:rPr>
          <w:t>Leggi l</w:t>
        </w:r>
        <w:r w:rsidR="00B67194">
          <w:rPr>
            <w:rStyle w:val="Collegamentoipertestuale"/>
            <w:rFonts w:ascii="Times New Roman" w:eastAsia="Arial Unicode MS" w:hAnsi="Times New Roman"/>
            <w:b/>
            <w:kern w:val="2"/>
            <w:sz w:val="24"/>
            <w:szCs w:val="24"/>
            <w:lang w:eastAsia="zh-CN" w:bidi="hi-IN"/>
          </w:rPr>
          <w:t>’</w:t>
        </w:r>
        <w:r w:rsidRPr="00F71C1E">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43C8"/>
          <w:kern w:val="2"/>
          <w:sz w:val="24"/>
          <w:szCs w:val="24"/>
          <w:lang w:eastAsia="zh-CN" w:bidi="hi-IN"/>
        </w:rPr>
        <w:t xml:space="preserve">. </w:t>
      </w:r>
    </w:p>
    <w:p w:rsidR="00F71C1E" w:rsidRDefault="00F71C1E" w:rsidP="00F71C1E">
      <w:pPr>
        <w:widowControl w:val="0"/>
        <w:suppressAutoHyphens/>
        <w:rPr>
          <w:rFonts w:ascii="Times New Roman" w:eastAsia="Arial Unicode MS" w:hAnsi="Times New Roman"/>
          <w:b/>
          <w:color w:val="0043C8"/>
          <w:kern w:val="2"/>
          <w:sz w:val="24"/>
          <w:szCs w:val="24"/>
          <w:lang w:eastAsia="zh-CN" w:bidi="hi-IN"/>
        </w:rPr>
      </w:pPr>
    </w:p>
    <w:p w:rsidR="00F71C1E" w:rsidRDefault="00F71C1E" w:rsidP="00F71C1E">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 xml:space="preserve">Dalla newsletter del 26 maggio </w:t>
      </w:r>
      <w:r w:rsidRPr="000302BE">
        <w:rPr>
          <w:rFonts w:ascii="Times New Roman" w:eastAsia="Arial Unicode MS" w:hAnsi="Times New Roman"/>
          <w:b/>
          <w:color w:val="0043C8"/>
          <w:kern w:val="2"/>
          <w:sz w:val="24"/>
          <w:szCs w:val="24"/>
          <w:lang w:eastAsia="zh-CN" w:bidi="hi-IN"/>
        </w:rPr>
        <w:t>2022</w:t>
      </w:r>
      <w:r>
        <w:rPr>
          <w:rFonts w:ascii="Times New Roman" w:eastAsia="Arial Unicode MS" w:hAnsi="Times New Roman"/>
          <w:b/>
          <w:color w:val="0043C8"/>
          <w:kern w:val="2"/>
          <w:sz w:val="24"/>
          <w:szCs w:val="24"/>
          <w:lang w:eastAsia="zh-CN" w:bidi="hi-IN"/>
        </w:rPr>
        <w:t xml:space="preserve"> </w:t>
      </w:r>
    </w:p>
    <w:p w:rsidR="00F71C1E" w:rsidRPr="00F71C1E" w:rsidRDefault="00F71C1E" w:rsidP="00F71C1E">
      <w:pPr>
        <w:widowControl w:val="0"/>
        <w:suppressAutoHyphens/>
        <w:rPr>
          <w:rFonts w:ascii="Times New Roman" w:eastAsia="Arial Unicode MS" w:hAnsi="Times New Roman"/>
          <w:b/>
          <w:color w:val="0043C8"/>
          <w:kern w:val="2"/>
          <w:sz w:val="24"/>
          <w:szCs w:val="24"/>
          <w:lang w:eastAsia="zh-CN" w:bidi="hi-IN"/>
        </w:rPr>
      </w:pPr>
      <w:r w:rsidRPr="00F71C1E">
        <w:rPr>
          <w:rFonts w:ascii="Times New Roman" w:eastAsia="Arial Unicode MS" w:hAnsi="Times New Roman"/>
          <w:b/>
          <w:color w:val="0043C8"/>
          <w:kern w:val="2"/>
          <w:sz w:val="24"/>
          <w:szCs w:val="24"/>
          <w:lang w:eastAsia="zh-CN" w:bidi="hi-IN"/>
        </w:rPr>
        <w:t>Equità, OMS e Bill Gates</w:t>
      </w:r>
    </w:p>
    <w:p w:rsidR="00F71C1E" w:rsidRDefault="00F71C1E" w:rsidP="00F71C1E">
      <w:pPr>
        <w:widowControl w:val="0"/>
        <w:suppressAutoHyphens/>
        <w:rPr>
          <w:rFonts w:ascii="Times New Roman" w:eastAsia="Arial Unicode MS" w:hAnsi="Times New Roman"/>
          <w:b/>
          <w:color w:val="0043C8"/>
          <w:kern w:val="2"/>
          <w:sz w:val="24"/>
          <w:szCs w:val="24"/>
          <w:lang w:eastAsia="zh-CN" w:bidi="hi-IN"/>
        </w:rPr>
      </w:pPr>
      <w:r w:rsidRPr="00AA73CD">
        <w:rPr>
          <w:rFonts w:ascii="Times New Roman" w:eastAsia="Arial Unicode MS" w:hAnsi="Times New Roman"/>
          <w:color w:val="0043C8"/>
          <w:kern w:val="2"/>
          <w:sz w:val="24"/>
          <w:szCs w:val="24"/>
          <w:lang w:eastAsia="zh-CN" w:bidi="hi-IN"/>
        </w:rPr>
        <w:t>Né Bill Gates né la OMS hanno capito le implicazioni epocali della pandemia e continuano a proporre strumenti inadeguati restando prigionieri di logiche miopi delle rispettive influenze</w:t>
      </w:r>
      <w:r w:rsidRPr="00F71C1E">
        <w:rPr>
          <w:rFonts w:ascii="Times New Roman" w:eastAsia="Arial Unicode MS" w:hAnsi="Times New Roman"/>
          <w:b/>
          <w:color w:val="0043C8"/>
          <w:kern w:val="2"/>
          <w:sz w:val="24"/>
          <w:szCs w:val="24"/>
          <w:lang w:eastAsia="zh-CN" w:bidi="hi-IN"/>
        </w:rPr>
        <w:t>.</w:t>
      </w:r>
      <w:r w:rsidR="00AA73CD">
        <w:rPr>
          <w:rFonts w:ascii="Times New Roman" w:eastAsia="Arial Unicode MS" w:hAnsi="Times New Roman"/>
          <w:b/>
          <w:color w:val="0043C8"/>
          <w:kern w:val="2"/>
          <w:sz w:val="24"/>
          <w:szCs w:val="24"/>
          <w:lang w:eastAsia="zh-CN" w:bidi="hi-IN"/>
        </w:rPr>
        <w:t xml:space="preserve"> </w:t>
      </w:r>
      <w:hyperlink r:id="rId45" w:history="1">
        <w:r w:rsidR="00AA73CD" w:rsidRPr="00AA73CD">
          <w:rPr>
            <w:rStyle w:val="Collegamentoipertestuale"/>
            <w:rFonts w:ascii="Times New Roman" w:eastAsia="Arial Unicode MS" w:hAnsi="Times New Roman"/>
            <w:b/>
            <w:kern w:val="2"/>
            <w:sz w:val="24"/>
            <w:szCs w:val="24"/>
            <w:lang w:eastAsia="zh-CN" w:bidi="hi-IN"/>
          </w:rPr>
          <w:t>Leggi</w:t>
        </w:r>
      </w:hyperlink>
      <w:r w:rsidR="00AA73CD">
        <w:rPr>
          <w:rFonts w:ascii="Times New Roman" w:eastAsia="Arial Unicode MS" w:hAnsi="Times New Roman"/>
          <w:b/>
          <w:color w:val="0043C8"/>
          <w:kern w:val="2"/>
          <w:sz w:val="24"/>
          <w:szCs w:val="24"/>
          <w:lang w:eastAsia="zh-CN" w:bidi="hi-IN"/>
        </w:rPr>
        <w:t xml:space="preserve">. </w:t>
      </w:r>
    </w:p>
    <w:p w:rsidR="00F71C1E" w:rsidRDefault="00F71C1E" w:rsidP="00E1640F">
      <w:pPr>
        <w:widowControl w:val="0"/>
        <w:suppressAutoHyphens/>
        <w:rPr>
          <w:rFonts w:ascii="Times New Roman" w:eastAsia="Arial Unicode MS" w:hAnsi="Times New Roman"/>
          <w:b/>
          <w:color w:val="0043C8"/>
          <w:kern w:val="2"/>
          <w:sz w:val="24"/>
          <w:szCs w:val="24"/>
          <w:lang w:eastAsia="zh-CN" w:bidi="hi-IN"/>
        </w:rPr>
      </w:pPr>
    </w:p>
    <w:p w:rsidR="000302BE" w:rsidRPr="000302BE" w:rsidRDefault="000302BE" w:rsidP="000302BE">
      <w:pPr>
        <w:pStyle w:val="Paragrafoelenco"/>
        <w:widowControl w:val="0"/>
        <w:numPr>
          <w:ilvl w:val="0"/>
          <w:numId w:val="24"/>
        </w:numPr>
        <w:suppressAutoHyphens/>
        <w:rPr>
          <w:rFonts w:ascii="Times New Roman" w:eastAsia="Arial Unicode MS" w:hAnsi="Times New Roman"/>
          <w:b/>
          <w:color w:val="0043C8"/>
          <w:kern w:val="2"/>
          <w:sz w:val="24"/>
          <w:szCs w:val="24"/>
          <w:lang w:eastAsia="zh-CN" w:bidi="hi-IN"/>
        </w:rPr>
      </w:pPr>
      <w:r w:rsidRPr="000302BE">
        <w:rPr>
          <w:rFonts w:ascii="Times New Roman" w:eastAsia="Arial Unicode MS" w:hAnsi="Times New Roman"/>
          <w:b/>
          <w:color w:val="0043C8"/>
          <w:kern w:val="2"/>
          <w:sz w:val="24"/>
          <w:szCs w:val="24"/>
          <w:lang w:eastAsia="zh-CN" w:bidi="hi-IN"/>
        </w:rPr>
        <w:t>Da “Lavoce.info”</w:t>
      </w:r>
    </w:p>
    <w:p w:rsidR="00722A98" w:rsidRDefault="00722A98" w:rsidP="00722A98">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t xml:space="preserve">Dalla newsletter del </w:t>
      </w:r>
      <w:r w:rsidR="00AA73CD">
        <w:rPr>
          <w:rFonts w:ascii="Times New Roman" w:eastAsia="Arial Unicode MS" w:hAnsi="Times New Roman"/>
          <w:b/>
          <w:color w:val="0043C8"/>
          <w:kern w:val="2"/>
          <w:sz w:val="24"/>
          <w:szCs w:val="24"/>
          <w:lang w:eastAsia="zh-CN" w:bidi="hi-IN"/>
        </w:rPr>
        <w:t>24 maggio</w:t>
      </w:r>
      <w:r>
        <w:rPr>
          <w:rFonts w:ascii="Times New Roman" w:eastAsia="Arial Unicode MS" w:hAnsi="Times New Roman"/>
          <w:b/>
          <w:color w:val="0043C8"/>
          <w:kern w:val="2"/>
          <w:sz w:val="24"/>
          <w:szCs w:val="24"/>
          <w:lang w:eastAsia="zh-CN" w:bidi="hi-IN"/>
        </w:rPr>
        <w:t xml:space="preserve"> 2022</w:t>
      </w:r>
    </w:p>
    <w:p w:rsidR="00AA73CD" w:rsidRPr="00AA73CD" w:rsidRDefault="00AA73CD" w:rsidP="00AA73CD">
      <w:pPr>
        <w:widowControl w:val="0"/>
        <w:suppressAutoHyphens/>
        <w:rPr>
          <w:rFonts w:ascii="Times New Roman" w:eastAsia="Arial Unicode MS" w:hAnsi="Times New Roman"/>
          <w:b/>
          <w:color w:val="0043C8"/>
          <w:kern w:val="2"/>
          <w:sz w:val="24"/>
          <w:szCs w:val="24"/>
          <w:lang w:eastAsia="zh-CN" w:bidi="hi-IN"/>
        </w:rPr>
      </w:pPr>
      <w:r w:rsidRPr="00AA73CD">
        <w:rPr>
          <w:rFonts w:ascii="Times New Roman" w:eastAsia="Arial Unicode MS" w:hAnsi="Times New Roman"/>
          <w:b/>
          <w:color w:val="0043C8"/>
          <w:kern w:val="2"/>
          <w:sz w:val="24"/>
          <w:szCs w:val="24"/>
          <w:lang w:eastAsia="zh-CN" w:bidi="hi-IN"/>
        </w:rPr>
        <w:t>Comuni in confusione sugli asili nido</w:t>
      </w:r>
    </w:p>
    <w:p w:rsidR="00722A98" w:rsidRDefault="00AA73CD" w:rsidP="00AA73CD">
      <w:pPr>
        <w:widowControl w:val="0"/>
        <w:suppressAutoHyphens/>
        <w:rPr>
          <w:rFonts w:ascii="Times New Roman" w:eastAsia="Arial Unicode MS" w:hAnsi="Times New Roman"/>
          <w:b/>
          <w:color w:val="0043C8"/>
          <w:kern w:val="2"/>
          <w:sz w:val="24"/>
          <w:szCs w:val="24"/>
          <w:lang w:eastAsia="zh-CN" w:bidi="hi-IN"/>
        </w:rPr>
      </w:pPr>
      <w:r w:rsidRPr="00AA73CD">
        <w:rPr>
          <w:rFonts w:ascii="Times New Roman" w:eastAsia="Arial Unicode MS" w:hAnsi="Times New Roman"/>
          <w:color w:val="0043C8"/>
          <w:kern w:val="2"/>
          <w:sz w:val="24"/>
          <w:szCs w:val="24"/>
          <w:lang w:eastAsia="zh-CN" w:bidi="hi-IN"/>
        </w:rPr>
        <w:t>Il Pnrr considera prioritario lo sviluppo dei servizi educativi per la prima infanzia. Ma la legge di bilancio per il 2022 non stanzia risorse adeguate alla gestione del servizio. Ai comuni rimane un quadro confuso su risorse, obiettivi e strategie.</w:t>
      </w:r>
      <w:r>
        <w:rPr>
          <w:rFonts w:ascii="Times New Roman" w:eastAsia="Arial Unicode MS" w:hAnsi="Times New Roman"/>
          <w:b/>
          <w:color w:val="0043C8"/>
          <w:kern w:val="2"/>
          <w:sz w:val="24"/>
          <w:szCs w:val="24"/>
          <w:lang w:eastAsia="zh-CN" w:bidi="hi-IN"/>
        </w:rPr>
        <w:t xml:space="preserve"> </w:t>
      </w:r>
      <w:hyperlink r:id="rId46" w:history="1">
        <w:r w:rsidRPr="00AA73CD">
          <w:rPr>
            <w:rStyle w:val="Collegamentoipertestuale"/>
            <w:rFonts w:ascii="Times New Roman" w:eastAsia="Arial Unicode MS" w:hAnsi="Times New Roman"/>
            <w:b/>
            <w:kern w:val="2"/>
            <w:sz w:val="24"/>
            <w:szCs w:val="24"/>
            <w:lang w:eastAsia="zh-CN" w:bidi="hi-IN"/>
          </w:rPr>
          <w:t>Leggi l</w:t>
        </w:r>
        <w:r w:rsidR="00B67194">
          <w:rPr>
            <w:rStyle w:val="Collegamentoipertestuale"/>
            <w:rFonts w:ascii="Times New Roman" w:eastAsia="Arial Unicode MS" w:hAnsi="Times New Roman"/>
            <w:b/>
            <w:kern w:val="2"/>
            <w:sz w:val="24"/>
            <w:szCs w:val="24"/>
            <w:lang w:eastAsia="zh-CN" w:bidi="hi-IN"/>
          </w:rPr>
          <w:t>’</w:t>
        </w:r>
        <w:r w:rsidRPr="00AA73CD">
          <w:rPr>
            <w:rStyle w:val="Collegamentoipertestuale"/>
            <w:rFonts w:ascii="Times New Roman" w:eastAsia="Arial Unicode MS" w:hAnsi="Times New Roman"/>
            <w:b/>
            <w:kern w:val="2"/>
            <w:sz w:val="24"/>
            <w:szCs w:val="24"/>
            <w:lang w:eastAsia="zh-CN" w:bidi="hi-IN"/>
          </w:rPr>
          <w:t>articolo</w:t>
        </w:r>
      </w:hyperlink>
      <w:r>
        <w:rPr>
          <w:rFonts w:ascii="Times New Roman" w:eastAsia="Arial Unicode MS" w:hAnsi="Times New Roman"/>
          <w:b/>
          <w:color w:val="0043C8"/>
          <w:kern w:val="2"/>
          <w:sz w:val="24"/>
          <w:szCs w:val="24"/>
          <w:lang w:eastAsia="zh-CN" w:bidi="hi-IN"/>
        </w:rPr>
        <w:t xml:space="preserve">. </w:t>
      </w:r>
    </w:p>
    <w:p w:rsidR="00AA73CD" w:rsidRDefault="00AA73CD" w:rsidP="00AA73CD">
      <w:pPr>
        <w:widowControl w:val="0"/>
        <w:suppressAutoHyphens/>
        <w:rPr>
          <w:rFonts w:ascii="Times New Roman" w:eastAsia="Arial Unicode MS" w:hAnsi="Times New Roman"/>
          <w:b/>
          <w:color w:val="0043C8"/>
          <w:kern w:val="2"/>
          <w:sz w:val="24"/>
          <w:szCs w:val="24"/>
          <w:lang w:eastAsia="zh-CN" w:bidi="hi-IN"/>
        </w:rPr>
      </w:pPr>
    </w:p>
    <w:p w:rsidR="00F179E9" w:rsidRDefault="00300676" w:rsidP="00F179E9">
      <w:pPr>
        <w:pStyle w:val="Paragrafoelenco"/>
        <w:widowControl w:val="0"/>
        <w:numPr>
          <w:ilvl w:val="0"/>
          <w:numId w:val="9"/>
        </w:numPr>
        <w:tabs>
          <w:tab w:val="left" w:pos="7371"/>
        </w:tabs>
        <w:suppressAutoHyphens/>
        <w:rPr>
          <w:rFonts w:ascii="Times New Roman" w:eastAsia="Arial Unicode MS" w:hAnsi="Times New Roman"/>
          <w:b/>
          <w:color w:val="0033CC"/>
          <w:kern w:val="2"/>
          <w:sz w:val="24"/>
          <w:szCs w:val="24"/>
          <w:lang w:eastAsia="zh-CN" w:bidi="hi-IN"/>
        </w:rPr>
      </w:pPr>
      <w:r>
        <w:rPr>
          <w:rFonts w:ascii="Times New Roman" w:eastAsia="Arial Unicode MS" w:hAnsi="Times New Roman"/>
          <w:b/>
          <w:color w:val="0033CC"/>
          <w:kern w:val="2"/>
          <w:sz w:val="24"/>
          <w:szCs w:val="24"/>
          <w:lang w:eastAsia="zh-CN" w:bidi="hi-IN"/>
        </w:rPr>
        <w:t>D</w:t>
      </w:r>
      <w:r w:rsidR="00F179E9">
        <w:rPr>
          <w:rFonts w:ascii="Times New Roman" w:eastAsia="Arial Unicode MS" w:hAnsi="Times New Roman"/>
          <w:b/>
          <w:color w:val="0033CC"/>
          <w:kern w:val="2"/>
          <w:sz w:val="24"/>
          <w:szCs w:val="24"/>
          <w:lang w:eastAsia="zh-CN" w:bidi="hi-IN"/>
        </w:rPr>
        <w:t xml:space="preserve">a </w:t>
      </w:r>
      <w:r w:rsidR="008A5255">
        <w:rPr>
          <w:rFonts w:ascii="Times New Roman" w:eastAsia="Arial Unicode MS" w:hAnsi="Times New Roman"/>
          <w:b/>
          <w:color w:val="0033CC"/>
          <w:kern w:val="2"/>
          <w:sz w:val="24"/>
          <w:szCs w:val="24"/>
          <w:lang w:eastAsia="zh-CN" w:bidi="hi-IN"/>
        </w:rPr>
        <w:t>“</w:t>
      </w:r>
      <w:r w:rsidR="00F179E9">
        <w:rPr>
          <w:rFonts w:ascii="Times New Roman" w:eastAsia="Arial Unicode MS" w:hAnsi="Times New Roman"/>
          <w:b/>
          <w:color w:val="0033CC"/>
          <w:kern w:val="2"/>
          <w:sz w:val="24"/>
          <w:szCs w:val="24"/>
          <w:lang w:eastAsia="zh-CN" w:bidi="hi-IN"/>
        </w:rPr>
        <w:t>EpiCentro</w:t>
      </w:r>
      <w:r w:rsidR="008A5255">
        <w:rPr>
          <w:rFonts w:ascii="Times New Roman" w:eastAsia="Arial Unicode MS" w:hAnsi="Times New Roman"/>
          <w:b/>
          <w:color w:val="0033CC"/>
          <w:kern w:val="2"/>
          <w:sz w:val="24"/>
          <w:szCs w:val="24"/>
          <w:lang w:eastAsia="zh-CN" w:bidi="hi-IN"/>
        </w:rPr>
        <w:t>”</w:t>
      </w:r>
      <w:r w:rsidR="00F179E9">
        <w:rPr>
          <w:rFonts w:ascii="Times New Roman" w:eastAsia="Arial Unicode MS" w:hAnsi="Times New Roman"/>
          <w:b/>
          <w:color w:val="0033CC"/>
          <w:kern w:val="2"/>
          <w:sz w:val="24"/>
          <w:szCs w:val="24"/>
          <w:lang w:eastAsia="zh-CN" w:bidi="hi-IN"/>
        </w:rPr>
        <w:t xml:space="preserve"> il portale dell</w:t>
      </w:r>
      <w:r w:rsidR="00B67194">
        <w:rPr>
          <w:rFonts w:ascii="Times New Roman" w:eastAsia="Arial Unicode MS" w:hAnsi="Times New Roman"/>
          <w:b/>
          <w:color w:val="0033CC"/>
          <w:kern w:val="2"/>
          <w:sz w:val="24"/>
          <w:szCs w:val="24"/>
          <w:lang w:eastAsia="zh-CN" w:bidi="hi-IN"/>
        </w:rPr>
        <w:t>’</w:t>
      </w:r>
      <w:r w:rsidR="00F179E9">
        <w:rPr>
          <w:rFonts w:ascii="Times New Roman" w:eastAsia="Arial Unicode MS" w:hAnsi="Times New Roman"/>
          <w:b/>
          <w:color w:val="0033CC"/>
          <w:kern w:val="2"/>
          <w:sz w:val="24"/>
          <w:szCs w:val="24"/>
          <w:lang w:eastAsia="zh-CN" w:bidi="hi-IN"/>
        </w:rPr>
        <w:t>epidemiologia per la sanità pubblica a cura del Centro nazionale per la prevenzione delle malattie e la promozione della salute dell</w:t>
      </w:r>
      <w:r w:rsidR="00B67194">
        <w:rPr>
          <w:rFonts w:ascii="Times New Roman" w:eastAsia="Arial Unicode MS" w:hAnsi="Times New Roman"/>
          <w:b/>
          <w:color w:val="0033CC"/>
          <w:kern w:val="2"/>
          <w:sz w:val="24"/>
          <w:szCs w:val="24"/>
          <w:lang w:eastAsia="zh-CN" w:bidi="hi-IN"/>
        </w:rPr>
        <w:t>’</w:t>
      </w:r>
      <w:r w:rsidR="00F179E9">
        <w:rPr>
          <w:rFonts w:ascii="Times New Roman" w:eastAsia="Arial Unicode MS" w:hAnsi="Times New Roman"/>
          <w:b/>
          <w:color w:val="0033CC"/>
          <w:kern w:val="2"/>
          <w:sz w:val="24"/>
          <w:szCs w:val="24"/>
          <w:lang w:eastAsia="zh-CN" w:bidi="hi-IN"/>
        </w:rPr>
        <w:t>Istituto superiore di sanità: www.epicentro.iss.it</w:t>
      </w:r>
    </w:p>
    <w:p w:rsidR="00E02741" w:rsidRDefault="00AA73CD" w:rsidP="00E02741">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33CC"/>
          <w:kern w:val="2"/>
          <w:sz w:val="24"/>
          <w:szCs w:val="24"/>
          <w:lang w:eastAsia="zh-CN" w:bidi="hi-IN"/>
        </w:rPr>
        <w:lastRenderedPageBreak/>
        <w:t>Le novità sul numero 897</w:t>
      </w:r>
      <w:r w:rsidR="00E02741">
        <w:rPr>
          <w:rFonts w:ascii="Times New Roman" w:eastAsia="Arial Unicode MS" w:hAnsi="Times New Roman"/>
          <w:b/>
          <w:color w:val="0033CC"/>
          <w:kern w:val="2"/>
          <w:sz w:val="24"/>
          <w:szCs w:val="24"/>
          <w:lang w:eastAsia="zh-CN" w:bidi="hi-IN"/>
        </w:rPr>
        <w:t xml:space="preserve"> del </w:t>
      </w:r>
      <w:r>
        <w:rPr>
          <w:rFonts w:ascii="Times New Roman" w:eastAsia="Arial Unicode MS" w:hAnsi="Times New Roman"/>
          <w:b/>
          <w:color w:val="0033CC"/>
          <w:kern w:val="2"/>
          <w:sz w:val="24"/>
          <w:szCs w:val="24"/>
          <w:lang w:eastAsia="zh-CN" w:bidi="hi-IN"/>
        </w:rPr>
        <w:t>5 maggio</w:t>
      </w:r>
      <w:r w:rsidR="00E02741">
        <w:rPr>
          <w:rFonts w:ascii="Times New Roman" w:eastAsia="Arial Unicode MS" w:hAnsi="Times New Roman"/>
          <w:b/>
          <w:color w:val="0033CC"/>
          <w:kern w:val="2"/>
          <w:sz w:val="24"/>
          <w:szCs w:val="24"/>
          <w:lang w:eastAsia="zh-CN" w:bidi="hi-IN"/>
        </w:rPr>
        <w:t xml:space="preserve"> </w:t>
      </w:r>
      <w:r w:rsidR="00E02741">
        <w:rPr>
          <w:rFonts w:ascii="Times New Roman" w:eastAsia="Arial Unicode MS" w:hAnsi="Times New Roman"/>
          <w:b/>
          <w:color w:val="0043C8"/>
          <w:kern w:val="2"/>
          <w:sz w:val="24"/>
          <w:szCs w:val="24"/>
          <w:lang w:eastAsia="zh-CN" w:bidi="hi-IN"/>
        </w:rPr>
        <w:t>2022</w:t>
      </w:r>
    </w:p>
    <w:p w:rsidR="00AA73CD" w:rsidRPr="00AA73CD" w:rsidRDefault="00AA73CD" w:rsidP="00AA73CD">
      <w:pPr>
        <w:widowControl w:val="0"/>
        <w:suppressAutoHyphens/>
        <w:rPr>
          <w:rFonts w:ascii="Times New Roman" w:eastAsia="Arial Unicode MS" w:hAnsi="Times New Roman"/>
          <w:b/>
          <w:color w:val="0043C8"/>
          <w:kern w:val="2"/>
          <w:sz w:val="24"/>
          <w:szCs w:val="24"/>
          <w:lang w:eastAsia="zh-CN" w:bidi="hi-IN"/>
        </w:rPr>
      </w:pPr>
      <w:r w:rsidRPr="00AA73CD">
        <w:rPr>
          <w:rFonts w:ascii="Times New Roman" w:eastAsia="Arial Unicode MS" w:hAnsi="Times New Roman"/>
          <w:b/>
          <w:color w:val="0043C8"/>
          <w:kern w:val="2"/>
          <w:sz w:val="24"/>
          <w:szCs w:val="24"/>
          <w:lang w:eastAsia="zh-CN" w:bidi="hi-IN"/>
        </w:rPr>
        <w:t>Obesità: il rapporto 2022 dell</w:t>
      </w:r>
      <w:r w:rsidR="00B67194">
        <w:rPr>
          <w:rFonts w:ascii="Times New Roman" w:eastAsia="Arial Unicode MS" w:hAnsi="Times New Roman"/>
          <w:b/>
          <w:color w:val="0043C8"/>
          <w:kern w:val="2"/>
          <w:sz w:val="24"/>
          <w:szCs w:val="24"/>
          <w:lang w:eastAsia="zh-CN" w:bidi="hi-IN"/>
        </w:rPr>
        <w:t>’</w:t>
      </w:r>
      <w:r w:rsidRPr="00AA73CD">
        <w:rPr>
          <w:rFonts w:ascii="Times New Roman" w:eastAsia="Arial Unicode MS" w:hAnsi="Times New Roman"/>
          <w:b/>
          <w:color w:val="0043C8"/>
          <w:kern w:val="2"/>
          <w:sz w:val="24"/>
          <w:szCs w:val="24"/>
          <w:lang w:eastAsia="zh-CN" w:bidi="hi-IN"/>
        </w:rPr>
        <w:t>OMS Europa</w:t>
      </w:r>
    </w:p>
    <w:p w:rsidR="00AA73CD" w:rsidRPr="00AA73CD" w:rsidRDefault="00AA73CD" w:rsidP="00AA73CD">
      <w:pPr>
        <w:widowControl w:val="0"/>
        <w:suppressAutoHyphens/>
        <w:rPr>
          <w:rFonts w:ascii="Times New Roman" w:eastAsia="Arial Unicode MS" w:hAnsi="Times New Roman"/>
          <w:b/>
          <w:color w:val="0043C8"/>
          <w:kern w:val="2"/>
          <w:sz w:val="24"/>
          <w:szCs w:val="24"/>
          <w:lang w:eastAsia="zh-CN" w:bidi="hi-IN"/>
        </w:rPr>
      </w:pPr>
      <w:r w:rsidRPr="00AA73CD">
        <w:rPr>
          <w:rFonts w:ascii="Times New Roman" w:eastAsia="Arial Unicode MS" w:hAnsi="Times New Roman"/>
          <w:color w:val="0043C8"/>
          <w:kern w:val="2"/>
          <w:sz w:val="24"/>
          <w:szCs w:val="24"/>
          <w:lang w:eastAsia="zh-CN" w:bidi="hi-IN"/>
        </w:rPr>
        <w:t>Il 3 maggio 2022 l</w:t>
      </w:r>
      <w:r w:rsidR="00B67194">
        <w:rPr>
          <w:rFonts w:ascii="Times New Roman" w:eastAsia="Arial Unicode MS" w:hAnsi="Times New Roman"/>
          <w:color w:val="0043C8"/>
          <w:kern w:val="2"/>
          <w:sz w:val="24"/>
          <w:szCs w:val="24"/>
          <w:lang w:eastAsia="zh-CN" w:bidi="hi-IN"/>
        </w:rPr>
        <w:t>’</w:t>
      </w:r>
      <w:r w:rsidRPr="00AA73CD">
        <w:rPr>
          <w:rFonts w:ascii="Times New Roman" w:eastAsia="Arial Unicode MS" w:hAnsi="Times New Roman"/>
          <w:color w:val="0043C8"/>
          <w:kern w:val="2"/>
          <w:sz w:val="24"/>
          <w:szCs w:val="24"/>
          <w:lang w:eastAsia="zh-CN" w:bidi="hi-IN"/>
        </w:rPr>
        <w:t>Ufficio europeo dell</w:t>
      </w:r>
      <w:r w:rsidR="00B67194">
        <w:rPr>
          <w:rFonts w:ascii="Times New Roman" w:eastAsia="Arial Unicode MS" w:hAnsi="Times New Roman"/>
          <w:color w:val="0043C8"/>
          <w:kern w:val="2"/>
          <w:sz w:val="24"/>
          <w:szCs w:val="24"/>
          <w:lang w:eastAsia="zh-CN" w:bidi="hi-IN"/>
        </w:rPr>
        <w:t>’</w:t>
      </w:r>
      <w:r w:rsidRPr="00AA73CD">
        <w:rPr>
          <w:rFonts w:ascii="Times New Roman" w:eastAsia="Arial Unicode MS" w:hAnsi="Times New Roman"/>
          <w:color w:val="0043C8"/>
          <w:kern w:val="2"/>
          <w:sz w:val="24"/>
          <w:szCs w:val="24"/>
          <w:lang w:eastAsia="zh-CN" w:bidi="hi-IN"/>
        </w:rPr>
        <w:t>OMS ha pubblicato il Rapporto 2022 sull</w:t>
      </w:r>
      <w:r w:rsidR="00B67194">
        <w:rPr>
          <w:rFonts w:ascii="Times New Roman" w:eastAsia="Arial Unicode MS" w:hAnsi="Times New Roman"/>
          <w:color w:val="0043C8"/>
          <w:kern w:val="2"/>
          <w:sz w:val="24"/>
          <w:szCs w:val="24"/>
          <w:lang w:eastAsia="zh-CN" w:bidi="hi-IN"/>
        </w:rPr>
        <w:t>’</w:t>
      </w:r>
      <w:r w:rsidRPr="00AA73CD">
        <w:rPr>
          <w:rFonts w:ascii="Times New Roman" w:eastAsia="Arial Unicode MS" w:hAnsi="Times New Roman"/>
          <w:color w:val="0043C8"/>
          <w:kern w:val="2"/>
          <w:sz w:val="24"/>
          <w:szCs w:val="24"/>
          <w:lang w:eastAsia="zh-CN" w:bidi="hi-IN"/>
        </w:rPr>
        <w:t>obesità nella Regione in cui emerge che i tassi di sovrappeso e obesità hanno raggiunto proporzioni epidemiche in questa parte del mondo. Il 59% degli adulti europei e quasi 1 bambino su 3 è in sovrappeso o è affetto dall</w:t>
      </w:r>
      <w:r w:rsidR="00B67194">
        <w:rPr>
          <w:rFonts w:ascii="Times New Roman" w:eastAsia="Arial Unicode MS" w:hAnsi="Times New Roman"/>
          <w:color w:val="0043C8"/>
          <w:kern w:val="2"/>
          <w:sz w:val="24"/>
          <w:szCs w:val="24"/>
          <w:lang w:eastAsia="zh-CN" w:bidi="hi-IN"/>
        </w:rPr>
        <w:t>’</w:t>
      </w:r>
      <w:r w:rsidRPr="00AA73CD">
        <w:rPr>
          <w:rFonts w:ascii="Times New Roman" w:eastAsia="Arial Unicode MS" w:hAnsi="Times New Roman"/>
          <w:color w:val="0043C8"/>
          <w:kern w:val="2"/>
          <w:sz w:val="24"/>
          <w:szCs w:val="24"/>
          <w:lang w:eastAsia="zh-CN" w:bidi="hi-IN"/>
        </w:rPr>
        <w:t xml:space="preserve">obesità. </w:t>
      </w:r>
      <w:hyperlink r:id="rId47" w:history="1">
        <w:r w:rsidRPr="00AA73CD">
          <w:rPr>
            <w:rStyle w:val="Collegamentoipertestuale"/>
            <w:rFonts w:ascii="Times New Roman" w:eastAsia="Arial Unicode MS" w:hAnsi="Times New Roman"/>
            <w:b/>
            <w:kern w:val="2"/>
            <w:sz w:val="24"/>
            <w:szCs w:val="24"/>
            <w:lang w:eastAsia="zh-CN" w:bidi="hi-IN"/>
          </w:rPr>
          <w:t>Leggi il commento</w:t>
        </w:r>
      </w:hyperlink>
      <w:r w:rsidRPr="00AA73CD">
        <w:rPr>
          <w:rFonts w:ascii="Times New Roman" w:eastAsia="Arial Unicode MS" w:hAnsi="Times New Roman"/>
          <w:b/>
          <w:color w:val="0043C8"/>
          <w:kern w:val="2"/>
          <w:sz w:val="24"/>
          <w:szCs w:val="24"/>
          <w:lang w:eastAsia="zh-CN" w:bidi="hi-IN"/>
        </w:rPr>
        <w:t xml:space="preserve"> </w:t>
      </w:r>
      <w:r w:rsidRPr="00AA73CD">
        <w:rPr>
          <w:rFonts w:ascii="Times New Roman" w:eastAsia="Arial Unicode MS" w:hAnsi="Times New Roman"/>
          <w:color w:val="0043C8"/>
          <w:kern w:val="2"/>
          <w:sz w:val="24"/>
          <w:szCs w:val="24"/>
          <w:lang w:eastAsia="zh-CN" w:bidi="hi-IN"/>
        </w:rPr>
        <w:t>di Angela Spinelli (già CNAPPS-ISS) e Paola Nardone (ISS).</w:t>
      </w:r>
    </w:p>
    <w:p w:rsidR="00AA73CD" w:rsidRPr="00AA73CD" w:rsidRDefault="00AA73CD" w:rsidP="00AA73CD">
      <w:pPr>
        <w:widowControl w:val="0"/>
        <w:suppressAutoHyphens/>
        <w:rPr>
          <w:rFonts w:ascii="Times New Roman" w:eastAsia="Arial Unicode MS" w:hAnsi="Times New Roman"/>
          <w:b/>
          <w:color w:val="0043C8"/>
          <w:kern w:val="2"/>
          <w:sz w:val="24"/>
          <w:szCs w:val="24"/>
          <w:lang w:eastAsia="zh-CN" w:bidi="hi-IN"/>
        </w:rPr>
      </w:pPr>
    </w:p>
    <w:p w:rsidR="00AA73CD" w:rsidRPr="00AA73CD" w:rsidRDefault="00AA73CD" w:rsidP="00AA73CD">
      <w:pPr>
        <w:widowControl w:val="0"/>
        <w:suppressAutoHyphens/>
        <w:rPr>
          <w:rFonts w:ascii="Times New Roman" w:eastAsia="Arial Unicode MS" w:hAnsi="Times New Roman"/>
          <w:b/>
          <w:color w:val="0043C8"/>
          <w:kern w:val="2"/>
          <w:sz w:val="24"/>
          <w:szCs w:val="24"/>
          <w:lang w:eastAsia="zh-CN" w:bidi="hi-IN"/>
        </w:rPr>
      </w:pPr>
      <w:r w:rsidRPr="00AA73CD">
        <w:rPr>
          <w:rFonts w:ascii="Times New Roman" w:eastAsia="Arial Unicode MS" w:hAnsi="Times New Roman"/>
          <w:b/>
          <w:color w:val="0043C8"/>
          <w:kern w:val="2"/>
          <w:sz w:val="24"/>
          <w:szCs w:val="24"/>
          <w:lang w:eastAsia="zh-CN" w:bidi="hi-IN"/>
        </w:rPr>
        <w:t>Epatite pediatrica: due documenti ECDC</w:t>
      </w:r>
    </w:p>
    <w:p w:rsidR="00E02741" w:rsidRDefault="00AA73CD" w:rsidP="00AA73CD">
      <w:pPr>
        <w:widowControl w:val="0"/>
        <w:suppressAutoHyphens/>
        <w:rPr>
          <w:rFonts w:ascii="Times New Roman" w:eastAsia="Arial Unicode MS" w:hAnsi="Times New Roman"/>
          <w:b/>
          <w:color w:val="0043C8"/>
          <w:kern w:val="2"/>
          <w:sz w:val="24"/>
          <w:szCs w:val="24"/>
          <w:lang w:eastAsia="zh-CN" w:bidi="hi-IN"/>
        </w:rPr>
      </w:pPr>
      <w:r w:rsidRPr="00AA73CD">
        <w:rPr>
          <w:rFonts w:ascii="Times New Roman" w:eastAsia="Arial Unicode MS" w:hAnsi="Times New Roman"/>
          <w:color w:val="0043C8"/>
          <w:kern w:val="2"/>
          <w:sz w:val="24"/>
          <w:szCs w:val="24"/>
          <w:lang w:eastAsia="zh-CN" w:bidi="hi-IN"/>
        </w:rPr>
        <w:t>In seguito all</w:t>
      </w:r>
      <w:r w:rsidR="00B67194">
        <w:rPr>
          <w:rFonts w:ascii="Times New Roman" w:eastAsia="Arial Unicode MS" w:hAnsi="Times New Roman"/>
          <w:color w:val="0043C8"/>
          <w:kern w:val="2"/>
          <w:sz w:val="24"/>
          <w:szCs w:val="24"/>
          <w:lang w:eastAsia="zh-CN" w:bidi="hi-IN"/>
        </w:rPr>
        <w:t>’</w:t>
      </w:r>
      <w:r w:rsidRPr="00AA73CD">
        <w:rPr>
          <w:rFonts w:ascii="Times New Roman" w:eastAsia="Arial Unicode MS" w:hAnsi="Times New Roman"/>
          <w:color w:val="0043C8"/>
          <w:kern w:val="2"/>
          <w:sz w:val="24"/>
          <w:szCs w:val="24"/>
          <w:lang w:eastAsia="zh-CN" w:bidi="hi-IN"/>
        </w:rPr>
        <w:t>aumento dei casi di epatite acuta a eziologia sconosciuta in età pediatrica segnalati inizialmente dal Regno Unito e poi anche dagli Stati Uniti e da diversi Paesi UE/SEE,</w:t>
      </w:r>
      <w:r w:rsidRPr="00AA73CD">
        <w:rPr>
          <w:rFonts w:ascii="Times New Roman" w:eastAsia="Arial Unicode MS" w:hAnsi="Times New Roman"/>
          <w:b/>
          <w:color w:val="0043C8"/>
          <w:kern w:val="2"/>
          <w:sz w:val="24"/>
          <w:szCs w:val="24"/>
          <w:lang w:eastAsia="zh-CN" w:bidi="hi-IN"/>
        </w:rPr>
        <w:t xml:space="preserve"> </w:t>
      </w:r>
      <w:hyperlink r:id="rId48" w:history="1">
        <w:r w:rsidRPr="00AA73CD">
          <w:rPr>
            <w:rStyle w:val="Collegamentoipertestuale"/>
            <w:rFonts w:ascii="Times New Roman" w:eastAsia="Arial Unicode MS" w:hAnsi="Times New Roman"/>
            <w:b/>
            <w:kern w:val="2"/>
            <w:sz w:val="24"/>
            <w:szCs w:val="24"/>
            <w:lang w:eastAsia="zh-CN" w:bidi="hi-IN"/>
          </w:rPr>
          <w:t>l</w:t>
        </w:r>
        <w:r w:rsidR="00B67194">
          <w:rPr>
            <w:rStyle w:val="Collegamentoipertestuale"/>
            <w:rFonts w:ascii="Times New Roman" w:eastAsia="Arial Unicode MS" w:hAnsi="Times New Roman"/>
            <w:b/>
            <w:kern w:val="2"/>
            <w:sz w:val="24"/>
            <w:szCs w:val="24"/>
            <w:lang w:eastAsia="zh-CN" w:bidi="hi-IN"/>
          </w:rPr>
          <w:t>’</w:t>
        </w:r>
        <w:r w:rsidRPr="00AA73CD">
          <w:rPr>
            <w:rStyle w:val="Collegamentoipertestuale"/>
            <w:rFonts w:ascii="Times New Roman" w:eastAsia="Arial Unicode MS" w:hAnsi="Times New Roman"/>
            <w:b/>
            <w:kern w:val="2"/>
            <w:sz w:val="24"/>
            <w:szCs w:val="24"/>
            <w:lang w:eastAsia="zh-CN" w:bidi="hi-IN"/>
          </w:rPr>
          <w:t>ECDC ha pubblicato nuovi documenti</w:t>
        </w:r>
      </w:hyperlink>
      <w:r w:rsidRPr="00AA73CD">
        <w:rPr>
          <w:rFonts w:ascii="Times New Roman" w:eastAsia="Arial Unicode MS" w:hAnsi="Times New Roman"/>
          <w:b/>
          <w:color w:val="0043C8"/>
          <w:kern w:val="2"/>
          <w:sz w:val="24"/>
          <w:szCs w:val="24"/>
          <w:lang w:eastAsia="zh-CN" w:bidi="hi-IN"/>
        </w:rPr>
        <w:t xml:space="preserve">. </w:t>
      </w:r>
      <w:r w:rsidRPr="00AA73CD">
        <w:rPr>
          <w:rFonts w:ascii="Times New Roman" w:eastAsia="Arial Unicode MS" w:hAnsi="Times New Roman"/>
          <w:color w:val="0043C8"/>
          <w:kern w:val="2"/>
          <w:sz w:val="24"/>
          <w:szCs w:val="24"/>
          <w:lang w:eastAsia="zh-CN" w:bidi="hi-IN"/>
        </w:rPr>
        <w:t>Il 28 aprile una valutazione del rischio e, il 29 aprile, il protocollo per riportare i dati relativi ai casi segnalati alle sorveglianze nazionali dell</w:t>
      </w:r>
      <w:r w:rsidR="00B67194">
        <w:rPr>
          <w:rFonts w:ascii="Times New Roman" w:eastAsia="Arial Unicode MS" w:hAnsi="Times New Roman"/>
          <w:color w:val="0043C8"/>
          <w:kern w:val="2"/>
          <w:sz w:val="24"/>
          <w:szCs w:val="24"/>
          <w:lang w:eastAsia="zh-CN" w:bidi="hi-IN"/>
        </w:rPr>
        <w:t>’</w:t>
      </w:r>
      <w:r w:rsidRPr="00AA73CD">
        <w:rPr>
          <w:rFonts w:ascii="Times New Roman" w:eastAsia="Arial Unicode MS" w:hAnsi="Times New Roman"/>
          <w:color w:val="0043C8"/>
          <w:kern w:val="2"/>
          <w:sz w:val="24"/>
          <w:szCs w:val="24"/>
          <w:lang w:eastAsia="zh-CN" w:bidi="hi-IN"/>
        </w:rPr>
        <w:t>epatite di origine sconosciuta di tutti i Paesi europei.</w:t>
      </w:r>
    </w:p>
    <w:p w:rsidR="00AA73CD" w:rsidRDefault="00AA73CD" w:rsidP="00E02741">
      <w:pPr>
        <w:widowControl w:val="0"/>
        <w:suppressAutoHyphens/>
        <w:rPr>
          <w:rFonts w:ascii="Times New Roman" w:eastAsia="Arial Unicode MS" w:hAnsi="Times New Roman"/>
          <w:b/>
          <w:color w:val="0043C8"/>
          <w:kern w:val="2"/>
          <w:sz w:val="24"/>
          <w:szCs w:val="24"/>
          <w:lang w:eastAsia="zh-CN" w:bidi="hi-IN"/>
        </w:rPr>
      </w:pPr>
    </w:p>
    <w:p w:rsidR="00AA73CD" w:rsidRDefault="00AA73CD" w:rsidP="00AA73CD">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33CC"/>
          <w:kern w:val="2"/>
          <w:sz w:val="24"/>
          <w:szCs w:val="24"/>
          <w:lang w:eastAsia="zh-CN" w:bidi="hi-IN"/>
        </w:rPr>
        <w:t xml:space="preserve">Le novità sul numero 898 del 12 maggio </w:t>
      </w:r>
      <w:r>
        <w:rPr>
          <w:rFonts w:ascii="Times New Roman" w:eastAsia="Arial Unicode MS" w:hAnsi="Times New Roman"/>
          <w:b/>
          <w:color w:val="0043C8"/>
          <w:kern w:val="2"/>
          <w:sz w:val="24"/>
          <w:szCs w:val="24"/>
          <w:lang w:eastAsia="zh-CN" w:bidi="hi-IN"/>
        </w:rPr>
        <w:t>2022</w:t>
      </w:r>
    </w:p>
    <w:p w:rsidR="00AA73CD" w:rsidRPr="00AA73CD" w:rsidRDefault="00AA73CD" w:rsidP="00AA73CD">
      <w:pPr>
        <w:widowControl w:val="0"/>
        <w:suppressAutoHyphens/>
        <w:rPr>
          <w:rFonts w:ascii="Times New Roman" w:eastAsia="Arial Unicode MS" w:hAnsi="Times New Roman"/>
          <w:b/>
          <w:color w:val="0043C8"/>
          <w:kern w:val="2"/>
          <w:sz w:val="24"/>
          <w:szCs w:val="24"/>
          <w:lang w:eastAsia="zh-CN" w:bidi="hi-IN"/>
        </w:rPr>
      </w:pPr>
      <w:r w:rsidRPr="00AA73CD">
        <w:rPr>
          <w:rFonts w:ascii="Times New Roman" w:eastAsia="Arial Unicode MS" w:hAnsi="Times New Roman"/>
          <w:b/>
          <w:color w:val="0043C8"/>
          <w:kern w:val="2"/>
          <w:sz w:val="24"/>
          <w:szCs w:val="24"/>
          <w:lang w:eastAsia="zh-CN" w:bidi="hi-IN"/>
        </w:rPr>
        <w:t>Sindrome feto alcolica</w:t>
      </w:r>
      <w:r w:rsidR="00730E4E">
        <w:rPr>
          <w:rFonts w:ascii="Times New Roman" w:eastAsia="Arial Unicode MS" w:hAnsi="Times New Roman"/>
          <w:b/>
          <w:color w:val="0043C8"/>
          <w:kern w:val="2"/>
          <w:sz w:val="24"/>
          <w:szCs w:val="24"/>
          <w:lang w:eastAsia="zh-CN" w:bidi="hi-IN"/>
        </w:rPr>
        <w:t xml:space="preserve">. </w:t>
      </w:r>
      <w:r w:rsidRPr="00AA73CD">
        <w:rPr>
          <w:rFonts w:ascii="Times New Roman" w:eastAsia="Arial Unicode MS" w:hAnsi="Times New Roman"/>
          <w:b/>
          <w:color w:val="0043C8"/>
          <w:kern w:val="2"/>
          <w:sz w:val="24"/>
          <w:szCs w:val="24"/>
          <w:lang w:eastAsia="zh-CN" w:bidi="hi-IN"/>
        </w:rPr>
        <w:t>Consumo di alcol in gravidanza: uno studio ISS</w:t>
      </w:r>
    </w:p>
    <w:p w:rsidR="00AA73CD" w:rsidRPr="00730E4E" w:rsidRDefault="00AA73CD" w:rsidP="00AA73CD">
      <w:pPr>
        <w:widowControl w:val="0"/>
        <w:suppressAutoHyphens/>
        <w:rPr>
          <w:rStyle w:val="Collegamentoipertestuale"/>
          <w:rFonts w:ascii="Times New Roman" w:eastAsia="Arial Unicode MS" w:hAnsi="Times New Roman"/>
          <w:b/>
          <w:kern w:val="2"/>
          <w:sz w:val="24"/>
          <w:szCs w:val="24"/>
          <w:lang w:eastAsia="zh-CN" w:bidi="hi-IN"/>
        </w:rPr>
      </w:pPr>
      <w:r w:rsidRPr="00730E4E">
        <w:rPr>
          <w:rFonts w:ascii="Times New Roman" w:eastAsia="Arial Unicode MS" w:hAnsi="Times New Roman"/>
          <w:color w:val="0043C8"/>
          <w:kern w:val="2"/>
          <w:sz w:val="24"/>
          <w:szCs w:val="24"/>
          <w:lang w:eastAsia="zh-CN" w:bidi="hi-IN"/>
        </w:rPr>
        <w:t>In Italia, sempre meno donne consumano alcolici in gravidanza: è quanto emerge da uno studio ISS svolto in collaborazione con l</w:t>
      </w:r>
      <w:r w:rsidR="00B67194">
        <w:rPr>
          <w:rFonts w:ascii="Times New Roman" w:eastAsia="Arial Unicode MS" w:hAnsi="Times New Roman"/>
          <w:color w:val="0043C8"/>
          <w:kern w:val="2"/>
          <w:sz w:val="24"/>
          <w:szCs w:val="24"/>
          <w:lang w:eastAsia="zh-CN" w:bidi="hi-IN"/>
        </w:rPr>
        <w:t>’</w:t>
      </w:r>
      <w:r w:rsidRPr="00730E4E">
        <w:rPr>
          <w:rFonts w:ascii="Times New Roman" w:eastAsia="Arial Unicode MS" w:hAnsi="Times New Roman"/>
          <w:color w:val="0043C8"/>
          <w:kern w:val="2"/>
          <w:sz w:val="24"/>
          <w:szCs w:val="24"/>
          <w:lang w:eastAsia="zh-CN" w:bidi="hi-IN"/>
        </w:rPr>
        <w:t>Università La Sapienza di Roma e l</w:t>
      </w:r>
      <w:r w:rsidR="00B67194">
        <w:rPr>
          <w:rFonts w:ascii="Times New Roman" w:eastAsia="Arial Unicode MS" w:hAnsi="Times New Roman"/>
          <w:color w:val="0043C8"/>
          <w:kern w:val="2"/>
          <w:sz w:val="24"/>
          <w:szCs w:val="24"/>
          <w:lang w:eastAsia="zh-CN" w:bidi="hi-IN"/>
        </w:rPr>
        <w:t>’</w:t>
      </w:r>
      <w:r w:rsidRPr="00730E4E">
        <w:rPr>
          <w:rFonts w:ascii="Times New Roman" w:eastAsia="Arial Unicode MS" w:hAnsi="Times New Roman"/>
          <w:color w:val="0043C8"/>
          <w:kern w:val="2"/>
          <w:sz w:val="24"/>
          <w:szCs w:val="24"/>
          <w:lang w:eastAsia="zh-CN" w:bidi="hi-IN"/>
        </w:rPr>
        <w:t>Università Politecnica delle Marche. I dati sono stati presentati durante il workshop “Prevenzione, diagnosi precoce e trattamento mirato dello Spettro dei Disturbi Feto Alcolici e della Sindrome Feto Alcolica” (9-10 maggio 2022) organizzato dal Centro Nazionale Dipendenze e Doping (ISS) con l</w:t>
      </w:r>
      <w:r w:rsidR="00B67194">
        <w:rPr>
          <w:rFonts w:ascii="Times New Roman" w:eastAsia="Arial Unicode MS" w:hAnsi="Times New Roman"/>
          <w:color w:val="0043C8"/>
          <w:kern w:val="2"/>
          <w:sz w:val="24"/>
          <w:szCs w:val="24"/>
          <w:lang w:eastAsia="zh-CN" w:bidi="hi-IN"/>
        </w:rPr>
        <w:t>’</w:t>
      </w:r>
      <w:r w:rsidRPr="00730E4E">
        <w:rPr>
          <w:rFonts w:ascii="Times New Roman" w:eastAsia="Arial Unicode MS" w:hAnsi="Times New Roman"/>
          <w:color w:val="0043C8"/>
          <w:kern w:val="2"/>
          <w:sz w:val="24"/>
          <w:szCs w:val="24"/>
          <w:lang w:eastAsia="zh-CN" w:bidi="hi-IN"/>
        </w:rPr>
        <w:t xml:space="preserve">obiettivo di condividere le esperienze professionali, per favorire una risposta rapida attraverso il trattamento mirato. </w:t>
      </w:r>
      <w:r w:rsidR="00730E4E">
        <w:rPr>
          <w:rFonts w:ascii="Times New Roman" w:eastAsia="Arial Unicode MS" w:hAnsi="Times New Roman"/>
          <w:b/>
          <w:color w:val="0043C8"/>
          <w:kern w:val="2"/>
          <w:sz w:val="24"/>
          <w:szCs w:val="24"/>
          <w:lang w:eastAsia="zh-CN" w:bidi="hi-IN"/>
        </w:rPr>
        <w:fldChar w:fldCharType="begin"/>
      </w:r>
      <w:r w:rsidR="00730E4E">
        <w:rPr>
          <w:rFonts w:ascii="Times New Roman" w:eastAsia="Arial Unicode MS" w:hAnsi="Times New Roman"/>
          <w:b/>
          <w:color w:val="0043C8"/>
          <w:kern w:val="2"/>
          <w:sz w:val="24"/>
          <w:szCs w:val="24"/>
          <w:lang w:eastAsia="zh-CN" w:bidi="hi-IN"/>
        </w:rPr>
        <w:instrText xml:space="preserve"> HYPERLINK "https://www.epicentro.iss.it/alcol_fetale/alcol-in-gravidanza-studio-ISS-2022?utm_source=newsletter&amp;utm_medium=email&amp;utm_campaign=12maggio2022" </w:instrText>
      </w:r>
      <w:r w:rsidR="00730E4E">
        <w:rPr>
          <w:rFonts w:ascii="Times New Roman" w:eastAsia="Arial Unicode MS" w:hAnsi="Times New Roman"/>
          <w:b/>
          <w:color w:val="0043C8"/>
          <w:kern w:val="2"/>
          <w:sz w:val="24"/>
          <w:szCs w:val="24"/>
          <w:lang w:eastAsia="zh-CN" w:bidi="hi-IN"/>
        </w:rPr>
        <w:fldChar w:fldCharType="separate"/>
      </w:r>
      <w:r w:rsidRPr="00730E4E">
        <w:rPr>
          <w:rStyle w:val="Collegamentoipertestuale"/>
          <w:rFonts w:ascii="Times New Roman" w:eastAsia="Arial Unicode MS" w:hAnsi="Times New Roman"/>
          <w:b/>
          <w:kern w:val="2"/>
          <w:sz w:val="24"/>
          <w:szCs w:val="24"/>
          <w:lang w:eastAsia="zh-CN" w:bidi="hi-IN"/>
        </w:rPr>
        <w:t>Leggi l</w:t>
      </w:r>
      <w:r w:rsidR="00B67194">
        <w:rPr>
          <w:rStyle w:val="Collegamentoipertestuale"/>
          <w:rFonts w:ascii="Times New Roman" w:eastAsia="Arial Unicode MS" w:hAnsi="Times New Roman"/>
          <w:b/>
          <w:kern w:val="2"/>
          <w:sz w:val="24"/>
          <w:szCs w:val="24"/>
          <w:lang w:eastAsia="zh-CN" w:bidi="hi-IN"/>
        </w:rPr>
        <w:t>’</w:t>
      </w:r>
      <w:r w:rsidRPr="00730E4E">
        <w:rPr>
          <w:rStyle w:val="Collegamentoipertestuale"/>
          <w:rFonts w:ascii="Times New Roman" w:eastAsia="Arial Unicode MS" w:hAnsi="Times New Roman"/>
          <w:b/>
          <w:kern w:val="2"/>
          <w:sz w:val="24"/>
          <w:szCs w:val="24"/>
          <w:lang w:eastAsia="zh-CN" w:bidi="hi-IN"/>
        </w:rPr>
        <w:t>approfondimento dedicato.</w:t>
      </w:r>
    </w:p>
    <w:p w:rsidR="00AA73CD" w:rsidRPr="00AA73CD" w:rsidRDefault="00730E4E" w:rsidP="00AA73CD">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43C8"/>
          <w:kern w:val="2"/>
          <w:sz w:val="24"/>
          <w:szCs w:val="24"/>
          <w:lang w:eastAsia="zh-CN" w:bidi="hi-IN"/>
        </w:rPr>
        <w:fldChar w:fldCharType="end"/>
      </w:r>
    </w:p>
    <w:p w:rsidR="00AA73CD" w:rsidRPr="00AA73CD" w:rsidRDefault="00AA73CD" w:rsidP="00AA73CD">
      <w:pPr>
        <w:widowControl w:val="0"/>
        <w:suppressAutoHyphens/>
        <w:rPr>
          <w:rFonts w:ascii="Times New Roman" w:eastAsia="Arial Unicode MS" w:hAnsi="Times New Roman"/>
          <w:b/>
          <w:color w:val="0043C8"/>
          <w:kern w:val="2"/>
          <w:sz w:val="24"/>
          <w:szCs w:val="24"/>
          <w:lang w:eastAsia="zh-CN" w:bidi="hi-IN"/>
        </w:rPr>
      </w:pPr>
      <w:r w:rsidRPr="00AA73CD">
        <w:rPr>
          <w:rFonts w:ascii="Times New Roman" w:eastAsia="Arial Unicode MS" w:hAnsi="Times New Roman"/>
          <w:b/>
          <w:color w:val="0043C8"/>
          <w:kern w:val="2"/>
          <w:sz w:val="24"/>
          <w:szCs w:val="24"/>
          <w:lang w:eastAsia="zh-CN" w:bidi="hi-IN"/>
        </w:rPr>
        <w:t>Salute in carcere: il report dell</w:t>
      </w:r>
      <w:r w:rsidR="00B67194">
        <w:rPr>
          <w:rFonts w:ascii="Times New Roman" w:eastAsia="Arial Unicode MS" w:hAnsi="Times New Roman"/>
          <w:b/>
          <w:color w:val="0043C8"/>
          <w:kern w:val="2"/>
          <w:sz w:val="24"/>
          <w:szCs w:val="24"/>
          <w:lang w:eastAsia="zh-CN" w:bidi="hi-IN"/>
        </w:rPr>
        <w:t>’</w:t>
      </w:r>
      <w:r w:rsidRPr="00AA73CD">
        <w:rPr>
          <w:rFonts w:ascii="Times New Roman" w:eastAsia="Arial Unicode MS" w:hAnsi="Times New Roman"/>
          <w:b/>
          <w:color w:val="0043C8"/>
          <w:kern w:val="2"/>
          <w:sz w:val="24"/>
          <w:szCs w:val="24"/>
          <w:lang w:eastAsia="zh-CN" w:bidi="hi-IN"/>
        </w:rPr>
        <w:t>OMS Europa</w:t>
      </w:r>
    </w:p>
    <w:p w:rsidR="00AA73CD" w:rsidRDefault="00AA73CD" w:rsidP="00AA73CD">
      <w:pPr>
        <w:widowControl w:val="0"/>
        <w:suppressAutoHyphens/>
        <w:rPr>
          <w:rFonts w:ascii="Times New Roman" w:eastAsia="Arial Unicode MS" w:hAnsi="Times New Roman"/>
          <w:b/>
          <w:color w:val="0043C8"/>
          <w:kern w:val="2"/>
          <w:sz w:val="24"/>
          <w:szCs w:val="24"/>
          <w:lang w:eastAsia="zh-CN" w:bidi="hi-IN"/>
        </w:rPr>
      </w:pPr>
      <w:r w:rsidRPr="00730E4E">
        <w:rPr>
          <w:rFonts w:ascii="Times New Roman" w:eastAsia="Arial Unicode MS" w:hAnsi="Times New Roman"/>
          <w:color w:val="0043C8"/>
          <w:kern w:val="2"/>
          <w:sz w:val="24"/>
          <w:szCs w:val="24"/>
          <w:lang w:eastAsia="zh-CN" w:bidi="hi-IN"/>
        </w:rPr>
        <w:t>La popolazione detenuta della Regione europea dell</w:t>
      </w:r>
      <w:r w:rsidR="00B67194">
        <w:rPr>
          <w:rFonts w:ascii="Times New Roman" w:eastAsia="Arial Unicode MS" w:hAnsi="Times New Roman"/>
          <w:color w:val="0043C8"/>
          <w:kern w:val="2"/>
          <w:sz w:val="24"/>
          <w:szCs w:val="24"/>
          <w:lang w:eastAsia="zh-CN" w:bidi="hi-IN"/>
        </w:rPr>
        <w:t>’</w:t>
      </w:r>
      <w:r w:rsidRPr="00730E4E">
        <w:rPr>
          <w:rFonts w:ascii="Times New Roman" w:eastAsia="Arial Unicode MS" w:hAnsi="Times New Roman"/>
          <w:color w:val="0043C8"/>
          <w:kern w:val="2"/>
          <w:sz w:val="24"/>
          <w:szCs w:val="24"/>
          <w:lang w:eastAsia="zh-CN" w:bidi="hi-IN"/>
        </w:rPr>
        <w:t>OMS è composta da oltre un milione e mezzo di persone e la loro salute è più vulnerabile di quella della popolazione generale</w:t>
      </w:r>
      <w:r w:rsidRPr="00AA73CD">
        <w:rPr>
          <w:rFonts w:ascii="Times New Roman" w:eastAsia="Arial Unicode MS" w:hAnsi="Times New Roman"/>
          <w:b/>
          <w:color w:val="0043C8"/>
          <w:kern w:val="2"/>
          <w:sz w:val="24"/>
          <w:szCs w:val="24"/>
          <w:lang w:eastAsia="zh-CN" w:bidi="hi-IN"/>
        </w:rPr>
        <w:t xml:space="preserve">. </w:t>
      </w:r>
      <w:hyperlink r:id="rId49" w:history="1">
        <w:r w:rsidRPr="00730E4E">
          <w:rPr>
            <w:rStyle w:val="Collegamentoipertestuale"/>
            <w:rFonts w:ascii="Times New Roman" w:eastAsia="Arial Unicode MS" w:hAnsi="Times New Roman"/>
            <w:b/>
            <w:kern w:val="2"/>
            <w:sz w:val="24"/>
            <w:szCs w:val="24"/>
            <w:lang w:eastAsia="zh-CN" w:bidi="hi-IN"/>
          </w:rPr>
          <w:t>Il report</w:t>
        </w:r>
      </w:hyperlink>
      <w:r w:rsidRPr="00AA73CD">
        <w:rPr>
          <w:rFonts w:ascii="Times New Roman" w:eastAsia="Arial Unicode MS" w:hAnsi="Times New Roman"/>
          <w:b/>
          <w:color w:val="0043C8"/>
          <w:kern w:val="2"/>
          <w:sz w:val="24"/>
          <w:szCs w:val="24"/>
          <w:lang w:eastAsia="zh-CN" w:bidi="hi-IN"/>
        </w:rPr>
        <w:t xml:space="preserve"> </w:t>
      </w:r>
      <w:r w:rsidRPr="00730E4E">
        <w:rPr>
          <w:rFonts w:ascii="Times New Roman" w:eastAsia="Arial Unicode MS" w:hAnsi="Times New Roman"/>
          <w:color w:val="0043C8"/>
          <w:kern w:val="2"/>
          <w:sz w:val="24"/>
          <w:szCs w:val="24"/>
          <w:lang w:eastAsia="zh-CN" w:bidi="hi-IN"/>
        </w:rPr>
        <w:t>“Addressing the NCD burden in prisons in the WHO European Region: interventions and policy options”, pubblicato a maggio 2022, fornisce una panoramica sulle disuguaglianze di salute della popolazione che vive nelle carceri della Regione europea dell</w:t>
      </w:r>
      <w:r w:rsidR="00B67194">
        <w:rPr>
          <w:rFonts w:ascii="Times New Roman" w:eastAsia="Arial Unicode MS" w:hAnsi="Times New Roman"/>
          <w:color w:val="0043C8"/>
          <w:kern w:val="2"/>
          <w:sz w:val="24"/>
          <w:szCs w:val="24"/>
          <w:lang w:eastAsia="zh-CN" w:bidi="hi-IN"/>
        </w:rPr>
        <w:t>’</w:t>
      </w:r>
      <w:r w:rsidRPr="00730E4E">
        <w:rPr>
          <w:rFonts w:ascii="Times New Roman" w:eastAsia="Arial Unicode MS" w:hAnsi="Times New Roman"/>
          <w:color w:val="0043C8"/>
          <w:kern w:val="2"/>
          <w:sz w:val="24"/>
          <w:szCs w:val="24"/>
          <w:lang w:eastAsia="zh-CN" w:bidi="hi-IN"/>
        </w:rPr>
        <w:t>OMS.</w:t>
      </w:r>
    </w:p>
    <w:p w:rsidR="00AA73CD" w:rsidRDefault="00AA73CD" w:rsidP="00AA73CD">
      <w:pPr>
        <w:widowControl w:val="0"/>
        <w:suppressAutoHyphens/>
        <w:rPr>
          <w:rFonts w:ascii="Times New Roman" w:eastAsia="Arial Unicode MS" w:hAnsi="Times New Roman"/>
          <w:b/>
          <w:color w:val="0043C8"/>
          <w:kern w:val="2"/>
          <w:sz w:val="24"/>
          <w:szCs w:val="24"/>
          <w:lang w:eastAsia="zh-CN" w:bidi="hi-IN"/>
        </w:rPr>
      </w:pPr>
    </w:p>
    <w:p w:rsidR="00AA73CD" w:rsidRDefault="00AA73CD" w:rsidP="00AA73CD">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33CC"/>
          <w:kern w:val="2"/>
          <w:sz w:val="24"/>
          <w:szCs w:val="24"/>
          <w:lang w:eastAsia="zh-CN" w:bidi="hi-IN"/>
        </w:rPr>
        <w:t>Le novità sul numero 89</w:t>
      </w:r>
      <w:r w:rsidR="00730E4E">
        <w:rPr>
          <w:rFonts w:ascii="Times New Roman" w:eastAsia="Arial Unicode MS" w:hAnsi="Times New Roman"/>
          <w:b/>
          <w:color w:val="0033CC"/>
          <w:kern w:val="2"/>
          <w:sz w:val="24"/>
          <w:szCs w:val="24"/>
          <w:lang w:eastAsia="zh-CN" w:bidi="hi-IN"/>
        </w:rPr>
        <w:t>9</w:t>
      </w:r>
      <w:r>
        <w:rPr>
          <w:rFonts w:ascii="Times New Roman" w:eastAsia="Arial Unicode MS" w:hAnsi="Times New Roman"/>
          <w:b/>
          <w:color w:val="0033CC"/>
          <w:kern w:val="2"/>
          <w:sz w:val="24"/>
          <w:szCs w:val="24"/>
          <w:lang w:eastAsia="zh-CN" w:bidi="hi-IN"/>
        </w:rPr>
        <w:t xml:space="preserve"> del </w:t>
      </w:r>
      <w:r w:rsidR="00730E4E">
        <w:rPr>
          <w:rFonts w:ascii="Times New Roman" w:eastAsia="Arial Unicode MS" w:hAnsi="Times New Roman"/>
          <w:b/>
          <w:color w:val="0033CC"/>
          <w:kern w:val="2"/>
          <w:sz w:val="24"/>
          <w:szCs w:val="24"/>
          <w:lang w:eastAsia="zh-CN" w:bidi="hi-IN"/>
        </w:rPr>
        <w:t xml:space="preserve">19 </w:t>
      </w:r>
      <w:r>
        <w:rPr>
          <w:rFonts w:ascii="Times New Roman" w:eastAsia="Arial Unicode MS" w:hAnsi="Times New Roman"/>
          <w:b/>
          <w:color w:val="0033CC"/>
          <w:kern w:val="2"/>
          <w:sz w:val="24"/>
          <w:szCs w:val="24"/>
          <w:lang w:eastAsia="zh-CN" w:bidi="hi-IN"/>
        </w:rPr>
        <w:t xml:space="preserve">maggio </w:t>
      </w:r>
      <w:r>
        <w:rPr>
          <w:rFonts w:ascii="Times New Roman" w:eastAsia="Arial Unicode MS" w:hAnsi="Times New Roman"/>
          <w:b/>
          <w:color w:val="0043C8"/>
          <w:kern w:val="2"/>
          <w:sz w:val="24"/>
          <w:szCs w:val="24"/>
          <w:lang w:eastAsia="zh-CN" w:bidi="hi-IN"/>
        </w:rPr>
        <w:t>2022</w:t>
      </w:r>
    </w:p>
    <w:p w:rsidR="00730E4E" w:rsidRPr="00730E4E" w:rsidRDefault="00730E4E" w:rsidP="00730E4E">
      <w:pPr>
        <w:widowControl w:val="0"/>
        <w:suppressAutoHyphens/>
        <w:rPr>
          <w:rFonts w:ascii="Times New Roman" w:eastAsia="Arial Unicode MS" w:hAnsi="Times New Roman"/>
          <w:b/>
          <w:color w:val="0043C8"/>
          <w:kern w:val="2"/>
          <w:sz w:val="24"/>
          <w:szCs w:val="24"/>
          <w:lang w:eastAsia="zh-CN" w:bidi="hi-IN"/>
        </w:rPr>
      </w:pPr>
      <w:r w:rsidRPr="00730E4E">
        <w:rPr>
          <w:rFonts w:ascii="Times New Roman" w:eastAsia="Arial Unicode MS" w:hAnsi="Times New Roman"/>
          <w:b/>
          <w:color w:val="0043C8"/>
          <w:kern w:val="2"/>
          <w:sz w:val="24"/>
          <w:szCs w:val="24"/>
          <w:lang w:eastAsia="zh-CN" w:bidi="hi-IN"/>
        </w:rPr>
        <w:t>Alcol</w:t>
      </w:r>
      <w:r>
        <w:rPr>
          <w:rFonts w:ascii="Times New Roman" w:eastAsia="Arial Unicode MS" w:hAnsi="Times New Roman"/>
          <w:b/>
          <w:color w:val="0043C8"/>
          <w:kern w:val="2"/>
          <w:sz w:val="24"/>
          <w:szCs w:val="24"/>
          <w:lang w:eastAsia="zh-CN" w:bidi="hi-IN"/>
        </w:rPr>
        <w:t xml:space="preserve">. </w:t>
      </w:r>
      <w:r w:rsidRPr="00730E4E">
        <w:rPr>
          <w:rFonts w:ascii="Times New Roman" w:eastAsia="Arial Unicode MS" w:hAnsi="Times New Roman"/>
          <w:b/>
          <w:color w:val="0043C8"/>
          <w:kern w:val="2"/>
          <w:sz w:val="24"/>
          <w:szCs w:val="24"/>
          <w:lang w:eastAsia="zh-CN" w:bidi="hi-IN"/>
        </w:rPr>
        <w:t>Pubblicità e promozione transfrontaliera dell</w:t>
      </w:r>
      <w:r w:rsidR="00B67194">
        <w:rPr>
          <w:rFonts w:ascii="Times New Roman" w:eastAsia="Arial Unicode MS" w:hAnsi="Times New Roman"/>
          <w:b/>
          <w:color w:val="0043C8"/>
          <w:kern w:val="2"/>
          <w:sz w:val="24"/>
          <w:szCs w:val="24"/>
          <w:lang w:eastAsia="zh-CN" w:bidi="hi-IN"/>
        </w:rPr>
        <w:t>’</w:t>
      </w:r>
      <w:r w:rsidRPr="00730E4E">
        <w:rPr>
          <w:rFonts w:ascii="Times New Roman" w:eastAsia="Arial Unicode MS" w:hAnsi="Times New Roman"/>
          <w:b/>
          <w:color w:val="0043C8"/>
          <w:kern w:val="2"/>
          <w:sz w:val="24"/>
          <w:szCs w:val="24"/>
          <w:lang w:eastAsia="zh-CN" w:bidi="hi-IN"/>
        </w:rPr>
        <w:t>alcol: il report OMS</w:t>
      </w:r>
    </w:p>
    <w:p w:rsidR="00730E4E" w:rsidRDefault="00730E4E" w:rsidP="00730E4E">
      <w:pPr>
        <w:widowControl w:val="0"/>
        <w:suppressAutoHyphens/>
        <w:rPr>
          <w:rFonts w:ascii="Times New Roman" w:eastAsia="Arial Unicode MS" w:hAnsi="Times New Roman"/>
          <w:b/>
          <w:color w:val="0043C8"/>
          <w:kern w:val="2"/>
          <w:sz w:val="24"/>
          <w:szCs w:val="24"/>
          <w:lang w:eastAsia="zh-CN" w:bidi="hi-IN"/>
        </w:rPr>
      </w:pPr>
      <w:r w:rsidRPr="00730E4E">
        <w:rPr>
          <w:rFonts w:ascii="Times New Roman" w:eastAsia="Arial Unicode MS" w:hAnsi="Times New Roman"/>
          <w:color w:val="0043C8"/>
          <w:kern w:val="2"/>
          <w:sz w:val="24"/>
          <w:szCs w:val="24"/>
          <w:lang w:eastAsia="zh-CN" w:bidi="hi-IN"/>
        </w:rPr>
        <w:t>Nel mondo, circa 3 milioni di persone (pari al 5% di tutti i decessi) muoiono ogni anno a causa del consumo dannoso di alcol. Nonostante i rischi per la salute, non sono presenti controlli sulla commercializzazione (marketing) dell</w:t>
      </w:r>
      <w:r w:rsidR="00B67194">
        <w:rPr>
          <w:rFonts w:ascii="Times New Roman" w:eastAsia="Arial Unicode MS" w:hAnsi="Times New Roman"/>
          <w:color w:val="0043C8"/>
          <w:kern w:val="2"/>
          <w:sz w:val="24"/>
          <w:szCs w:val="24"/>
          <w:lang w:eastAsia="zh-CN" w:bidi="hi-IN"/>
        </w:rPr>
        <w:t>’</w:t>
      </w:r>
      <w:r w:rsidRPr="00730E4E">
        <w:rPr>
          <w:rFonts w:ascii="Times New Roman" w:eastAsia="Arial Unicode MS" w:hAnsi="Times New Roman"/>
          <w:color w:val="0043C8"/>
          <w:kern w:val="2"/>
          <w:sz w:val="24"/>
          <w:szCs w:val="24"/>
          <w:lang w:eastAsia="zh-CN" w:bidi="hi-IN"/>
        </w:rPr>
        <w:t>alcol o le regolamentazioni non vengono applicate a sufficienza. Un nuovo rapporto dell</w:t>
      </w:r>
      <w:r w:rsidR="00B67194">
        <w:rPr>
          <w:rFonts w:ascii="Times New Roman" w:eastAsia="Arial Unicode MS" w:hAnsi="Times New Roman"/>
          <w:color w:val="0043C8"/>
          <w:kern w:val="2"/>
          <w:sz w:val="24"/>
          <w:szCs w:val="24"/>
          <w:lang w:eastAsia="zh-CN" w:bidi="hi-IN"/>
        </w:rPr>
        <w:t>’</w:t>
      </w:r>
      <w:r w:rsidRPr="00730E4E">
        <w:rPr>
          <w:rFonts w:ascii="Times New Roman" w:eastAsia="Arial Unicode MS" w:hAnsi="Times New Roman"/>
          <w:color w:val="0043C8"/>
          <w:kern w:val="2"/>
          <w:sz w:val="24"/>
          <w:szCs w:val="24"/>
          <w:lang w:eastAsia="zh-CN" w:bidi="hi-IN"/>
        </w:rPr>
        <w:t>OMS descrive il modo in cui la commercializzazione delle bevande alcoliche valica i confini nazionali aggirando le normative esistenti nei singoli Stati riceventi, usando come nuova risorsa i mezzi digitali disponibili per la diffusione sui social network per rendere più appealing il valore dell</w:t>
      </w:r>
      <w:r w:rsidR="00B67194">
        <w:rPr>
          <w:rFonts w:ascii="Times New Roman" w:eastAsia="Arial Unicode MS" w:hAnsi="Times New Roman"/>
          <w:color w:val="0043C8"/>
          <w:kern w:val="2"/>
          <w:sz w:val="24"/>
          <w:szCs w:val="24"/>
          <w:lang w:eastAsia="zh-CN" w:bidi="hi-IN"/>
        </w:rPr>
        <w:t>’</w:t>
      </w:r>
      <w:r w:rsidRPr="00730E4E">
        <w:rPr>
          <w:rFonts w:ascii="Times New Roman" w:eastAsia="Arial Unicode MS" w:hAnsi="Times New Roman"/>
          <w:color w:val="0043C8"/>
          <w:kern w:val="2"/>
          <w:sz w:val="24"/>
          <w:szCs w:val="24"/>
          <w:lang w:eastAsia="zh-CN" w:bidi="hi-IN"/>
        </w:rPr>
        <w:t>alcol e del bere, in particolare tra i giovani e le donne. Leggi di più nell</w:t>
      </w:r>
      <w:r w:rsidR="00B67194">
        <w:rPr>
          <w:rFonts w:ascii="Times New Roman" w:eastAsia="Arial Unicode MS" w:hAnsi="Times New Roman"/>
          <w:color w:val="0043C8"/>
          <w:kern w:val="2"/>
          <w:sz w:val="24"/>
          <w:szCs w:val="24"/>
          <w:lang w:eastAsia="zh-CN" w:bidi="hi-IN"/>
        </w:rPr>
        <w:t>’</w:t>
      </w:r>
      <w:hyperlink r:id="rId50" w:history="1">
        <w:r w:rsidRPr="00730E4E">
          <w:rPr>
            <w:rStyle w:val="Collegamentoipertestuale"/>
            <w:rFonts w:ascii="Times New Roman" w:eastAsia="Arial Unicode MS" w:hAnsi="Times New Roman"/>
            <w:b/>
            <w:kern w:val="2"/>
            <w:sz w:val="24"/>
            <w:szCs w:val="24"/>
            <w:lang w:eastAsia="zh-CN" w:bidi="hi-IN"/>
          </w:rPr>
          <w:t>approfondimento</w:t>
        </w:r>
      </w:hyperlink>
      <w:r w:rsidRPr="00730E4E">
        <w:rPr>
          <w:rFonts w:ascii="Times New Roman" w:eastAsia="Arial Unicode MS" w:hAnsi="Times New Roman"/>
          <w:b/>
          <w:color w:val="0043C8"/>
          <w:kern w:val="2"/>
          <w:sz w:val="24"/>
          <w:szCs w:val="24"/>
          <w:lang w:eastAsia="zh-CN" w:bidi="hi-IN"/>
        </w:rPr>
        <w:t>.</w:t>
      </w:r>
    </w:p>
    <w:p w:rsidR="00730E4E" w:rsidRDefault="00730E4E" w:rsidP="00730E4E">
      <w:pPr>
        <w:widowControl w:val="0"/>
        <w:suppressAutoHyphens/>
        <w:rPr>
          <w:rFonts w:ascii="Times New Roman" w:eastAsia="Arial Unicode MS" w:hAnsi="Times New Roman"/>
          <w:b/>
          <w:color w:val="0043C8"/>
          <w:kern w:val="2"/>
          <w:sz w:val="24"/>
          <w:szCs w:val="24"/>
          <w:lang w:eastAsia="zh-CN" w:bidi="hi-IN"/>
        </w:rPr>
      </w:pPr>
    </w:p>
    <w:p w:rsidR="00CF0111" w:rsidRDefault="00CF0111" w:rsidP="00CF0111">
      <w:pPr>
        <w:widowControl w:val="0"/>
        <w:suppressAutoHyphens/>
        <w:rPr>
          <w:rFonts w:ascii="Times New Roman" w:eastAsia="Arial Unicode MS" w:hAnsi="Times New Roman"/>
          <w:b/>
          <w:color w:val="0043C8"/>
          <w:kern w:val="2"/>
          <w:sz w:val="24"/>
          <w:szCs w:val="24"/>
          <w:lang w:eastAsia="zh-CN" w:bidi="hi-IN"/>
        </w:rPr>
      </w:pPr>
      <w:r>
        <w:rPr>
          <w:rFonts w:ascii="Times New Roman" w:eastAsia="Arial Unicode MS" w:hAnsi="Times New Roman"/>
          <w:b/>
          <w:color w:val="0033CC"/>
          <w:kern w:val="2"/>
          <w:sz w:val="24"/>
          <w:szCs w:val="24"/>
          <w:lang w:eastAsia="zh-CN" w:bidi="hi-IN"/>
        </w:rPr>
        <w:t xml:space="preserve">Le novità sul numero 900 del 26 maggio </w:t>
      </w:r>
      <w:r>
        <w:rPr>
          <w:rFonts w:ascii="Times New Roman" w:eastAsia="Arial Unicode MS" w:hAnsi="Times New Roman"/>
          <w:b/>
          <w:color w:val="0043C8"/>
          <w:kern w:val="2"/>
          <w:sz w:val="24"/>
          <w:szCs w:val="24"/>
          <w:lang w:eastAsia="zh-CN" w:bidi="hi-IN"/>
        </w:rPr>
        <w:t>2022</w:t>
      </w:r>
    </w:p>
    <w:p w:rsidR="00730E4E" w:rsidRPr="00730E4E" w:rsidRDefault="00730E4E" w:rsidP="00730E4E">
      <w:pPr>
        <w:widowControl w:val="0"/>
        <w:suppressAutoHyphens/>
        <w:rPr>
          <w:rFonts w:ascii="Times New Roman" w:eastAsia="Arial Unicode MS" w:hAnsi="Times New Roman"/>
          <w:b/>
          <w:color w:val="0043C8"/>
          <w:kern w:val="2"/>
          <w:sz w:val="24"/>
          <w:szCs w:val="24"/>
          <w:lang w:eastAsia="zh-CN" w:bidi="hi-IN"/>
        </w:rPr>
      </w:pPr>
      <w:r w:rsidRPr="00730E4E">
        <w:rPr>
          <w:rFonts w:ascii="Times New Roman" w:eastAsia="Arial Unicode MS" w:hAnsi="Times New Roman"/>
          <w:b/>
          <w:color w:val="0043C8"/>
          <w:kern w:val="2"/>
          <w:sz w:val="24"/>
          <w:szCs w:val="24"/>
          <w:lang w:eastAsia="zh-CN" w:bidi="hi-IN"/>
        </w:rPr>
        <w:t>Salute mentale</w:t>
      </w:r>
      <w:r>
        <w:rPr>
          <w:rFonts w:ascii="Times New Roman" w:eastAsia="Arial Unicode MS" w:hAnsi="Times New Roman"/>
          <w:b/>
          <w:color w:val="0043C8"/>
          <w:kern w:val="2"/>
          <w:sz w:val="24"/>
          <w:szCs w:val="24"/>
          <w:lang w:eastAsia="zh-CN" w:bidi="hi-IN"/>
        </w:rPr>
        <w:t xml:space="preserve">. </w:t>
      </w:r>
      <w:r w:rsidRPr="00730E4E">
        <w:rPr>
          <w:rFonts w:ascii="Times New Roman" w:eastAsia="Arial Unicode MS" w:hAnsi="Times New Roman"/>
          <w:b/>
          <w:color w:val="0043C8"/>
          <w:kern w:val="2"/>
          <w:sz w:val="24"/>
          <w:szCs w:val="24"/>
          <w:lang w:eastAsia="zh-CN" w:bidi="hi-IN"/>
        </w:rPr>
        <w:t>Pandemia, neurosviluppo e salute mentale di bambini e ragazzi</w:t>
      </w:r>
    </w:p>
    <w:p w:rsidR="00730E4E" w:rsidRPr="00730E4E" w:rsidRDefault="00730E4E" w:rsidP="00730E4E">
      <w:pPr>
        <w:widowControl w:val="0"/>
        <w:suppressAutoHyphens/>
        <w:rPr>
          <w:rFonts w:ascii="Times New Roman" w:eastAsia="Arial Unicode MS" w:hAnsi="Times New Roman"/>
          <w:b/>
          <w:color w:val="0043C8"/>
          <w:kern w:val="2"/>
          <w:sz w:val="24"/>
          <w:szCs w:val="24"/>
          <w:lang w:eastAsia="zh-CN" w:bidi="hi-IN"/>
        </w:rPr>
      </w:pPr>
      <w:r w:rsidRPr="00730E4E">
        <w:rPr>
          <w:rFonts w:ascii="Times New Roman" w:eastAsia="Arial Unicode MS" w:hAnsi="Times New Roman"/>
          <w:color w:val="0043C8"/>
          <w:kern w:val="2"/>
          <w:sz w:val="24"/>
          <w:szCs w:val="24"/>
          <w:lang w:eastAsia="zh-CN" w:bidi="hi-IN"/>
        </w:rPr>
        <w:t>È online il risultato di un</w:t>
      </w:r>
      <w:r w:rsidR="00B67194">
        <w:rPr>
          <w:rFonts w:ascii="Times New Roman" w:eastAsia="Arial Unicode MS" w:hAnsi="Times New Roman"/>
          <w:color w:val="0043C8"/>
          <w:kern w:val="2"/>
          <w:sz w:val="24"/>
          <w:szCs w:val="24"/>
          <w:lang w:eastAsia="zh-CN" w:bidi="hi-IN"/>
        </w:rPr>
        <w:t>’</w:t>
      </w:r>
      <w:r w:rsidRPr="00730E4E">
        <w:rPr>
          <w:rFonts w:ascii="Times New Roman" w:eastAsia="Arial Unicode MS" w:hAnsi="Times New Roman"/>
          <w:color w:val="0043C8"/>
          <w:kern w:val="2"/>
          <w:sz w:val="24"/>
          <w:szCs w:val="24"/>
          <w:lang w:eastAsia="zh-CN" w:bidi="hi-IN"/>
        </w:rPr>
        <w:t>indagine realizzata tra settembre e novembre 2021 dall</w:t>
      </w:r>
      <w:r w:rsidR="00B67194">
        <w:rPr>
          <w:rFonts w:ascii="Times New Roman" w:eastAsia="Arial Unicode MS" w:hAnsi="Times New Roman"/>
          <w:color w:val="0043C8"/>
          <w:kern w:val="2"/>
          <w:sz w:val="24"/>
          <w:szCs w:val="24"/>
          <w:lang w:eastAsia="zh-CN" w:bidi="hi-IN"/>
        </w:rPr>
        <w:t>’</w:t>
      </w:r>
      <w:r w:rsidRPr="00730E4E">
        <w:rPr>
          <w:rFonts w:ascii="Times New Roman" w:eastAsia="Arial Unicode MS" w:hAnsi="Times New Roman"/>
          <w:color w:val="0043C8"/>
          <w:kern w:val="2"/>
          <w:sz w:val="24"/>
          <w:szCs w:val="24"/>
          <w:lang w:eastAsia="zh-CN" w:bidi="hi-IN"/>
        </w:rPr>
        <w:t>Autorità Garante per l</w:t>
      </w:r>
      <w:r w:rsidR="00B67194">
        <w:rPr>
          <w:rFonts w:ascii="Times New Roman" w:eastAsia="Arial Unicode MS" w:hAnsi="Times New Roman"/>
          <w:color w:val="0043C8"/>
          <w:kern w:val="2"/>
          <w:sz w:val="24"/>
          <w:szCs w:val="24"/>
          <w:lang w:eastAsia="zh-CN" w:bidi="hi-IN"/>
        </w:rPr>
        <w:t>’</w:t>
      </w:r>
      <w:r w:rsidRPr="00730E4E">
        <w:rPr>
          <w:rFonts w:ascii="Times New Roman" w:eastAsia="Arial Unicode MS" w:hAnsi="Times New Roman"/>
          <w:color w:val="0043C8"/>
          <w:kern w:val="2"/>
          <w:sz w:val="24"/>
          <w:szCs w:val="24"/>
          <w:lang w:eastAsia="zh-CN" w:bidi="hi-IN"/>
        </w:rPr>
        <w:t>Infanzia e l</w:t>
      </w:r>
      <w:r w:rsidR="00B67194">
        <w:rPr>
          <w:rFonts w:ascii="Times New Roman" w:eastAsia="Arial Unicode MS" w:hAnsi="Times New Roman"/>
          <w:color w:val="0043C8"/>
          <w:kern w:val="2"/>
          <w:sz w:val="24"/>
          <w:szCs w:val="24"/>
          <w:lang w:eastAsia="zh-CN" w:bidi="hi-IN"/>
        </w:rPr>
        <w:t>’</w:t>
      </w:r>
      <w:r w:rsidRPr="00730E4E">
        <w:rPr>
          <w:rFonts w:ascii="Times New Roman" w:eastAsia="Arial Unicode MS" w:hAnsi="Times New Roman"/>
          <w:color w:val="0043C8"/>
          <w:kern w:val="2"/>
          <w:sz w:val="24"/>
          <w:szCs w:val="24"/>
          <w:lang w:eastAsia="zh-CN" w:bidi="hi-IN"/>
        </w:rPr>
        <w:t>Adolescenza e l</w:t>
      </w:r>
      <w:r w:rsidR="00B67194">
        <w:rPr>
          <w:rFonts w:ascii="Times New Roman" w:eastAsia="Arial Unicode MS" w:hAnsi="Times New Roman"/>
          <w:color w:val="0043C8"/>
          <w:kern w:val="2"/>
          <w:sz w:val="24"/>
          <w:szCs w:val="24"/>
          <w:lang w:eastAsia="zh-CN" w:bidi="hi-IN"/>
        </w:rPr>
        <w:t>’</w:t>
      </w:r>
      <w:r w:rsidRPr="00730E4E">
        <w:rPr>
          <w:rFonts w:ascii="Times New Roman" w:eastAsia="Arial Unicode MS" w:hAnsi="Times New Roman"/>
          <w:color w:val="0043C8"/>
          <w:kern w:val="2"/>
          <w:sz w:val="24"/>
          <w:szCs w:val="24"/>
          <w:lang w:eastAsia="zh-CN" w:bidi="hi-IN"/>
        </w:rPr>
        <w:t>ISS per capire gli effetti della pandemia sul neurosviluppo e sulla salute mentale delle persone di minore età e gli effetti che le misure governative, attuate per contenere l</w:t>
      </w:r>
      <w:r w:rsidR="00B67194">
        <w:rPr>
          <w:rFonts w:ascii="Times New Roman" w:eastAsia="Arial Unicode MS" w:hAnsi="Times New Roman"/>
          <w:color w:val="0043C8"/>
          <w:kern w:val="2"/>
          <w:sz w:val="24"/>
          <w:szCs w:val="24"/>
          <w:lang w:eastAsia="zh-CN" w:bidi="hi-IN"/>
        </w:rPr>
        <w:t>’</w:t>
      </w:r>
      <w:r w:rsidRPr="00730E4E">
        <w:rPr>
          <w:rFonts w:ascii="Times New Roman" w:eastAsia="Arial Unicode MS" w:hAnsi="Times New Roman"/>
          <w:color w:val="0043C8"/>
          <w:kern w:val="2"/>
          <w:sz w:val="24"/>
          <w:szCs w:val="24"/>
          <w:lang w:eastAsia="zh-CN" w:bidi="hi-IN"/>
        </w:rPr>
        <w:t>emergenza, hanno determinato. Leggi di più nell</w:t>
      </w:r>
      <w:r w:rsidR="00B67194">
        <w:rPr>
          <w:rFonts w:ascii="Times New Roman" w:eastAsia="Arial Unicode MS" w:hAnsi="Times New Roman"/>
          <w:color w:val="0043C8"/>
          <w:kern w:val="2"/>
          <w:sz w:val="24"/>
          <w:szCs w:val="24"/>
          <w:lang w:eastAsia="zh-CN" w:bidi="hi-IN"/>
        </w:rPr>
        <w:t>’</w:t>
      </w:r>
      <w:hyperlink r:id="rId51" w:history="1">
        <w:r w:rsidRPr="00730E4E">
          <w:rPr>
            <w:rStyle w:val="Collegamentoipertestuale"/>
            <w:rFonts w:ascii="Times New Roman" w:eastAsia="Arial Unicode MS" w:hAnsi="Times New Roman"/>
            <w:b/>
            <w:kern w:val="2"/>
            <w:sz w:val="24"/>
            <w:szCs w:val="24"/>
            <w:lang w:eastAsia="zh-CN" w:bidi="hi-IN"/>
          </w:rPr>
          <w:t>approfondimento</w:t>
        </w:r>
      </w:hyperlink>
      <w:r w:rsidRPr="00730E4E">
        <w:rPr>
          <w:rFonts w:ascii="Times New Roman" w:eastAsia="Arial Unicode MS" w:hAnsi="Times New Roman"/>
          <w:b/>
          <w:color w:val="0043C8"/>
          <w:kern w:val="2"/>
          <w:sz w:val="24"/>
          <w:szCs w:val="24"/>
          <w:lang w:eastAsia="zh-CN" w:bidi="hi-IN"/>
        </w:rPr>
        <w:t xml:space="preserve"> </w:t>
      </w:r>
      <w:r w:rsidRPr="00730E4E">
        <w:rPr>
          <w:rFonts w:ascii="Times New Roman" w:eastAsia="Arial Unicode MS" w:hAnsi="Times New Roman"/>
          <w:color w:val="0043C8"/>
          <w:kern w:val="2"/>
          <w:sz w:val="24"/>
          <w:szCs w:val="24"/>
          <w:lang w:eastAsia="zh-CN" w:bidi="hi-IN"/>
        </w:rPr>
        <w:t>dedicato che sintetizza i risultati principali del documento di studio e proposta “Pandemia, neurosviluppo e salute mentale di bambini e ragazzi”, pubblicato a maggio 2022.</w:t>
      </w:r>
      <w:r>
        <w:rPr>
          <w:rFonts w:ascii="Times New Roman" w:eastAsia="Arial Unicode MS" w:hAnsi="Times New Roman"/>
          <w:b/>
          <w:color w:val="0043C8"/>
          <w:kern w:val="2"/>
          <w:sz w:val="24"/>
          <w:szCs w:val="24"/>
          <w:lang w:eastAsia="zh-CN" w:bidi="hi-IN"/>
        </w:rPr>
        <w:t xml:space="preserve"> </w:t>
      </w:r>
    </w:p>
    <w:p w:rsidR="00730E4E" w:rsidRPr="00730E4E" w:rsidRDefault="00730E4E" w:rsidP="00730E4E">
      <w:pPr>
        <w:widowControl w:val="0"/>
        <w:suppressAutoHyphens/>
        <w:rPr>
          <w:rFonts w:ascii="Times New Roman" w:eastAsia="Arial Unicode MS" w:hAnsi="Times New Roman"/>
          <w:b/>
          <w:color w:val="0043C8"/>
          <w:kern w:val="2"/>
          <w:sz w:val="24"/>
          <w:szCs w:val="24"/>
          <w:lang w:eastAsia="zh-CN" w:bidi="hi-IN"/>
        </w:rPr>
      </w:pPr>
    </w:p>
    <w:p w:rsidR="00730E4E" w:rsidRPr="00730E4E" w:rsidRDefault="00730E4E" w:rsidP="00730E4E">
      <w:pPr>
        <w:widowControl w:val="0"/>
        <w:suppressAutoHyphens/>
        <w:rPr>
          <w:rFonts w:ascii="Times New Roman" w:eastAsia="Arial Unicode MS" w:hAnsi="Times New Roman"/>
          <w:b/>
          <w:color w:val="0043C8"/>
          <w:kern w:val="2"/>
          <w:sz w:val="24"/>
          <w:szCs w:val="24"/>
          <w:lang w:eastAsia="zh-CN" w:bidi="hi-IN"/>
        </w:rPr>
      </w:pPr>
      <w:r w:rsidRPr="00730E4E">
        <w:rPr>
          <w:rFonts w:ascii="Times New Roman" w:eastAsia="Arial Unicode MS" w:hAnsi="Times New Roman"/>
          <w:b/>
          <w:color w:val="0043C8"/>
          <w:kern w:val="2"/>
          <w:sz w:val="24"/>
          <w:szCs w:val="24"/>
          <w:lang w:eastAsia="zh-CN" w:bidi="hi-IN"/>
        </w:rPr>
        <w:t>Casi di epatiti pediatriche: la nuova Circolare del ministero</w:t>
      </w:r>
    </w:p>
    <w:p w:rsidR="00AA73CD" w:rsidRDefault="00730E4E" w:rsidP="00730E4E">
      <w:pPr>
        <w:widowControl w:val="0"/>
        <w:suppressAutoHyphens/>
        <w:rPr>
          <w:rFonts w:ascii="Times New Roman" w:eastAsia="Arial Unicode MS" w:hAnsi="Times New Roman"/>
          <w:b/>
          <w:color w:val="0043C8"/>
          <w:kern w:val="2"/>
          <w:sz w:val="24"/>
          <w:szCs w:val="24"/>
          <w:lang w:eastAsia="zh-CN" w:bidi="hi-IN"/>
        </w:rPr>
      </w:pPr>
      <w:r w:rsidRPr="00730E4E">
        <w:rPr>
          <w:rFonts w:ascii="Times New Roman" w:eastAsia="Arial Unicode MS" w:hAnsi="Times New Roman"/>
          <w:color w:val="0043C8"/>
          <w:kern w:val="2"/>
          <w:sz w:val="24"/>
          <w:szCs w:val="24"/>
          <w:lang w:eastAsia="zh-CN" w:bidi="hi-IN"/>
        </w:rPr>
        <w:t>La nuova Circolare “Casi di epatite acuta a eziologia sconosciuta in età pediatrica. Aggiornamento sulla situazione epidemiologica, sulle definizioni di caso e sulla sorveglianza”, pubblicata dal ministero della Salute il 23 maggio 2022, riporta la situazione epidemiologica (in Europa e in Italia) al 20 maggio 2022, i risultati delle indagini condotte nel Regno Unito, le nuove definizioni di caso e le potenziali misure di controllo. Per approfondire</w:t>
      </w:r>
      <w:r w:rsidRPr="00730E4E">
        <w:rPr>
          <w:rFonts w:ascii="Times New Roman" w:eastAsia="Arial Unicode MS" w:hAnsi="Times New Roman"/>
          <w:b/>
          <w:color w:val="0043C8"/>
          <w:kern w:val="2"/>
          <w:sz w:val="24"/>
          <w:szCs w:val="24"/>
          <w:lang w:eastAsia="zh-CN" w:bidi="hi-IN"/>
        </w:rPr>
        <w:t xml:space="preserve"> </w:t>
      </w:r>
      <w:hyperlink r:id="rId52" w:history="1">
        <w:r w:rsidRPr="00730E4E">
          <w:rPr>
            <w:rStyle w:val="Collegamentoipertestuale"/>
            <w:rFonts w:ascii="Times New Roman" w:eastAsia="Arial Unicode MS" w:hAnsi="Times New Roman"/>
            <w:b/>
            <w:kern w:val="2"/>
            <w:sz w:val="24"/>
            <w:szCs w:val="24"/>
            <w:lang w:eastAsia="zh-CN" w:bidi="hi-IN"/>
          </w:rPr>
          <w:t>leggi la pagina di EpiCentro dedicata</w:t>
        </w:r>
      </w:hyperlink>
      <w:r w:rsidRPr="00730E4E">
        <w:rPr>
          <w:rFonts w:ascii="Times New Roman" w:eastAsia="Arial Unicode MS" w:hAnsi="Times New Roman"/>
          <w:b/>
          <w:color w:val="0043C8"/>
          <w:kern w:val="2"/>
          <w:sz w:val="24"/>
          <w:szCs w:val="24"/>
          <w:lang w:eastAsia="zh-CN" w:bidi="hi-IN"/>
        </w:rPr>
        <w:t>.</w:t>
      </w:r>
    </w:p>
    <w:p w:rsidR="00AA73CD" w:rsidRDefault="00AA73CD" w:rsidP="00E02741">
      <w:pPr>
        <w:widowControl w:val="0"/>
        <w:suppressAutoHyphens/>
        <w:rPr>
          <w:rFonts w:ascii="Times New Roman" w:eastAsia="Arial Unicode MS" w:hAnsi="Times New Roman"/>
          <w:b/>
          <w:color w:val="0043C8"/>
          <w:kern w:val="2"/>
          <w:sz w:val="24"/>
          <w:szCs w:val="24"/>
          <w:lang w:eastAsia="zh-CN" w:bidi="hi-IN"/>
        </w:rPr>
      </w:pPr>
    </w:p>
    <w:p w:rsidR="00B37FEE" w:rsidRPr="00AE33A9" w:rsidRDefault="00377635" w:rsidP="00084B27">
      <w:pPr>
        <w:widowControl w:val="0"/>
        <w:suppressAutoHyphens/>
        <w:rPr>
          <w:rStyle w:val="Collegamentoipertestuale"/>
          <w:rFonts w:ascii="Times New Roman" w:eastAsia="Arial Unicode MS" w:hAnsi="Times New Roman"/>
          <w:b/>
          <w:color w:val="0033CC"/>
          <w:kern w:val="2"/>
          <w:sz w:val="24"/>
          <w:szCs w:val="24"/>
          <w:lang w:eastAsia="zh-CN" w:bidi="hi-IN"/>
        </w:rPr>
      </w:pPr>
      <w:r>
        <w:rPr>
          <w:rFonts w:ascii="Times New Roman" w:eastAsia="Arial Unicode MS" w:hAnsi="Times New Roman"/>
          <w:b/>
          <w:color w:val="0043C8"/>
          <w:kern w:val="2"/>
          <w:sz w:val="24"/>
          <w:szCs w:val="24"/>
          <w:lang w:eastAsia="zh-CN" w:bidi="hi-IN"/>
        </w:rPr>
        <w:t>Q</w:t>
      </w:r>
      <w:r w:rsidR="00B37FEE" w:rsidRPr="00AE33A9">
        <w:rPr>
          <w:rFonts w:ascii="Times New Roman" w:eastAsia="Arial Unicode MS" w:hAnsi="Times New Roman"/>
          <w:b/>
          <w:color w:val="0033CC"/>
          <w:kern w:val="2"/>
          <w:sz w:val="24"/>
          <w:szCs w:val="24"/>
          <w:lang w:eastAsia="zh-CN" w:bidi="hi-IN"/>
        </w:rPr>
        <w:t xml:space="preserve">uesto numero di Block Notes è pubblicato sul nostro sito al seguente </w:t>
      </w:r>
      <w:hyperlink r:id="rId53" w:history="1">
        <w:r w:rsidR="00491BFD" w:rsidRPr="00AE33A9">
          <w:rPr>
            <w:rStyle w:val="Collegamentoipertestuale"/>
            <w:rFonts w:ascii="Times New Roman" w:eastAsia="Arial Unicode MS" w:hAnsi="Times New Roman"/>
            <w:b/>
            <w:color w:val="0033CC"/>
            <w:kern w:val="2"/>
            <w:sz w:val="24"/>
            <w:szCs w:val="24"/>
            <w:lang w:eastAsia="zh-CN" w:bidi="hi-IN"/>
          </w:rPr>
          <w:t>Link</w:t>
        </w:r>
      </w:hyperlink>
    </w:p>
    <w:p w:rsidR="00B87018" w:rsidRPr="00AE33A9" w:rsidRDefault="00B87018" w:rsidP="002A4993">
      <w:pPr>
        <w:widowControl w:val="0"/>
        <w:suppressAutoHyphens/>
        <w:rPr>
          <w:rFonts w:ascii="Times New Roman" w:eastAsia="Arial Unicode MS" w:hAnsi="Times New Roman"/>
          <w:b/>
          <w:color w:val="0033CC"/>
          <w:kern w:val="2"/>
          <w:sz w:val="24"/>
          <w:szCs w:val="24"/>
          <w:lang w:eastAsia="zh-CN" w:bidi="hi-IN"/>
        </w:rPr>
      </w:pPr>
    </w:p>
    <w:p w:rsidR="00B37FEE" w:rsidRPr="00AE33A9" w:rsidRDefault="00B37FEE" w:rsidP="002A4993">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 xml:space="preserve">Tutti i numeri arretrati di Block Notes sono disponibili sul sito della CGIL Lombardia al seguente </w:t>
      </w:r>
      <w:hyperlink r:id="rId54" w:history="1">
        <w:r w:rsidRPr="00AE33A9">
          <w:rPr>
            <w:rStyle w:val="Collegamentoipertestuale"/>
            <w:rFonts w:ascii="Times New Roman" w:eastAsia="Arial Unicode MS" w:hAnsi="Times New Roman"/>
            <w:b/>
            <w:color w:val="0033CC"/>
            <w:kern w:val="2"/>
            <w:sz w:val="24"/>
            <w:szCs w:val="24"/>
            <w:lang w:eastAsia="zh-CN" w:bidi="hi-IN"/>
          </w:rPr>
          <w:t>Link.</w:t>
        </w:r>
      </w:hyperlink>
    </w:p>
    <w:p w:rsidR="00B37FEE" w:rsidRPr="00AE33A9" w:rsidRDefault="00B37FEE" w:rsidP="002A4993">
      <w:pPr>
        <w:widowControl w:val="0"/>
        <w:suppressAutoHyphens/>
        <w:rPr>
          <w:rFonts w:ascii="Times New Roman" w:eastAsia="Arial Unicode MS" w:hAnsi="Times New Roman"/>
          <w:b/>
          <w:color w:val="0033CC"/>
          <w:kern w:val="2"/>
          <w:sz w:val="24"/>
          <w:szCs w:val="24"/>
          <w:lang w:eastAsia="zh-CN" w:bidi="hi-IN"/>
        </w:rPr>
      </w:pPr>
    </w:p>
    <w:p w:rsidR="008414AC" w:rsidRPr="00AE33A9" w:rsidRDefault="00B37FEE" w:rsidP="00AA5D0B">
      <w:pPr>
        <w:widowControl w:val="0"/>
        <w:suppressAutoHyphens/>
        <w:rPr>
          <w:rFonts w:ascii="Times New Roman" w:eastAsia="Arial Unicode MS" w:hAnsi="Times New Roman"/>
          <w:b/>
          <w:color w:val="0033CC"/>
          <w:kern w:val="2"/>
          <w:sz w:val="24"/>
          <w:szCs w:val="24"/>
          <w:lang w:eastAsia="zh-CN" w:bidi="hi-IN"/>
        </w:rPr>
      </w:pPr>
      <w:r w:rsidRPr="00AE33A9">
        <w:rPr>
          <w:rFonts w:ascii="Times New Roman" w:eastAsia="Arial Unicode MS" w:hAnsi="Times New Roman"/>
          <w:b/>
          <w:color w:val="0033CC"/>
          <w:kern w:val="2"/>
          <w:sz w:val="24"/>
          <w:szCs w:val="24"/>
          <w:lang w:eastAsia="zh-CN" w:bidi="hi-IN"/>
        </w:rPr>
        <w:t>CI TROVI ANCHE SU</w:t>
      </w:r>
      <w:r w:rsidRPr="00AE33A9">
        <w:rPr>
          <w:rFonts w:ascii="Times New Roman" w:eastAsia="Arial Unicode MS" w:hAnsi="Times New Roman"/>
          <w:b/>
          <w:noProof/>
          <w:color w:val="0033CC"/>
          <w:kern w:val="2"/>
          <w:sz w:val="24"/>
          <w:szCs w:val="24"/>
        </w:rPr>
        <w:drawing>
          <wp:inline distT="0" distB="0" distL="0" distR="0" wp14:anchorId="2F3F3186" wp14:editId="265BB3A7">
            <wp:extent cx="323850" cy="313055"/>
            <wp:effectExtent l="0" t="0" r="0" b="0"/>
            <wp:docPr id="2" name="Immagine 2">
              <a:hlinkClick xmlns:a="http://schemas.openxmlformats.org/drawingml/2006/main" r:id="rId5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323850" cy="313055"/>
                    </a:xfrm>
                    <a:prstGeom prst="rect">
                      <a:avLst/>
                    </a:prstGeom>
                    <a:noFill/>
                    <a:ln>
                      <a:noFill/>
                    </a:ln>
                  </pic:spPr>
                </pic:pic>
              </a:graphicData>
            </a:graphic>
          </wp:inline>
        </w:drawing>
      </w:r>
      <w:r w:rsidRPr="00AE33A9">
        <w:rPr>
          <w:rFonts w:ascii="Times New Roman" w:hAnsi="Times New Roman"/>
          <w:noProof/>
          <w:color w:val="0033CC"/>
          <w:sz w:val="24"/>
          <w:szCs w:val="24"/>
        </w:rPr>
        <w:drawing>
          <wp:inline distT="0" distB="0" distL="0" distR="0" wp14:anchorId="2707DC92" wp14:editId="73A58AC7">
            <wp:extent cx="323850" cy="313055"/>
            <wp:effectExtent l="0" t="0" r="0" b="0"/>
            <wp:docPr id="1" name="Immagine 1">
              <a:hlinkClick xmlns:a="http://schemas.openxmlformats.org/drawingml/2006/main" r:id="rId5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323850" cy="313055"/>
                    </a:xfrm>
                    <a:prstGeom prst="rect">
                      <a:avLst/>
                    </a:prstGeom>
                    <a:noFill/>
                    <a:ln>
                      <a:noFill/>
                    </a:ln>
                  </pic:spPr>
                </pic:pic>
              </a:graphicData>
            </a:graphic>
          </wp:inline>
        </w:drawing>
      </w:r>
    </w:p>
    <w:sectPr w:rsidR="008414AC" w:rsidRPr="00AE33A9">
      <w:footerReference w:type="default" r:id="rId5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9E0" w:rsidRDefault="00E709E0" w:rsidP="00AC3BCB">
      <w:r>
        <w:separator/>
      </w:r>
    </w:p>
  </w:endnote>
  <w:endnote w:type="continuationSeparator" w:id="0">
    <w:p w:rsidR="00E709E0" w:rsidRDefault="00E709E0" w:rsidP="00AC3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9533110"/>
      <w:docPartObj>
        <w:docPartGallery w:val="Page Numbers (Bottom of Page)"/>
        <w:docPartUnique/>
      </w:docPartObj>
    </w:sdtPr>
    <w:sdtEndPr/>
    <w:sdtContent>
      <w:p w:rsidR="00D37208" w:rsidRDefault="00D37208">
        <w:pPr>
          <w:pStyle w:val="Pidipagina"/>
          <w:jc w:val="right"/>
        </w:pPr>
        <w:r>
          <w:fldChar w:fldCharType="begin"/>
        </w:r>
        <w:r>
          <w:instrText>PAGE   \* MERGEFORMAT</w:instrText>
        </w:r>
        <w:r>
          <w:fldChar w:fldCharType="separate"/>
        </w:r>
        <w:r w:rsidR="009558F0">
          <w:rPr>
            <w:noProof/>
          </w:rPr>
          <w:t>10</w:t>
        </w:r>
        <w:r>
          <w:fldChar w:fldCharType="end"/>
        </w:r>
      </w:p>
    </w:sdtContent>
  </w:sdt>
  <w:p w:rsidR="00D37208" w:rsidRDefault="00D37208">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9E0" w:rsidRDefault="00E709E0" w:rsidP="00AC3BCB">
      <w:r>
        <w:separator/>
      </w:r>
    </w:p>
  </w:footnote>
  <w:footnote w:type="continuationSeparator" w:id="0">
    <w:p w:rsidR="00E709E0" w:rsidRDefault="00E709E0" w:rsidP="00AC3B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C71CB"/>
    <w:multiLevelType w:val="hybridMultilevel"/>
    <w:tmpl w:val="827AFD0E"/>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06580545"/>
    <w:multiLevelType w:val="hybridMultilevel"/>
    <w:tmpl w:val="D9F4E44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A230AEE"/>
    <w:multiLevelType w:val="hybridMultilevel"/>
    <w:tmpl w:val="F1A4DE7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AE070D2"/>
    <w:multiLevelType w:val="hybridMultilevel"/>
    <w:tmpl w:val="D6787A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BCF40EE"/>
    <w:multiLevelType w:val="hybridMultilevel"/>
    <w:tmpl w:val="4A0037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C3325C1"/>
    <w:multiLevelType w:val="hybridMultilevel"/>
    <w:tmpl w:val="0FFC84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117565D6"/>
    <w:multiLevelType w:val="hybridMultilevel"/>
    <w:tmpl w:val="22242B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1F81425"/>
    <w:multiLevelType w:val="hybridMultilevel"/>
    <w:tmpl w:val="F7CC02C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A557569"/>
    <w:multiLevelType w:val="hybridMultilevel"/>
    <w:tmpl w:val="27C629A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2A8B5468"/>
    <w:multiLevelType w:val="hybridMultilevel"/>
    <w:tmpl w:val="AF4C8DB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2F045DC1"/>
    <w:multiLevelType w:val="hybridMultilevel"/>
    <w:tmpl w:val="DC76269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A8B271B"/>
    <w:multiLevelType w:val="hybridMultilevel"/>
    <w:tmpl w:val="DBD05C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10F2BB6"/>
    <w:multiLevelType w:val="hybridMultilevel"/>
    <w:tmpl w:val="3C96D7D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4DE05ACE"/>
    <w:multiLevelType w:val="hybridMultilevel"/>
    <w:tmpl w:val="96B2BFF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512656C8"/>
    <w:multiLevelType w:val="hybridMultilevel"/>
    <w:tmpl w:val="F9E21CAC"/>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5">
    <w:nsid w:val="5904243A"/>
    <w:multiLevelType w:val="hybridMultilevel"/>
    <w:tmpl w:val="FBA0B86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5998590F"/>
    <w:multiLevelType w:val="hybridMultilevel"/>
    <w:tmpl w:val="BCF20A4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A9314E2"/>
    <w:multiLevelType w:val="hybridMultilevel"/>
    <w:tmpl w:val="0B2E44EE"/>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nsid w:val="5D1C4746"/>
    <w:multiLevelType w:val="hybridMultilevel"/>
    <w:tmpl w:val="0C5A33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D6B2830"/>
    <w:multiLevelType w:val="hybridMultilevel"/>
    <w:tmpl w:val="FF3AFC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600F69E1"/>
    <w:multiLevelType w:val="hybridMultilevel"/>
    <w:tmpl w:val="4D5AFAE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67655010"/>
    <w:multiLevelType w:val="hybridMultilevel"/>
    <w:tmpl w:val="5EA202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69467BA6"/>
    <w:multiLevelType w:val="hybridMultilevel"/>
    <w:tmpl w:val="DBA609AE"/>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3">
    <w:nsid w:val="6A516BC5"/>
    <w:multiLevelType w:val="hybridMultilevel"/>
    <w:tmpl w:val="6F12673E"/>
    <w:lvl w:ilvl="0" w:tplc="0410000B">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4">
    <w:nsid w:val="6C567F63"/>
    <w:multiLevelType w:val="hybridMultilevel"/>
    <w:tmpl w:val="7BC2539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73A42853"/>
    <w:multiLevelType w:val="hybridMultilevel"/>
    <w:tmpl w:val="7010B4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nsid w:val="73DE5845"/>
    <w:multiLevelType w:val="hybridMultilevel"/>
    <w:tmpl w:val="0EDA0AB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75BB57AB"/>
    <w:multiLevelType w:val="hybridMultilevel"/>
    <w:tmpl w:val="2054BB4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761676B5"/>
    <w:multiLevelType w:val="hybridMultilevel"/>
    <w:tmpl w:val="83EC9A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79477C63"/>
    <w:multiLevelType w:val="hybridMultilevel"/>
    <w:tmpl w:val="59AEFE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nsid w:val="7ADA3FB6"/>
    <w:multiLevelType w:val="hybridMultilevel"/>
    <w:tmpl w:val="F57AD0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1"/>
  </w:num>
  <w:num w:numId="4">
    <w:abstractNumId w:val="14"/>
  </w:num>
  <w:num w:numId="5">
    <w:abstractNumId w:val="0"/>
  </w:num>
  <w:num w:numId="6">
    <w:abstractNumId w:val="24"/>
  </w:num>
  <w:num w:numId="7">
    <w:abstractNumId w:val="30"/>
  </w:num>
  <w:num w:numId="8">
    <w:abstractNumId w:val="16"/>
  </w:num>
  <w:num w:numId="9">
    <w:abstractNumId w:val="23"/>
  </w:num>
  <w:num w:numId="10">
    <w:abstractNumId w:val="1"/>
  </w:num>
  <w:num w:numId="11">
    <w:abstractNumId w:val="22"/>
  </w:num>
  <w:num w:numId="12">
    <w:abstractNumId w:val="17"/>
  </w:num>
  <w:num w:numId="13">
    <w:abstractNumId w:val="13"/>
  </w:num>
  <w:num w:numId="14">
    <w:abstractNumId w:val="9"/>
  </w:num>
  <w:num w:numId="15">
    <w:abstractNumId w:val="21"/>
  </w:num>
  <w:num w:numId="16">
    <w:abstractNumId w:val="13"/>
  </w:num>
  <w:num w:numId="17">
    <w:abstractNumId w:val="12"/>
  </w:num>
  <w:num w:numId="18">
    <w:abstractNumId w:val="25"/>
  </w:num>
  <w:num w:numId="19">
    <w:abstractNumId w:val="26"/>
  </w:num>
  <w:num w:numId="20">
    <w:abstractNumId w:val="18"/>
  </w:num>
  <w:num w:numId="21">
    <w:abstractNumId w:val="3"/>
  </w:num>
  <w:num w:numId="22">
    <w:abstractNumId w:val="10"/>
  </w:num>
  <w:num w:numId="23">
    <w:abstractNumId w:val="27"/>
  </w:num>
  <w:num w:numId="24">
    <w:abstractNumId w:val="2"/>
  </w:num>
  <w:num w:numId="25">
    <w:abstractNumId w:val="8"/>
  </w:num>
  <w:num w:numId="26">
    <w:abstractNumId w:val="20"/>
  </w:num>
  <w:num w:numId="27">
    <w:abstractNumId w:val="4"/>
  </w:num>
  <w:num w:numId="28">
    <w:abstractNumId w:val="11"/>
  </w:num>
  <w:num w:numId="29">
    <w:abstractNumId w:val="13"/>
  </w:num>
  <w:num w:numId="30">
    <w:abstractNumId w:val="29"/>
  </w:num>
  <w:num w:numId="31">
    <w:abstractNumId w:val="5"/>
  </w:num>
  <w:num w:numId="32">
    <w:abstractNumId w:val="19"/>
  </w:num>
  <w:num w:numId="33">
    <w:abstractNumId w:val="15"/>
  </w:num>
  <w:num w:numId="34">
    <w:abstractNumId w:val="6"/>
  </w:num>
  <w:num w:numId="35">
    <w:abstractNumId w:val="2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FEE"/>
    <w:rsid w:val="00005F1B"/>
    <w:rsid w:val="00007176"/>
    <w:rsid w:val="00010C5C"/>
    <w:rsid w:val="0001153D"/>
    <w:rsid w:val="00011D6E"/>
    <w:rsid w:val="00012780"/>
    <w:rsid w:val="00016B0E"/>
    <w:rsid w:val="000175EA"/>
    <w:rsid w:val="00024586"/>
    <w:rsid w:val="00025F8D"/>
    <w:rsid w:val="000276E2"/>
    <w:rsid w:val="000302BE"/>
    <w:rsid w:val="00031BD7"/>
    <w:rsid w:val="00032DFA"/>
    <w:rsid w:val="00033F76"/>
    <w:rsid w:val="00034BDA"/>
    <w:rsid w:val="00035818"/>
    <w:rsid w:val="00035CA6"/>
    <w:rsid w:val="00043EE5"/>
    <w:rsid w:val="0004469E"/>
    <w:rsid w:val="00046C61"/>
    <w:rsid w:val="000523AD"/>
    <w:rsid w:val="000535E9"/>
    <w:rsid w:val="00056C26"/>
    <w:rsid w:val="000575F6"/>
    <w:rsid w:val="00060C41"/>
    <w:rsid w:val="00060D10"/>
    <w:rsid w:val="00062066"/>
    <w:rsid w:val="00062C20"/>
    <w:rsid w:val="0006730F"/>
    <w:rsid w:val="00067B42"/>
    <w:rsid w:val="00070276"/>
    <w:rsid w:val="00070E7A"/>
    <w:rsid w:val="00072747"/>
    <w:rsid w:val="00074DA5"/>
    <w:rsid w:val="00075A44"/>
    <w:rsid w:val="00077950"/>
    <w:rsid w:val="00082FC7"/>
    <w:rsid w:val="000842C4"/>
    <w:rsid w:val="00084B27"/>
    <w:rsid w:val="00091AC5"/>
    <w:rsid w:val="00091B9F"/>
    <w:rsid w:val="00092CB4"/>
    <w:rsid w:val="00095A3B"/>
    <w:rsid w:val="00095A8A"/>
    <w:rsid w:val="000A0229"/>
    <w:rsid w:val="000A4E65"/>
    <w:rsid w:val="000B0B77"/>
    <w:rsid w:val="000B1B2C"/>
    <w:rsid w:val="000B3024"/>
    <w:rsid w:val="000B30C1"/>
    <w:rsid w:val="000B6102"/>
    <w:rsid w:val="000B6D6D"/>
    <w:rsid w:val="000C1476"/>
    <w:rsid w:val="000C50AA"/>
    <w:rsid w:val="000D11F6"/>
    <w:rsid w:val="000D1438"/>
    <w:rsid w:val="000D696A"/>
    <w:rsid w:val="000D69B9"/>
    <w:rsid w:val="000D6BAF"/>
    <w:rsid w:val="000E4B1C"/>
    <w:rsid w:val="000E55A8"/>
    <w:rsid w:val="000F2EB5"/>
    <w:rsid w:val="000F36B5"/>
    <w:rsid w:val="000F3CDA"/>
    <w:rsid w:val="000F4D5A"/>
    <w:rsid w:val="000F4F04"/>
    <w:rsid w:val="000F5E8F"/>
    <w:rsid w:val="000F60D0"/>
    <w:rsid w:val="000F6962"/>
    <w:rsid w:val="00103208"/>
    <w:rsid w:val="00103F3D"/>
    <w:rsid w:val="00105079"/>
    <w:rsid w:val="001055E8"/>
    <w:rsid w:val="001128EA"/>
    <w:rsid w:val="00120B18"/>
    <w:rsid w:val="00121B32"/>
    <w:rsid w:val="00124319"/>
    <w:rsid w:val="00125060"/>
    <w:rsid w:val="00126801"/>
    <w:rsid w:val="001274AD"/>
    <w:rsid w:val="00133DB4"/>
    <w:rsid w:val="00134723"/>
    <w:rsid w:val="00135087"/>
    <w:rsid w:val="001400EA"/>
    <w:rsid w:val="001412A2"/>
    <w:rsid w:val="00143493"/>
    <w:rsid w:val="00147572"/>
    <w:rsid w:val="00147674"/>
    <w:rsid w:val="001511D8"/>
    <w:rsid w:val="00157A3D"/>
    <w:rsid w:val="00166E06"/>
    <w:rsid w:val="00167B79"/>
    <w:rsid w:val="00172A64"/>
    <w:rsid w:val="0017300E"/>
    <w:rsid w:val="001744DA"/>
    <w:rsid w:val="001746E2"/>
    <w:rsid w:val="00174E29"/>
    <w:rsid w:val="001757AE"/>
    <w:rsid w:val="00175EA3"/>
    <w:rsid w:val="00177C3E"/>
    <w:rsid w:val="0018388A"/>
    <w:rsid w:val="00187477"/>
    <w:rsid w:val="0018758D"/>
    <w:rsid w:val="00190450"/>
    <w:rsid w:val="001911F5"/>
    <w:rsid w:val="00197F7D"/>
    <w:rsid w:val="001A0B33"/>
    <w:rsid w:val="001A0E1E"/>
    <w:rsid w:val="001A20C1"/>
    <w:rsid w:val="001A66B3"/>
    <w:rsid w:val="001B0F5A"/>
    <w:rsid w:val="001B1E0A"/>
    <w:rsid w:val="001B229E"/>
    <w:rsid w:val="001B759D"/>
    <w:rsid w:val="001C056F"/>
    <w:rsid w:val="001C11C8"/>
    <w:rsid w:val="001C143A"/>
    <w:rsid w:val="001C439B"/>
    <w:rsid w:val="001C7E5C"/>
    <w:rsid w:val="001D089A"/>
    <w:rsid w:val="001D0CDB"/>
    <w:rsid w:val="001D14E7"/>
    <w:rsid w:val="001D1CD7"/>
    <w:rsid w:val="001D3167"/>
    <w:rsid w:val="001D4168"/>
    <w:rsid w:val="001F0FED"/>
    <w:rsid w:val="001F1A3A"/>
    <w:rsid w:val="001F1DAB"/>
    <w:rsid w:val="001F5776"/>
    <w:rsid w:val="001F6143"/>
    <w:rsid w:val="002028A8"/>
    <w:rsid w:val="0020294D"/>
    <w:rsid w:val="00205B04"/>
    <w:rsid w:val="00206265"/>
    <w:rsid w:val="002065B2"/>
    <w:rsid w:val="00211B76"/>
    <w:rsid w:val="0021227C"/>
    <w:rsid w:val="002167EA"/>
    <w:rsid w:val="00216B69"/>
    <w:rsid w:val="0022216C"/>
    <w:rsid w:val="00222403"/>
    <w:rsid w:val="002231E7"/>
    <w:rsid w:val="00224E5D"/>
    <w:rsid w:val="00226179"/>
    <w:rsid w:val="002338E4"/>
    <w:rsid w:val="00234AC3"/>
    <w:rsid w:val="002356AF"/>
    <w:rsid w:val="0024326B"/>
    <w:rsid w:val="00244453"/>
    <w:rsid w:val="0024578B"/>
    <w:rsid w:val="00246676"/>
    <w:rsid w:val="002543A1"/>
    <w:rsid w:val="002543BF"/>
    <w:rsid w:val="00255D9D"/>
    <w:rsid w:val="0026376C"/>
    <w:rsid w:val="002656FD"/>
    <w:rsid w:val="002675A9"/>
    <w:rsid w:val="00267747"/>
    <w:rsid w:val="00271C05"/>
    <w:rsid w:val="002745E8"/>
    <w:rsid w:val="002835DF"/>
    <w:rsid w:val="002849D9"/>
    <w:rsid w:val="00285631"/>
    <w:rsid w:val="00286B55"/>
    <w:rsid w:val="00290134"/>
    <w:rsid w:val="00292750"/>
    <w:rsid w:val="0029374E"/>
    <w:rsid w:val="002937E4"/>
    <w:rsid w:val="002A0601"/>
    <w:rsid w:val="002A284B"/>
    <w:rsid w:val="002A4993"/>
    <w:rsid w:val="002A582C"/>
    <w:rsid w:val="002A64C0"/>
    <w:rsid w:val="002B1B1A"/>
    <w:rsid w:val="002B2212"/>
    <w:rsid w:val="002B280D"/>
    <w:rsid w:val="002B35A7"/>
    <w:rsid w:val="002B6AF5"/>
    <w:rsid w:val="002B6EDE"/>
    <w:rsid w:val="002C0686"/>
    <w:rsid w:val="002C4F46"/>
    <w:rsid w:val="002D175D"/>
    <w:rsid w:val="002D32F0"/>
    <w:rsid w:val="002D359E"/>
    <w:rsid w:val="002D7197"/>
    <w:rsid w:val="002E1948"/>
    <w:rsid w:val="002E37A2"/>
    <w:rsid w:val="002F01E6"/>
    <w:rsid w:val="002F1B9C"/>
    <w:rsid w:val="002F5024"/>
    <w:rsid w:val="002F7AF3"/>
    <w:rsid w:val="002F7BB4"/>
    <w:rsid w:val="00300088"/>
    <w:rsid w:val="00300106"/>
    <w:rsid w:val="00300676"/>
    <w:rsid w:val="003029F0"/>
    <w:rsid w:val="00303057"/>
    <w:rsid w:val="0031161A"/>
    <w:rsid w:val="00311CE8"/>
    <w:rsid w:val="00313B6F"/>
    <w:rsid w:val="00316EBF"/>
    <w:rsid w:val="00326FB5"/>
    <w:rsid w:val="003279CE"/>
    <w:rsid w:val="00331424"/>
    <w:rsid w:val="00331909"/>
    <w:rsid w:val="003324A7"/>
    <w:rsid w:val="00335909"/>
    <w:rsid w:val="003400D0"/>
    <w:rsid w:val="00340D5F"/>
    <w:rsid w:val="00344DB2"/>
    <w:rsid w:val="00350536"/>
    <w:rsid w:val="003530C1"/>
    <w:rsid w:val="003709D9"/>
    <w:rsid w:val="00371514"/>
    <w:rsid w:val="00371DB4"/>
    <w:rsid w:val="003726EE"/>
    <w:rsid w:val="00377635"/>
    <w:rsid w:val="00382108"/>
    <w:rsid w:val="00385986"/>
    <w:rsid w:val="003871FF"/>
    <w:rsid w:val="00387C62"/>
    <w:rsid w:val="00392865"/>
    <w:rsid w:val="003A0985"/>
    <w:rsid w:val="003A1C64"/>
    <w:rsid w:val="003A3BB9"/>
    <w:rsid w:val="003A692B"/>
    <w:rsid w:val="003A6C49"/>
    <w:rsid w:val="003A7C7A"/>
    <w:rsid w:val="003A7E09"/>
    <w:rsid w:val="003B0647"/>
    <w:rsid w:val="003B177D"/>
    <w:rsid w:val="003B224D"/>
    <w:rsid w:val="003B2925"/>
    <w:rsid w:val="003B32B7"/>
    <w:rsid w:val="003B5F24"/>
    <w:rsid w:val="003B6261"/>
    <w:rsid w:val="003B7168"/>
    <w:rsid w:val="003C0653"/>
    <w:rsid w:val="003C2A76"/>
    <w:rsid w:val="003C3E34"/>
    <w:rsid w:val="003C4022"/>
    <w:rsid w:val="003C4E95"/>
    <w:rsid w:val="003D0E7E"/>
    <w:rsid w:val="003E0128"/>
    <w:rsid w:val="003E164A"/>
    <w:rsid w:val="003E2337"/>
    <w:rsid w:val="003E6664"/>
    <w:rsid w:val="003E68BA"/>
    <w:rsid w:val="003F716F"/>
    <w:rsid w:val="004041E9"/>
    <w:rsid w:val="00404884"/>
    <w:rsid w:val="004049CC"/>
    <w:rsid w:val="004117B8"/>
    <w:rsid w:val="0041218A"/>
    <w:rsid w:val="00415F5D"/>
    <w:rsid w:val="004174FB"/>
    <w:rsid w:val="00420920"/>
    <w:rsid w:val="00423075"/>
    <w:rsid w:val="00423258"/>
    <w:rsid w:val="004261B2"/>
    <w:rsid w:val="00431809"/>
    <w:rsid w:val="0043641F"/>
    <w:rsid w:val="00440919"/>
    <w:rsid w:val="00442182"/>
    <w:rsid w:val="0044537E"/>
    <w:rsid w:val="004463D6"/>
    <w:rsid w:val="004504DC"/>
    <w:rsid w:val="004506FA"/>
    <w:rsid w:val="00451A07"/>
    <w:rsid w:val="004532A6"/>
    <w:rsid w:val="0045487D"/>
    <w:rsid w:val="00455B55"/>
    <w:rsid w:val="0045645D"/>
    <w:rsid w:val="00456D97"/>
    <w:rsid w:val="00460557"/>
    <w:rsid w:val="00465012"/>
    <w:rsid w:val="00467828"/>
    <w:rsid w:val="0047333D"/>
    <w:rsid w:val="00474708"/>
    <w:rsid w:val="00474A4A"/>
    <w:rsid w:val="00476CC4"/>
    <w:rsid w:val="004808C9"/>
    <w:rsid w:val="00483C05"/>
    <w:rsid w:val="004843E0"/>
    <w:rsid w:val="00484C3D"/>
    <w:rsid w:val="004851E1"/>
    <w:rsid w:val="00485395"/>
    <w:rsid w:val="00485ADB"/>
    <w:rsid w:val="00490098"/>
    <w:rsid w:val="00490AC7"/>
    <w:rsid w:val="00491BFD"/>
    <w:rsid w:val="004A0445"/>
    <w:rsid w:val="004A2F1B"/>
    <w:rsid w:val="004A7554"/>
    <w:rsid w:val="004A75E4"/>
    <w:rsid w:val="004B4346"/>
    <w:rsid w:val="004B6D96"/>
    <w:rsid w:val="004B7B3A"/>
    <w:rsid w:val="004C113B"/>
    <w:rsid w:val="004C19CF"/>
    <w:rsid w:val="004C63DB"/>
    <w:rsid w:val="004D0DFC"/>
    <w:rsid w:val="004D0E2D"/>
    <w:rsid w:val="004D141D"/>
    <w:rsid w:val="004D2EEF"/>
    <w:rsid w:val="004D31ED"/>
    <w:rsid w:val="004D4B30"/>
    <w:rsid w:val="004D5A5B"/>
    <w:rsid w:val="004D7FEC"/>
    <w:rsid w:val="004E454D"/>
    <w:rsid w:val="004E6829"/>
    <w:rsid w:val="004F1FD2"/>
    <w:rsid w:val="004F4C3D"/>
    <w:rsid w:val="004F6A64"/>
    <w:rsid w:val="00500E57"/>
    <w:rsid w:val="00501403"/>
    <w:rsid w:val="0050336B"/>
    <w:rsid w:val="00503E1D"/>
    <w:rsid w:val="00503E49"/>
    <w:rsid w:val="00504693"/>
    <w:rsid w:val="005053ED"/>
    <w:rsid w:val="005060AA"/>
    <w:rsid w:val="005070BF"/>
    <w:rsid w:val="00511234"/>
    <w:rsid w:val="00513F76"/>
    <w:rsid w:val="005142A1"/>
    <w:rsid w:val="0051500D"/>
    <w:rsid w:val="00516739"/>
    <w:rsid w:val="005209E4"/>
    <w:rsid w:val="0052224A"/>
    <w:rsid w:val="00522F52"/>
    <w:rsid w:val="00527D23"/>
    <w:rsid w:val="00530277"/>
    <w:rsid w:val="00530C79"/>
    <w:rsid w:val="005318E7"/>
    <w:rsid w:val="0053257B"/>
    <w:rsid w:val="005342B7"/>
    <w:rsid w:val="00534ED8"/>
    <w:rsid w:val="0053785C"/>
    <w:rsid w:val="005416D0"/>
    <w:rsid w:val="00546F33"/>
    <w:rsid w:val="00547173"/>
    <w:rsid w:val="005500D2"/>
    <w:rsid w:val="005514D2"/>
    <w:rsid w:val="00554C2A"/>
    <w:rsid w:val="005618E7"/>
    <w:rsid w:val="005636E5"/>
    <w:rsid w:val="0056491B"/>
    <w:rsid w:val="00566974"/>
    <w:rsid w:val="00566D08"/>
    <w:rsid w:val="00571F93"/>
    <w:rsid w:val="00573031"/>
    <w:rsid w:val="00574778"/>
    <w:rsid w:val="00574ADF"/>
    <w:rsid w:val="00575321"/>
    <w:rsid w:val="00577327"/>
    <w:rsid w:val="00581D47"/>
    <w:rsid w:val="00582D5C"/>
    <w:rsid w:val="00584767"/>
    <w:rsid w:val="0058646B"/>
    <w:rsid w:val="00586CE5"/>
    <w:rsid w:val="00591DF2"/>
    <w:rsid w:val="00593BBB"/>
    <w:rsid w:val="005969CE"/>
    <w:rsid w:val="005A5668"/>
    <w:rsid w:val="005A67FB"/>
    <w:rsid w:val="005B2109"/>
    <w:rsid w:val="005B3D8F"/>
    <w:rsid w:val="005B5E8B"/>
    <w:rsid w:val="005D307F"/>
    <w:rsid w:val="005D3F31"/>
    <w:rsid w:val="005D6A76"/>
    <w:rsid w:val="005E2B26"/>
    <w:rsid w:val="005E3F11"/>
    <w:rsid w:val="005E76B7"/>
    <w:rsid w:val="005F2D17"/>
    <w:rsid w:val="005F38D2"/>
    <w:rsid w:val="005F3DF8"/>
    <w:rsid w:val="006019F4"/>
    <w:rsid w:val="00602235"/>
    <w:rsid w:val="00605164"/>
    <w:rsid w:val="00606AC0"/>
    <w:rsid w:val="006130C2"/>
    <w:rsid w:val="0061557E"/>
    <w:rsid w:val="00623222"/>
    <w:rsid w:val="006249BC"/>
    <w:rsid w:val="00626730"/>
    <w:rsid w:val="00626AB4"/>
    <w:rsid w:val="00626ADB"/>
    <w:rsid w:val="00632367"/>
    <w:rsid w:val="00636123"/>
    <w:rsid w:val="00637B9A"/>
    <w:rsid w:val="00640A53"/>
    <w:rsid w:val="00642EAD"/>
    <w:rsid w:val="00644036"/>
    <w:rsid w:val="006448FD"/>
    <w:rsid w:val="00646C2F"/>
    <w:rsid w:val="00650F63"/>
    <w:rsid w:val="00651FEF"/>
    <w:rsid w:val="00653C04"/>
    <w:rsid w:val="00655FA3"/>
    <w:rsid w:val="006567C1"/>
    <w:rsid w:val="00662BD2"/>
    <w:rsid w:val="00670820"/>
    <w:rsid w:val="00673415"/>
    <w:rsid w:val="00674859"/>
    <w:rsid w:val="00674CD7"/>
    <w:rsid w:val="00681DCD"/>
    <w:rsid w:val="006849C5"/>
    <w:rsid w:val="00685671"/>
    <w:rsid w:val="00687D66"/>
    <w:rsid w:val="00694216"/>
    <w:rsid w:val="00694D50"/>
    <w:rsid w:val="00695AA2"/>
    <w:rsid w:val="00695D23"/>
    <w:rsid w:val="00697582"/>
    <w:rsid w:val="00697EC8"/>
    <w:rsid w:val="006A0086"/>
    <w:rsid w:val="006A36A5"/>
    <w:rsid w:val="006A45D5"/>
    <w:rsid w:val="006A47BA"/>
    <w:rsid w:val="006A5686"/>
    <w:rsid w:val="006A5E03"/>
    <w:rsid w:val="006A6501"/>
    <w:rsid w:val="006A67BF"/>
    <w:rsid w:val="006B1073"/>
    <w:rsid w:val="006B3053"/>
    <w:rsid w:val="006B30FF"/>
    <w:rsid w:val="006B524C"/>
    <w:rsid w:val="006B7697"/>
    <w:rsid w:val="006C27C8"/>
    <w:rsid w:val="006C2ABA"/>
    <w:rsid w:val="006C2DD3"/>
    <w:rsid w:val="006C34F5"/>
    <w:rsid w:val="006C536F"/>
    <w:rsid w:val="006C5E09"/>
    <w:rsid w:val="006D1861"/>
    <w:rsid w:val="006D3D64"/>
    <w:rsid w:val="006E038C"/>
    <w:rsid w:val="006E2B4C"/>
    <w:rsid w:val="006E2E5A"/>
    <w:rsid w:val="006E5AF3"/>
    <w:rsid w:val="006E68BB"/>
    <w:rsid w:val="006E72FD"/>
    <w:rsid w:val="006E74E3"/>
    <w:rsid w:val="006E7F1D"/>
    <w:rsid w:val="006F4D55"/>
    <w:rsid w:val="006F5661"/>
    <w:rsid w:val="006F7EE3"/>
    <w:rsid w:val="00704358"/>
    <w:rsid w:val="00707F0D"/>
    <w:rsid w:val="00710E76"/>
    <w:rsid w:val="00712223"/>
    <w:rsid w:val="00712A21"/>
    <w:rsid w:val="00715B52"/>
    <w:rsid w:val="0071612A"/>
    <w:rsid w:val="00722A98"/>
    <w:rsid w:val="00724EC4"/>
    <w:rsid w:val="00727277"/>
    <w:rsid w:val="00727DDB"/>
    <w:rsid w:val="0073066C"/>
    <w:rsid w:val="00730E4E"/>
    <w:rsid w:val="00731154"/>
    <w:rsid w:val="007318EF"/>
    <w:rsid w:val="00733FC4"/>
    <w:rsid w:val="007353CD"/>
    <w:rsid w:val="00737549"/>
    <w:rsid w:val="00737862"/>
    <w:rsid w:val="00743212"/>
    <w:rsid w:val="00745C3C"/>
    <w:rsid w:val="0075576D"/>
    <w:rsid w:val="00760AF9"/>
    <w:rsid w:val="007613CE"/>
    <w:rsid w:val="00762076"/>
    <w:rsid w:val="00765A7C"/>
    <w:rsid w:val="00767A9B"/>
    <w:rsid w:val="007731A7"/>
    <w:rsid w:val="007756E1"/>
    <w:rsid w:val="00775C32"/>
    <w:rsid w:val="00775DE4"/>
    <w:rsid w:val="0077741C"/>
    <w:rsid w:val="0078118B"/>
    <w:rsid w:val="007817B1"/>
    <w:rsid w:val="00786311"/>
    <w:rsid w:val="00786398"/>
    <w:rsid w:val="007933C7"/>
    <w:rsid w:val="00794BA8"/>
    <w:rsid w:val="0079536A"/>
    <w:rsid w:val="00796E8E"/>
    <w:rsid w:val="0079722B"/>
    <w:rsid w:val="007A2A68"/>
    <w:rsid w:val="007A3361"/>
    <w:rsid w:val="007A3729"/>
    <w:rsid w:val="007A384D"/>
    <w:rsid w:val="007A7832"/>
    <w:rsid w:val="007B0543"/>
    <w:rsid w:val="007B7988"/>
    <w:rsid w:val="007C21EA"/>
    <w:rsid w:val="007C71C5"/>
    <w:rsid w:val="007D1125"/>
    <w:rsid w:val="007D5903"/>
    <w:rsid w:val="007E09DE"/>
    <w:rsid w:val="007E1D50"/>
    <w:rsid w:val="007E25D8"/>
    <w:rsid w:val="007E44BF"/>
    <w:rsid w:val="007E62A0"/>
    <w:rsid w:val="007E6EBF"/>
    <w:rsid w:val="007F019F"/>
    <w:rsid w:val="007F147B"/>
    <w:rsid w:val="007F27A0"/>
    <w:rsid w:val="007F2AF4"/>
    <w:rsid w:val="007F4848"/>
    <w:rsid w:val="007F4A98"/>
    <w:rsid w:val="008036B3"/>
    <w:rsid w:val="00804085"/>
    <w:rsid w:val="0080511F"/>
    <w:rsid w:val="008072E8"/>
    <w:rsid w:val="00810D9A"/>
    <w:rsid w:val="00812F46"/>
    <w:rsid w:val="00814D51"/>
    <w:rsid w:val="00817C03"/>
    <w:rsid w:val="00822747"/>
    <w:rsid w:val="0082393E"/>
    <w:rsid w:val="00824B28"/>
    <w:rsid w:val="0083024B"/>
    <w:rsid w:val="008329E1"/>
    <w:rsid w:val="00834A86"/>
    <w:rsid w:val="00834BE5"/>
    <w:rsid w:val="00836E7C"/>
    <w:rsid w:val="00837FB8"/>
    <w:rsid w:val="0084015F"/>
    <w:rsid w:val="008414AC"/>
    <w:rsid w:val="00842E03"/>
    <w:rsid w:val="00850C24"/>
    <w:rsid w:val="00852B38"/>
    <w:rsid w:val="0085511D"/>
    <w:rsid w:val="0085525B"/>
    <w:rsid w:val="0085737B"/>
    <w:rsid w:val="00857921"/>
    <w:rsid w:val="0086011A"/>
    <w:rsid w:val="008652D3"/>
    <w:rsid w:val="0087306B"/>
    <w:rsid w:val="008743A3"/>
    <w:rsid w:val="00877661"/>
    <w:rsid w:val="008824E2"/>
    <w:rsid w:val="008825A0"/>
    <w:rsid w:val="008825C3"/>
    <w:rsid w:val="00884E45"/>
    <w:rsid w:val="00891EBD"/>
    <w:rsid w:val="0089317F"/>
    <w:rsid w:val="00893DEA"/>
    <w:rsid w:val="00897174"/>
    <w:rsid w:val="008A08F0"/>
    <w:rsid w:val="008A1CE1"/>
    <w:rsid w:val="008A2937"/>
    <w:rsid w:val="008A4F02"/>
    <w:rsid w:val="008A5255"/>
    <w:rsid w:val="008A6649"/>
    <w:rsid w:val="008B0092"/>
    <w:rsid w:val="008B07B1"/>
    <w:rsid w:val="008B387C"/>
    <w:rsid w:val="008B689D"/>
    <w:rsid w:val="008B7032"/>
    <w:rsid w:val="008B7694"/>
    <w:rsid w:val="008C00F0"/>
    <w:rsid w:val="008C0374"/>
    <w:rsid w:val="008C3804"/>
    <w:rsid w:val="008C3E4E"/>
    <w:rsid w:val="008C4D1E"/>
    <w:rsid w:val="008C54B6"/>
    <w:rsid w:val="008D11BB"/>
    <w:rsid w:val="008D4FED"/>
    <w:rsid w:val="008D6610"/>
    <w:rsid w:val="008E01E5"/>
    <w:rsid w:val="008E03C1"/>
    <w:rsid w:val="008F0203"/>
    <w:rsid w:val="008F14AA"/>
    <w:rsid w:val="008F3083"/>
    <w:rsid w:val="008F7163"/>
    <w:rsid w:val="00900253"/>
    <w:rsid w:val="00902E2D"/>
    <w:rsid w:val="009035EE"/>
    <w:rsid w:val="00905135"/>
    <w:rsid w:val="0091016B"/>
    <w:rsid w:val="00911115"/>
    <w:rsid w:val="0091151D"/>
    <w:rsid w:val="00912F97"/>
    <w:rsid w:val="0091457F"/>
    <w:rsid w:val="00914D66"/>
    <w:rsid w:val="00916FBF"/>
    <w:rsid w:val="0092349E"/>
    <w:rsid w:val="00923AC0"/>
    <w:rsid w:val="00932247"/>
    <w:rsid w:val="00941373"/>
    <w:rsid w:val="00943704"/>
    <w:rsid w:val="00944571"/>
    <w:rsid w:val="00951268"/>
    <w:rsid w:val="00953227"/>
    <w:rsid w:val="00953A05"/>
    <w:rsid w:val="00955539"/>
    <w:rsid w:val="009558F0"/>
    <w:rsid w:val="00956092"/>
    <w:rsid w:val="00957158"/>
    <w:rsid w:val="00960ABE"/>
    <w:rsid w:val="00962BCA"/>
    <w:rsid w:val="0096481F"/>
    <w:rsid w:val="00965206"/>
    <w:rsid w:val="0097246A"/>
    <w:rsid w:val="00975B16"/>
    <w:rsid w:val="00975B4F"/>
    <w:rsid w:val="00975C7A"/>
    <w:rsid w:val="00977609"/>
    <w:rsid w:val="00977738"/>
    <w:rsid w:val="009806B2"/>
    <w:rsid w:val="00982912"/>
    <w:rsid w:val="00983A33"/>
    <w:rsid w:val="009844DC"/>
    <w:rsid w:val="00985FC6"/>
    <w:rsid w:val="00986FDF"/>
    <w:rsid w:val="00993334"/>
    <w:rsid w:val="00995EE6"/>
    <w:rsid w:val="0099736B"/>
    <w:rsid w:val="009A69A8"/>
    <w:rsid w:val="009A7834"/>
    <w:rsid w:val="009B1442"/>
    <w:rsid w:val="009B1E83"/>
    <w:rsid w:val="009B45AC"/>
    <w:rsid w:val="009B7F7A"/>
    <w:rsid w:val="009C0D5F"/>
    <w:rsid w:val="009C0F1E"/>
    <w:rsid w:val="009C1B81"/>
    <w:rsid w:val="009C20B8"/>
    <w:rsid w:val="009C29C0"/>
    <w:rsid w:val="009C58F2"/>
    <w:rsid w:val="009C6849"/>
    <w:rsid w:val="009D3A9A"/>
    <w:rsid w:val="009E1012"/>
    <w:rsid w:val="009E4FAA"/>
    <w:rsid w:val="009F38B9"/>
    <w:rsid w:val="009F4A0D"/>
    <w:rsid w:val="009F71EA"/>
    <w:rsid w:val="009F79A7"/>
    <w:rsid w:val="009F7FF4"/>
    <w:rsid w:val="00A00040"/>
    <w:rsid w:val="00A03D10"/>
    <w:rsid w:val="00A052FE"/>
    <w:rsid w:val="00A0556A"/>
    <w:rsid w:val="00A06029"/>
    <w:rsid w:val="00A069D0"/>
    <w:rsid w:val="00A121A6"/>
    <w:rsid w:val="00A14250"/>
    <w:rsid w:val="00A14DDC"/>
    <w:rsid w:val="00A177E1"/>
    <w:rsid w:val="00A274E3"/>
    <w:rsid w:val="00A3314E"/>
    <w:rsid w:val="00A343FF"/>
    <w:rsid w:val="00A35C69"/>
    <w:rsid w:val="00A407C7"/>
    <w:rsid w:val="00A41D31"/>
    <w:rsid w:val="00A42889"/>
    <w:rsid w:val="00A43618"/>
    <w:rsid w:val="00A4683E"/>
    <w:rsid w:val="00A50396"/>
    <w:rsid w:val="00A51A9A"/>
    <w:rsid w:val="00A536C3"/>
    <w:rsid w:val="00A63634"/>
    <w:rsid w:val="00A63FBC"/>
    <w:rsid w:val="00A64117"/>
    <w:rsid w:val="00A64469"/>
    <w:rsid w:val="00A65055"/>
    <w:rsid w:val="00A650A9"/>
    <w:rsid w:val="00A6624F"/>
    <w:rsid w:val="00A70F68"/>
    <w:rsid w:val="00A72AFF"/>
    <w:rsid w:val="00A7634A"/>
    <w:rsid w:val="00A820F6"/>
    <w:rsid w:val="00A821DA"/>
    <w:rsid w:val="00A841FB"/>
    <w:rsid w:val="00A91685"/>
    <w:rsid w:val="00A92D7A"/>
    <w:rsid w:val="00A9461D"/>
    <w:rsid w:val="00A96E82"/>
    <w:rsid w:val="00A97E7E"/>
    <w:rsid w:val="00AA1532"/>
    <w:rsid w:val="00AA2875"/>
    <w:rsid w:val="00AA314B"/>
    <w:rsid w:val="00AA5D0B"/>
    <w:rsid w:val="00AA72A3"/>
    <w:rsid w:val="00AA73CD"/>
    <w:rsid w:val="00AB4011"/>
    <w:rsid w:val="00AB41F5"/>
    <w:rsid w:val="00AB4967"/>
    <w:rsid w:val="00AC013F"/>
    <w:rsid w:val="00AC01BD"/>
    <w:rsid w:val="00AC1225"/>
    <w:rsid w:val="00AC1D63"/>
    <w:rsid w:val="00AC3167"/>
    <w:rsid w:val="00AC3BCB"/>
    <w:rsid w:val="00AD0D5B"/>
    <w:rsid w:val="00AD1B3F"/>
    <w:rsid w:val="00AD1C08"/>
    <w:rsid w:val="00AD251A"/>
    <w:rsid w:val="00AE22B2"/>
    <w:rsid w:val="00AE33A9"/>
    <w:rsid w:val="00AE349B"/>
    <w:rsid w:val="00AE373C"/>
    <w:rsid w:val="00AE542D"/>
    <w:rsid w:val="00AF055C"/>
    <w:rsid w:val="00AF0F7E"/>
    <w:rsid w:val="00AF4AD8"/>
    <w:rsid w:val="00AF6312"/>
    <w:rsid w:val="00B003D1"/>
    <w:rsid w:val="00B060EA"/>
    <w:rsid w:val="00B11CC5"/>
    <w:rsid w:val="00B13FB7"/>
    <w:rsid w:val="00B14E06"/>
    <w:rsid w:val="00B15614"/>
    <w:rsid w:val="00B212D8"/>
    <w:rsid w:val="00B220D3"/>
    <w:rsid w:val="00B266F6"/>
    <w:rsid w:val="00B27DA6"/>
    <w:rsid w:val="00B301A3"/>
    <w:rsid w:val="00B37FEE"/>
    <w:rsid w:val="00B40A5F"/>
    <w:rsid w:val="00B41846"/>
    <w:rsid w:val="00B41CDA"/>
    <w:rsid w:val="00B42FBE"/>
    <w:rsid w:val="00B4357E"/>
    <w:rsid w:val="00B4447F"/>
    <w:rsid w:val="00B45DF3"/>
    <w:rsid w:val="00B46D27"/>
    <w:rsid w:val="00B5042B"/>
    <w:rsid w:val="00B5174C"/>
    <w:rsid w:val="00B57B31"/>
    <w:rsid w:val="00B606D2"/>
    <w:rsid w:val="00B61582"/>
    <w:rsid w:val="00B621FF"/>
    <w:rsid w:val="00B66E62"/>
    <w:rsid w:val="00B67194"/>
    <w:rsid w:val="00B7160A"/>
    <w:rsid w:val="00B71DCE"/>
    <w:rsid w:val="00B74054"/>
    <w:rsid w:val="00B75ED9"/>
    <w:rsid w:val="00B76CE5"/>
    <w:rsid w:val="00B7729F"/>
    <w:rsid w:val="00B7733B"/>
    <w:rsid w:val="00B86062"/>
    <w:rsid w:val="00B860AE"/>
    <w:rsid w:val="00B86B2A"/>
    <w:rsid w:val="00B87018"/>
    <w:rsid w:val="00B92D48"/>
    <w:rsid w:val="00B9372C"/>
    <w:rsid w:val="00B959EA"/>
    <w:rsid w:val="00BA2DED"/>
    <w:rsid w:val="00BA5CDD"/>
    <w:rsid w:val="00BB223B"/>
    <w:rsid w:val="00BB454F"/>
    <w:rsid w:val="00BB4F52"/>
    <w:rsid w:val="00BB5C3B"/>
    <w:rsid w:val="00BB6E54"/>
    <w:rsid w:val="00BB7E8D"/>
    <w:rsid w:val="00BC15BE"/>
    <w:rsid w:val="00BC211E"/>
    <w:rsid w:val="00BC34C0"/>
    <w:rsid w:val="00BC43F9"/>
    <w:rsid w:val="00BC4C96"/>
    <w:rsid w:val="00BC5A72"/>
    <w:rsid w:val="00BC6F1D"/>
    <w:rsid w:val="00BD1FEE"/>
    <w:rsid w:val="00BD2EA4"/>
    <w:rsid w:val="00BD2EF8"/>
    <w:rsid w:val="00BD56EE"/>
    <w:rsid w:val="00BD59D6"/>
    <w:rsid w:val="00BD5BF1"/>
    <w:rsid w:val="00BE15AB"/>
    <w:rsid w:val="00BE241F"/>
    <w:rsid w:val="00BE3532"/>
    <w:rsid w:val="00BE4BDC"/>
    <w:rsid w:val="00BE6477"/>
    <w:rsid w:val="00BE6FE1"/>
    <w:rsid w:val="00BF064B"/>
    <w:rsid w:val="00BF3D94"/>
    <w:rsid w:val="00BF6257"/>
    <w:rsid w:val="00C02992"/>
    <w:rsid w:val="00C040A3"/>
    <w:rsid w:val="00C05918"/>
    <w:rsid w:val="00C05F21"/>
    <w:rsid w:val="00C137A0"/>
    <w:rsid w:val="00C17202"/>
    <w:rsid w:val="00C202E3"/>
    <w:rsid w:val="00C20767"/>
    <w:rsid w:val="00C209D5"/>
    <w:rsid w:val="00C210E8"/>
    <w:rsid w:val="00C244D9"/>
    <w:rsid w:val="00C25193"/>
    <w:rsid w:val="00C25F11"/>
    <w:rsid w:val="00C26292"/>
    <w:rsid w:val="00C263DD"/>
    <w:rsid w:val="00C32543"/>
    <w:rsid w:val="00C34322"/>
    <w:rsid w:val="00C34C5A"/>
    <w:rsid w:val="00C41E18"/>
    <w:rsid w:val="00C4433F"/>
    <w:rsid w:val="00C45F73"/>
    <w:rsid w:val="00C47D73"/>
    <w:rsid w:val="00C47F51"/>
    <w:rsid w:val="00C50D76"/>
    <w:rsid w:val="00C52089"/>
    <w:rsid w:val="00C55EBD"/>
    <w:rsid w:val="00C56D95"/>
    <w:rsid w:val="00C60F47"/>
    <w:rsid w:val="00C6380C"/>
    <w:rsid w:val="00C734A6"/>
    <w:rsid w:val="00C75D94"/>
    <w:rsid w:val="00C77528"/>
    <w:rsid w:val="00C809CD"/>
    <w:rsid w:val="00C81678"/>
    <w:rsid w:val="00C82658"/>
    <w:rsid w:val="00C879A8"/>
    <w:rsid w:val="00C903FF"/>
    <w:rsid w:val="00C91124"/>
    <w:rsid w:val="00C913F3"/>
    <w:rsid w:val="00CA0498"/>
    <w:rsid w:val="00CA25BF"/>
    <w:rsid w:val="00CA3BFF"/>
    <w:rsid w:val="00CA41F7"/>
    <w:rsid w:val="00CB0934"/>
    <w:rsid w:val="00CB4653"/>
    <w:rsid w:val="00CB5840"/>
    <w:rsid w:val="00CC329E"/>
    <w:rsid w:val="00CC32E9"/>
    <w:rsid w:val="00CC6089"/>
    <w:rsid w:val="00CD2E92"/>
    <w:rsid w:val="00CD3108"/>
    <w:rsid w:val="00CD33E8"/>
    <w:rsid w:val="00CD3410"/>
    <w:rsid w:val="00CD3651"/>
    <w:rsid w:val="00CD3B8D"/>
    <w:rsid w:val="00CD5410"/>
    <w:rsid w:val="00CD5CBE"/>
    <w:rsid w:val="00CD6D22"/>
    <w:rsid w:val="00CD721B"/>
    <w:rsid w:val="00CE1596"/>
    <w:rsid w:val="00CE4CCF"/>
    <w:rsid w:val="00CE5AF5"/>
    <w:rsid w:val="00CE72D7"/>
    <w:rsid w:val="00CE74A7"/>
    <w:rsid w:val="00CF0111"/>
    <w:rsid w:val="00CF02FD"/>
    <w:rsid w:val="00CF290A"/>
    <w:rsid w:val="00CF683B"/>
    <w:rsid w:val="00D00DAF"/>
    <w:rsid w:val="00D01CFC"/>
    <w:rsid w:val="00D1030B"/>
    <w:rsid w:val="00D106CE"/>
    <w:rsid w:val="00D177EF"/>
    <w:rsid w:val="00D20EDE"/>
    <w:rsid w:val="00D222B0"/>
    <w:rsid w:val="00D24935"/>
    <w:rsid w:val="00D25673"/>
    <w:rsid w:val="00D26697"/>
    <w:rsid w:val="00D2790F"/>
    <w:rsid w:val="00D344C2"/>
    <w:rsid w:val="00D37208"/>
    <w:rsid w:val="00D431F5"/>
    <w:rsid w:val="00D4532E"/>
    <w:rsid w:val="00D51F23"/>
    <w:rsid w:val="00D52DC2"/>
    <w:rsid w:val="00D5660C"/>
    <w:rsid w:val="00D57B6B"/>
    <w:rsid w:val="00D61098"/>
    <w:rsid w:val="00D61C1B"/>
    <w:rsid w:val="00D63D18"/>
    <w:rsid w:val="00D70637"/>
    <w:rsid w:val="00D71921"/>
    <w:rsid w:val="00D733F2"/>
    <w:rsid w:val="00D73552"/>
    <w:rsid w:val="00D743C1"/>
    <w:rsid w:val="00D763FF"/>
    <w:rsid w:val="00D76F4F"/>
    <w:rsid w:val="00D770EE"/>
    <w:rsid w:val="00D81FF9"/>
    <w:rsid w:val="00D85578"/>
    <w:rsid w:val="00D87296"/>
    <w:rsid w:val="00D87F40"/>
    <w:rsid w:val="00D9146C"/>
    <w:rsid w:val="00D927BD"/>
    <w:rsid w:val="00D9365B"/>
    <w:rsid w:val="00D936ED"/>
    <w:rsid w:val="00D94572"/>
    <w:rsid w:val="00D96265"/>
    <w:rsid w:val="00DA162C"/>
    <w:rsid w:val="00DA2961"/>
    <w:rsid w:val="00DA58DA"/>
    <w:rsid w:val="00DA7A85"/>
    <w:rsid w:val="00DB1595"/>
    <w:rsid w:val="00DB21D3"/>
    <w:rsid w:val="00DB5558"/>
    <w:rsid w:val="00DB5DC7"/>
    <w:rsid w:val="00DB6515"/>
    <w:rsid w:val="00DC0531"/>
    <w:rsid w:val="00DC10B6"/>
    <w:rsid w:val="00DC22B0"/>
    <w:rsid w:val="00DC3030"/>
    <w:rsid w:val="00DC3FCF"/>
    <w:rsid w:val="00DC49AF"/>
    <w:rsid w:val="00DC52E3"/>
    <w:rsid w:val="00DD7E29"/>
    <w:rsid w:val="00DE2A7C"/>
    <w:rsid w:val="00DE354F"/>
    <w:rsid w:val="00DE58F0"/>
    <w:rsid w:val="00DE797A"/>
    <w:rsid w:val="00DF0926"/>
    <w:rsid w:val="00DF1AC0"/>
    <w:rsid w:val="00E00B40"/>
    <w:rsid w:val="00E02741"/>
    <w:rsid w:val="00E03D67"/>
    <w:rsid w:val="00E04021"/>
    <w:rsid w:val="00E053B3"/>
    <w:rsid w:val="00E06358"/>
    <w:rsid w:val="00E13A8F"/>
    <w:rsid w:val="00E14C16"/>
    <w:rsid w:val="00E15BFF"/>
    <w:rsid w:val="00E16333"/>
    <w:rsid w:val="00E1640F"/>
    <w:rsid w:val="00E16DB7"/>
    <w:rsid w:val="00E22E53"/>
    <w:rsid w:val="00E27989"/>
    <w:rsid w:val="00E30FA7"/>
    <w:rsid w:val="00E32B03"/>
    <w:rsid w:val="00E32C0A"/>
    <w:rsid w:val="00E33424"/>
    <w:rsid w:val="00E41188"/>
    <w:rsid w:val="00E41430"/>
    <w:rsid w:val="00E44F98"/>
    <w:rsid w:val="00E47452"/>
    <w:rsid w:val="00E54411"/>
    <w:rsid w:val="00E55F9D"/>
    <w:rsid w:val="00E56208"/>
    <w:rsid w:val="00E609C1"/>
    <w:rsid w:val="00E61054"/>
    <w:rsid w:val="00E61A55"/>
    <w:rsid w:val="00E627A8"/>
    <w:rsid w:val="00E62E12"/>
    <w:rsid w:val="00E671B6"/>
    <w:rsid w:val="00E709E0"/>
    <w:rsid w:val="00E72A6E"/>
    <w:rsid w:val="00E73C58"/>
    <w:rsid w:val="00E74127"/>
    <w:rsid w:val="00E74173"/>
    <w:rsid w:val="00E75322"/>
    <w:rsid w:val="00E83CF0"/>
    <w:rsid w:val="00E96730"/>
    <w:rsid w:val="00EA18D7"/>
    <w:rsid w:val="00EA406C"/>
    <w:rsid w:val="00EA72E2"/>
    <w:rsid w:val="00EA7F48"/>
    <w:rsid w:val="00EB01F3"/>
    <w:rsid w:val="00EB0475"/>
    <w:rsid w:val="00EB322F"/>
    <w:rsid w:val="00EB43B2"/>
    <w:rsid w:val="00EB7E90"/>
    <w:rsid w:val="00EC2611"/>
    <w:rsid w:val="00EC354C"/>
    <w:rsid w:val="00EC516F"/>
    <w:rsid w:val="00EC6833"/>
    <w:rsid w:val="00EC685F"/>
    <w:rsid w:val="00EC78A5"/>
    <w:rsid w:val="00ED3C29"/>
    <w:rsid w:val="00ED54B2"/>
    <w:rsid w:val="00ED56C6"/>
    <w:rsid w:val="00ED7914"/>
    <w:rsid w:val="00EE2C42"/>
    <w:rsid w:val="00EE6916"/>
    <w:rsid w:val="00EF2A8C"/>
    <w:rsid w:val="00EF30DF"/>
    <w:rsid w:val="00F00536"/>
    <w:rsid w:val="00F01A2F"/>
    <w:rsid w:val="00F01FD9"/>
    <w:rsid w:val="00F03E1B"/>
    <w:rsid w:val="00F04288"/>
    <w:rsid w:val="00F06B58"/>
    <w:rsid w:val="00F07B85"/>
    <w:rsid w:val="00F114ED"/>
    <w:rsid w:val="00F117FA"/>
    <w:rsid w:val="00F14EDC"/>
    <w:rsid w:val="00F179E9"/>
    <w:rsid w:val="00F21125"/>
    <w:rsid w:val="00F21875"/>
    <w:rsid w:val="00F24463"/>
    <w:rsid w:val="00F25066"/>
    <w:rsid w:val="00F328C0"/>
    <w:rsid w:val="00F331D3"/>
    <w:rsid w:val="00F34258"/>
    <w:rsid w:val="00F36BCF"/>
    <w:rsid w:val="00F37087"/>
    <w:rsid w:val="00F40B2D"/>
    <w:rsid w:val="00F4146E"/>
    <w:rsid w:val="00F425CE"/>
    <w:rsid w:val="00F4369B"/>
    <w:rsid w:val="00F55C14"/>
    <w:rsid w:val="00F565F2"/>
    <w:rsid w:val="00F56BC2"/>
    <w:rsid w:val="00F56F42"/>
    <w:rsid w:val="00F57D94"/>
    <w:rsid w:val="00F702FA"/>
    <w:rsid w:val="00F70341"/>
    <w:rsid w:val="00F718A3"/>
    <w:rsid w:val="00F71C1E"/>
    <w:rsid w:val="00F7572F"/>
    <w:rsid w:val="00F84EBA"/>
    <w:rsid w:val="00F87883"/>
    <w:rsid w:val="00F87FDB"/>
    <w:rsid w:val="00F90D4B"/>
    <w:rsid w:val="00F91C6C"/>
    <w:rsid w:val="00F953FD"/>
    <w:rsid w:val="00F96AE8"/>
    <w:rsid w:val="00F976C3"/>
    <w:rsid w:val="00FA1F42"/>
    <w:rsid w:val="00FB35E4"/>
    <w:rsid w:val="00FB76E7"/>
    <w:rsid w:val="00FD0990"/>
    <w:rsid w:val="00FD26BD"/>
    <w:rsid w:val="00FD28E3"/>
    <w:rsid w:val="00FD291D"/>
    <w:rsid w:val="00FD2ECB"/>
    <w:rsid w:val="00FD62A3"/>
    <w:rsid w:val="00FD6A0A"/>
    <w:rsid w:val="00FE213B"/>
    <w:rsid w:val="00FE35E2"/>
    <w:rsid w:val="00FE6C7A"/>
    <w:rsid w:val="00FE7964"/>
    <w:rsid w:val="00FE7E02"/>
    <w:rsid w:val="00FF1E1E"/>
    <w:rsid w:val="00FF364F"/>
    <w:rsid w:val="00FF49BC"/>
    <w:rsid w:val="00FF7092"/>
    <w:rsid w:val="00FF79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2875"/>
    <w:rPr>
      <w:rFonts w:ascii="Calibri" w:eastAsia="Times New Roman" w:hAnsi="Calibri" w:cs="Times New Roman"/>
      <w:lang w:eastAsia="it-IT"/>
    </w:rPr>
  </w:style>
  <w:style w:type="paragraph" w:styleId="Titolo1">
    <w:name w:val="heading 1"/>
    <w:basedOn w:val="Normale"/>
    <w:link w:val="Titolo1Carattere"/>
    <w:uiPriority w:val="9"/>
    <w:qFormat/>
    <w:rsid w:val="00C60F47"/>
    <w:pPr>
      <w:spacing w:before="150" w:after="150"/>
      <w:outlineLvl w:val="0"/>
    </w:pPr>
    <w:rPr>
      <w:rFonts w:ascii="inherit" w:hAnsi="inherit" w:cs="Segoe UI"/>
      <w:b/>
      <w:bCs/>
      <w:color w:val="003366"/>
      <w:kern w:val="36"/>
      <w:sz w:val="48"/>
      <w:szCs w:val="48"/>
    </w:rPr>
  </w:style>
  <w:style w:type="paragraph" w:styleId="Titolo2">
    <w:name w:val="heading 2"/>
    <w:basedOn w:val="Normale"/>
    <w:next w:val="Normale"/>
    <w:link w:val="Titolo2Carattere"/>
    <w:uiPriority w:val="9"/>
    <w:semiHidden/>
    <w:unhideWhenUsed/>
    <w:qFormat/>
    <w:rsid w:val="006A45D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B37FEE"/>
    <w:rPr>
      <w:color w:val="0000FF"/>
      <w:u w:val="single"/>
    </w:rPr>
  </w:style>
  <w:style w:type="paragraph" w:styleId="Paragrafoelenco">
    <w:name w:val="List Paragraph"/>
    <w:basedOn w:val="Normale"/>
    <w:uiPriority w:val="34"/>
    <w:qFormat/>
    <w:rsid w:val="00B37FEE"/>
    <w:pPr>
      <w:ind w:left="720"/>
      <w:contextualSpacing/>
    </w:pPr>
  </w:style>
  <w:style w:type="paragraph" w:styleId="Testofumetto">
    <w:name w:val="Balloon Text"/>
    <w:basedOn w:val="Normale"/>
    <w:link w:val="TestofumettoCarattere"/>
    <w:uiPriority w:val="99"/>
    <w:semiHidden/>
    <w:unhideWhenUsed/>
    <w:rsid w:val="00B37FE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7FEE"/>
    <w:rPr>
      <w:rFonts w:ascii="Tahoma" w:eastAsia="Times New Roman" w:hAnsi="Tahoma" w:cs="Tahoma"/>
      <w:sz w:val="16"/>
      <w:szCs w:val="16"/>
      <w:lang w:eastAsia="it-IT"/>
    </w:rPr>
  </w:style>
  <w:style w:type="character" w:styleId="Collegamentovisitato">
    <w:name w:val="FollowedHyperlink"/>
    <w:basedOn w:val="Carpredefinitoparagrafo"/>
    <w:uiPriority w:val="99"/>
    <w:semiHidden/>
    <w:unhideWhenUsed/>
    <w:rsid w:val="00F06B58"/>
    <w:rPr>
      <w:color w:val="800080" w:themeColor="followedHyperlink"/>
      <w:u w:val="single"/>
    </w:rPr>
  </w:style>
  <w:style w:type="character" w:customStyle="1" w:styleId="Titolo1Carattere">
    <w:name w:val="Titolo 1 Carattere"/>
    <w:basedOn w:val="Carpredefinitoparagrafo"/>
    <w:link w:val="Titolo1"/>
    <w:uiPriority w:val="9"/>
    <w:rsid w:val="00C60F47"/>
    <w:rPr>
      <w:rFonts w:ascii="inherit" w:eastAsia="Times New Roman" w:hAnsi="inherit" w:cs="Segoe UI"/>
      <w:b/>
      <w:bCs/>
      <w:color w:val="003366"/>
      <w:kern w:val="36"/>
      <w:sz w:val="48"/>
      <w:szCs w:val="48"/>
      <w:lang w:eastAsia="it-IT"/>
    </w:rPr>
  </w:style>
  <w:style w:type="paragraph" w:styleId="Intestazione">
    <w:name w:val="header"/>
    <w:basedOn w:val="Normale"/>
    <w:link w:val="IntestazioneCarattere"/>
    <w:uiPriority w:val="99"/>
    <w:unhideWhenUsed/>
    <w:rsid w:val="00AC3BCB"/>
    <w:pPr>
      <w:tabs>
        <w:tab w:val="center" w:pos="4819"/>
        <w:tab w:val="right" w:pos="9638"/>
      </w:tabs>
    </w:pPr>
  </w:style>
  <w:style w:type="character" w:customStyle="1" w:styleId="IntestazioneCarattere">
    <w:name w:val="Intestazione Carattere"/>
    <w:basedOn w:val="Carpredefinitoparagrafo"/>
    <w:link w:val="Intestazione"/>
    <w:uiPriority w:val="99"/>
    <w:rsid w:val="00AC3BCB"/>
    <w:rPr>
      <w:rFonts w:ascii="Calibri" w:eastAsia="Times New Roman" w:hAnsi="Calibri" w:cs="Times New Roman"/>
      <w:lang w:eastAsia="it-IT"/>
    </w:rPr>
  </w:style>
  <w:style w:type="paragraph" w:styleId="Pidipagina">
    <w:name w:val="footer"/>
    <w:basedOn w:val="Normale"/>
    <w:link w:val="PidipaginaCarattere"/>
    <w:uiPriority w:val="99"/>
    <w:unhideWhenUsed/>
    <w:rsid w:val="00AC3BCB"/>
    <w:pPr>
      <w:tabs>
        <w:tab w:val="center" w:pos="4819"/>
        <w:tab w:val="right" w:pos="9638"/>
      </w:tabs>
    </w:pPr>
  </w:style>
  <w:style w:type="character" w:customStyle="1" w:styleId="PidipaginaCarattere">
    <w:name w:val="Piè di pagina Carattere"/>
    <w:basedOn w:val="Carpredefinitoparagrafo"/>
    <w:link w:val="Pidipagina"/>
    <w:uiPriority w:val="99"/>
    <w:rsid w:val="00AC3BCB"/>
    <w:rPr>
      <w:rFonts w:ascii="Calibri" w:eastAsia="Times New Roman" w:hAnsi="Calibri" w:cs="Times New Roman"/>
      <w:lang w:eastAsia="it-IT"/>
    </w:rPr>
  </w:style>
  <w:style w:type="character" w:styleId="Enfasicorsivo">
    <w:name w:val="Emphasis"/>
    <w:basedOn w:val="Carpredefinitoparagrafo"/>
    <w:uiPriority w:val="20"/>
    <w:qFormat/>
    <w:rsid w:val="00F04288"/>
    <w:rPr>
      <w:i/>
      <w:iCs/>
    </w:rPr>
  </w:style>
  <w:style w:type="character" w:customStyle="1" w:styleId="at4-visually-hidden1">
    <w:name w:val="at4-visually-hidden1"/>
    <w:basedOn w:val="Carpredefinitoparagrafo"/>
    <w:rsid w:val="00F04288"/>
    <w:rPr>
      <w:bdr w:val="none" w:sz="0" w:space="0" w:color="auto" w:frame="1"/>
    </w:rPr>
  </w:style>
  <w:style w:type="character" w:customStyle="1" w:styleId="at4-visually-hidden2">
    <w:name w:val="at4-visually-hidden2"/>
    <w:basedOn w:val="Carpredefinitoparagrafo"/>
    <w:rsid w:val="00F04288"/>
    <w:rPr>
      <w:bdr w:val="none" w:sz="0" w:space="0" w:color="auto" w:frame="1"/>
    </w:rPr>
  </w:style>
  <w:style w:type="character" w:customStyle="1" w:styleId="atflatcounter1">
    <w:name w:val="at_flat_counter1"/>
    <w:basedOn w:val="Carpredefinitoparagrafo"/>
    <w:rsid w:val="00F04288"/>
    <w:rPr>
      <w:rFonts w:ascii="Helvetica" w:hAnsi="Helvetica" w:hint="default"/>
      <w:b/>
      <w:bCs/>
      <w:caps/>
      <w:color w:val="32363B"/>
      <w:shd w:val="clear" w:color="auto" w:fill="EBEBEB"/>
    </w:rPr>
  </w:style>
  <w:style w:type="character" w:customStyle="1" w:styleId="Titolo2Carattere">
    <w:name w:val="Titolo 2 Carattere"/>
    <w:basedOn w:val="Carpredefinitoparagrafo"/>
    <w:link w:val="Titolo2"/>
    <w:uiPriority w:val="9"/>
    <w:semiHidden/>
    <w:rsid w:val="006A45D5"/>
    <w:rPr>
      <w:rFonts w:asciiTheme="majorHAnsi" w:eastAsiaTheme="majorEastAsia" w:hAnsiTheme="majorHAnsi" w:cstheme="majorBidi"/>
      <w:b/>
      <w:bCs/>
      <w:color w:val="4F81BD" w:themeColor="accent1"/>
      <w:sz w:val="26"/>
      <w:szCs w:val="2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A2875"/>
    <w:rPr>
      <w:rFonts w:ascii="Calibri" w:eastAsia="Times New Roman" w:hAnsi="Calibri" w:cs="Times New Roman"/>
      <w:lang w:eastAsia="it-IT"/>
    </w:rPr>
  </w:style>
  <w:style w:type="paragraph" w:styleId="Titolo1">
    <w:name w:val="heading 1"/>
    <w:basedOn w:val="Normale"/>
    <w:link w:val="Titolo1Carattere"/>
    <w:uiPriority w:val="9"/>
    <w:qFormat/>
    <w:rsid w:val="00C60F47"/>
    <w:pPr>
      <w:spacing w:before="150" w:after="150"/>
      <w:outlineLvl w:val="0"/>
    </w:pPr>
    <w:rPr>
      <w:rFonts w:ascii="inherit" w:hAnsi="inherit" w:cs="Segoe UI"/>
      <w:b/>
      <w:bCs/>
      <w:color w:val="003366"/>
      <w:kern w:val="36"/>
      <w:sz w:val="48"/>
      <w:szCs w:val="48"/>
    </w:rPr>
  </w:style>
  <w:style w:type="paragraph" w:styleId="Titolo2">
    <w:name w:val="heading 2"/>
    <w:basedOn w:val="Normale"/>
    <w:next w:val="Normale"/>
    <w:link w:val="Titolo2Carattere"/>
    <w:uiPriority w:val="9"/>
    <w:semiHidden/>
    <w:unhideWhenUsed/>
    <w:qFormat/>
    <w:rsid w:val="006A45D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iPriority w:val="99"/>
    <w:unhideWhenUsed/>
    <w:rsid w:val="00B37FEE"/>
    <w:rPr>
      <w:color w:val="0000FF"/>
      <w:u w:val="single"/>
    </w:rPr>
  </w:style>
  <w:style w:type="paragraph" w:styleId="Paragrafoelenco">
    <w:name w:val="List Paragraph"/>
    <w:basedOn w:val="Normale"/>
    <w:uiPriority w:val="34"/>
    <w:qFormat/>
    <w:rsid w:val="00B37FEE"/>
    <w:pPr>
      <w:ind w:left="720"/>
      <w:contextualSpacing/>
    </w:pPr>
  </w:style>
  <w:style w:type="paragraph" w:styleId="Testofumetto">
    <w:name w:val="Balloon Text"/>
    <w:basedOn w:val="Normale"/>
    <w:link w:val="TestofumettoCarattere"/>
    <w:uiPriority w:val="99"/>
    <w:semiHidden/>
    <w:unhideWhenUsed/>
    <w:rsid w:val="00B37FEE"/>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37FEE"/>
    <w:rPr>
      <w:rFonts w:ascii="Tahoma" w:eastAsia="Times New Roman" w:hAnsi="Tahoma" w:cs="Tahoma"/>
      <w:sz w:val="16"/>
      <w:szCs w:val="16"/>
      <w:lang w:eastAsia="it-IT"/>
    </w:rPr>
  </w:style>
  <w:style w:type="character" w:styleId="Collegamentovisitato">
    <w:name w:val="FollowedHyperlink"/>
    <w:basedOn w:val="Carpredefinitoparagrafo"/>
    <w:uiPriority w:val="99"/>
    <w:semiHidden/>
    <w:unhideWhenUsed/>
    <w:rsid w:val="00F06B58"/>
    <w:rPr>
      <w:color w:val="800080" w:themeColor="followedHyperlink"/>
      <w:u w:val="single"/>
    </w:rPr>
  </w:style>
  <w:style w:type="character" w:customStyle="1" w:styleId="Titolo1Carattere">
    <w:name w:val="Titolo 1 Carattere"/>
    <w:basedOn w:val="Carpredefinitoparagrafo"/>
    <w:link w:val="Titolo1"/>
    <w:uiPriority w:val="9"/>
    <w:rsid w:val="00C60F47"/>
    <w:rPr>
      <w:rFonts w:ascii="inherit" w:eastAsia="Times New Roman" w:hAnsi="inherit" w:cs="Segoe UI"/>
      <w:b/>
      <w:bCs/>
      <w:color w:val="003366"/>
      <w:kern w:val="36"/>
      <w:sz w:val="48"/>
      <w:szCs w:val="48"/>
      <w:lang w:eastAsia="it-IT"/>
    </w:rPr>
  </w:style>
  <w:style w:type="paragraph" w:styleId="Intestazione">
    <w:name w:val="header"/>
    <w:basedOn w:val="Normale"/>
    <w:link w:val="IntestazioneCarattere"/>
    <w:uiPriority w:val="99"/>
    <w:unhideWhenUsed/>
    <w:rsid w:val="00AC3BCB"/>
    <w:pPr>
      <w:tabs>
        <w:tab w:val="center" w:pos="4819"/>
        <w:tab w:val="right" w:pos="9638"/>
      </w:tabs>
    </w:pPr>
  </w:style>
  <w:style w:type="character" w:customStyle="1" w:styleId="IntestazioneCarattere">
    <w:name w:val="Intestazione Carattere"/>
    <w:basedOn w:val="Carpredefinitoparagrafo"/>
    <w:link w:val="Intestazione"/>
    <w:uiPriority w:val="99"/>
    <w:rsid w:val="00AC3BCB"/>
    <w:rPr>
      <w:rFonts w:ascii="Calibri" w:eastAsia="Times New Roman" w:hAnsi="Calibri" w:cs="Times New Roman"/>
      <w:lang w:eastAsia="it-IT"/>
    </w:rPr>
  </w:style>
  <w:style w:type="paragraph" w:styleId="Pidipagina">
    <w:name w:val="footer"/>
    <w:basedOn w:val="Normale"/>
    <w:link w:val="PidipaginaCarattere"/>
    <w:uiPriority w:val="99"/>
    <w:unhideWhenUsed/>
    <w:rsid w:val="00AC3BCB"/>
    <w:pPr>
      <w:tabs>
        <w:tab w:val="center" w:pos="4819"/>
        <w:tab w:val="right" w:pos="9638"/>
      </w:tabs>
    </w:pPr>
  </w:style>
  <w:style w:type="character" w:customStyle="1" w:styleId="PidipaginaCarattere">
    <w:name w:val="Piè di pagina Carattere"/>
    <w:basedOn w:val="Carpredefinitoparagrafo"/>
    <w:link w:val="Pidipagina"/>
    <w:uiPriority w:val="99"/>
    <w:rsid w:val="00AC3BCB"/>
    <w:rPr>
      <w:rFonts w:ascii="Calibri" w:eastAsia="Times New Roman" w:hAnsi="Calibri" w:cs="Times New Roman"/>
      <w:lang w:eastAsia="it-IT"/>
    </w:rPr>
  </w:style>
  <w:style w:type="character" w:styleId="Enfasicorsivo">
    <w:name w:val="Emphasis"/>
    <w:basedOn w:val="Carpredefinitoparagrafo"/>
    <w:uiPriority w:val="20"/>
    <w:qFormat/>
    <w:rsid w:val="00F04288"/>
    <w:rPr>
      <w:i/>
      <w:iCs/>
    </w:rPr>
  </w:style>
  <w:style w:type="character" w:customStyle="1" w:styleId="at4-visually-hidden1">
    <w:name w:val="at4-visually-hidden1"/>
    <w:basedOn w:val="Carpredefinitoparagrafo"/>
    <w:rsid w:val="00F04288"/>
    <w:rPr>
      <w:bdr w:val="none" w:sz="0" w:space="0" w:color="auto" w:frame="1"/>
    </w:rPr>
  </w:style>
  <w:style w:type="character" w:customStyle="1" w:styleId="at4-visually-hidden2">
    <w:name w:val="at4-visually-hidden2"/>
    <w:basedOn w:val="Carpredefinitoparagrafo"/>
    <w:rsid w:val="00F04288"/>
    <w:rPr>
      <w:bdr w:val="none" w:sz="0" w:space="0" w:color="auto" w:frame="1"/>
    </w:rPr>
  </w:style>
  <w:style w:type="character" w:customStyle="1" w:styleId="atflatcounter1">
    <w:name w:val="at_flat_counter1"/>
    <w:basedOn w:val="Carpredefinitoparagrafo"/>
    <w:rsid w:val="00F04288"/>
    <w:rPr>
      <w:rFonts w:ascii="Helvetica" w:hAnsi="Helvetica" w:hint="default"/>
      <w:b/>
      <w:bCs/>
      <w:caps/>
      <w:color w:val="32363B"/>
      <w:shd w:val="clear" w:color="auto" w:fill="EBEBEB"/>
    </w:rPr>
  </w:style>
  <w:style w:type="character" w:customStyle="1" w:styleId="Titolo2Carattere">
    <w:name w:val="Titolo 2 Carattere"/>
    <w:basedOn w:val="Carpredefinitoparagrafo"/>
    <w:link w:val="Titolo2"/>
    <w:uiPriority w:val="9"/>
    <w:semiHidden/>
    <w:rsid w:val="006A45D5"/>
    <w:rPr>
      <w:rFonts w:asciiTheme="majorHAnsi" w:eastAsiaTheme="majorEastAsia" w:hAnsiTheme="majorHAnsi" w:cstheme="majorBidi"/>
      <w:b/>
      <w:bCs/>
      <w:color w:val="4F81BD" w:themeColor="accent1"/>
      <w:sz w:val="26"/>
      <w:szCs w:val="2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2904">
      <w:bodyDiv w:val="1"/>
      <w:marLeft w:val="0"/>
      <w:marRight w:val="0"/>
      <w:marTop w:val="0"/>
      <w:marBottom w:val="0"/>
      <w:divBdr>
        <w:top w:val="none" w:sz="0" w:space="0" w:color="auto"/>
        <w:left w:val="none" w:sz="0" w:space="0" w:color="auto"/>
        <w:bottom w:val="none" w:sz="0" w:space="0" w:color="auto"/>
        <w:right w:val="none" w:sz="0" w:space="0" w:color="auto"/>
      </w:divBdr>
    </w:div>
    <w:div w:id="2825624">
      <w:bodyDiv w:val="1"/>
      <w:marLeft w:val="0"/>
      <w:marRight w:val="0"/>
      <w:marTop w:val="0"/>
      <w:marBottom w:val="0"/>
      <w:divBdr>
        <w:top w:val="none" w:sz="0" w:space="0" w:color="auto"/>
        <w:left w:val="none" w:sz="0" w:space="0" w:color="auto"/>
        <w:bottom w:val="none" w:sz="0" w:space="0" w:color="auto"/>
        <w:right w:val="none" w:sz="0" w:space="0" w:color="auto"/>
      </w:divBdr>
    </w:div>
    <w:div w:id="6951773">
      <w:bodyDiv w:val="1"/>
      <w:marLeft w:val="0"/>
      <w:marRight w:val="0"/>
      <w:marTop w:val="0"/>
      <w:marBottom w:val="0"/>
      <w:divBdr>
        <w:top w:val="none" w:sz="0" w:space="0" w:color="auto"/>
        <w:left w:val="none" w:sz="0" w:space="0" w:color="auto"/>
        <w:bottom w:val="none" w:sz="0" w:space="0" w:color="auto"/>
        <w:right w:val="none" w:sz="0" w:space="0" w:color="auto"/>
      </w:divBdr>
    </w:div>
    <w:div w:id="9112624">
      <w:bodyDiv w:val="1"/>
      <w:marLeft w:val="0"/>
      <w:marRight w:val="0"/>
      <w:marTop w:val="0"/>
      <w:marBottom w:val="0"/>
      <w:divBdr>
        <w:top w:val="none" w:sz="0" w:space="0" w:color="auto"/>
        <w:left w:val="none" w:sz="0" w:space="0" w:color="auto"/>
        <w:bottom w:val="none" w:sz="0" w:space="0" w:color="auto"/>
        <w:right w:val="none" w:sz="0" w:space="0" w:color="auto"/>
      </w:divBdr>
    </w:div>
    <w:div w:id="13770818">
      <w:bodyDiv w:val="1"/>
      <w:marLeft w:val="0"/>
      <w:marRight w:val="0"/>
      <w:marTop w:val="0"/>
      <w:marBottom w:val="0"/>
      <w:divBdr>
        <w:top w:val="none" w:sz="0" w:space="0" w:color="auto"/>
        <w:left w:val="none" w:sz="0" w:space="0" w:color="auto"/>
        <w:bottom w:val="none" w:sz="0" w:space="0" w:color="auto"/>
        <w:right w:val="none" w:sz="0" w:space="0" w:color="auto"/>
      </w:divBdr>
    </w:div>
    <w:div w:id="20059278">
      <w:bodyDiv w:val="1"/>
      <w:marLeft w:val="0"/>
      <w:marRight w:val="0"/>
      <w:marTop w:val="0"/>
      <w:marBottom w:val="0"/>
      <w:divBdr>
        <w:top w:val="none" w:sz="0" w:space="0" w:color="auto"/>
        <w:left w:val="none" w:sz="0" w:space="0" w:color="auto"/>
        <w:bottom w:val="none" w:sz="0" w:space="0" w:color="auto"/>
        <w:right w:val="none" w:sz="0" w:space="0" w:color="auto"/>
      </w:divBdr>
    </w:div>
    <w:div w:id="23871450">
      <w:bodyDiv w:val="1"/>
      <w:marLeft w:val="0"/>
      <w:marRight w:val="0"/>
      <w:marTop w:val="0"/>
      <w:marBottom w:val="0"/>
      <w:divBdr>
        <w:top w:val="none" w:sz="0" w:space="0" w:color="auto"/>
        <w:left w:val="none" w:sz="0" w:space="0" w:color="auto"/>
        <w:bottom w:val="none" w:sz="0" w:space="0" w:color="auto"/>
        <w:right w:val="none" w:sz="0" w:space="0" w:color="auto"/>
      </w:divBdr>
    </w:div>
    <w:div w:id="24254361">
      <w:bodyDiv w:val="1"/>
      <w:marLeft w:val="0"/>
      <w:marRight w:val="0"/>
      <w:marTop w:val="0"/>
      <w:marBottom w:val="0"/>
      <w:divBdr>
        <w:top w:val="none" w:sz="0" w:space="0" w:color="auto"/>
        <w:left w:val="none" w:sz="0" w:space="0" w:color="auto"/>
        <w:bottom w:val="none" w:sz="0" w:space="0" w:color="auto"/>
        <w:right w:val="none" w:sz="0" w:space="0" w:color="auto"/>
      </w:divBdr>
    </w:div>
    <w:div w:id="33387649">
      <w:bodyDiv w:val="1"/>
      <w:marLeft w:val="0"/>
      <w:marRight w:val="0"/>
      <w:marTop w:val="0"/>
      <w:marBottom w:val="0"/>
      <w:divBdr>
        <w:top w:val="none" w:sz="0" w:space="0" w:color="auto"/>
        <w:left w:val="none" w:sz="0" w:space="0" w:color="auto"/>
        <w:bottom w:val="none" w:sz="0" w:space="0" w:color="auto"/>
        <w:right w:val="none" w:sz="0" w:space="0" w:color="auto"/>
      </w:divBdr>
    </w:div>
    <w:div w:id="36395273">
      <w:bodyDiv w:val="1"/>
      <w:marLeft w:val="0"/>
      <w:marRight w:val="0"/>
      <w:marTop w:val="0"/>
      <w:marBottom w:val="0"/>
      <w:divBdr>
        <w:top w:val="none" w:sz="0" w:space="0" w:color="auto"/>
        <w:left w:val="none" w:sz="0" w:space="0" w:color="auto"/>
        <w:bottom w:val="none" w:sz="0" w:space="0" w:color="auto"/>
        <w:right w:val="none" w:sz="0" w:space="0" w:color="auto"/>
      </w:divBdr>
    </w:div>
    <w:div w:id="37316374">
      <w:bodyDiv w:val="1"/>
      <w:marLeft w:val="0"/>
      <w:marRight w:val="0"/>
      <w:marTop w:val="0"/>
      <w:marBottom w:val="0"/>
      <w:divBdr>
        <w:top w:val="none" w:sz="0" w:space="0" w:color="auto"/>
        <w:left w:val="none" w:sz="0" w:space="0" w:color="auto"/>
        <w:bottom w:val="none" w:sz="0" w:space="0" w:color="auto"/>
        <w:right w:val="none" w:sz="0" w:space="0" w:color="auto"/>
      </w:divBdr>
    </w:div>
    <w:div w:id="40326925">
      <w:bodyDiv w:val="1"/>
      <w:marLeft w:val="0"/>
      <w:marRight w:val="0"/>
      <w:marTop w:val="0"/>
      <w:marBottom w:val="0"/>
      <w:divBdr>
        <w:top w:val="none" w:sz="0" w:space="0" w:color="auto"/>
        <w:left w:val="none" w:sz="0" w:space="0" w:color="auto"/>
        <w:bottom w:val="none" w:sz="0" w:space="0" w:color="auto"/>
        <w:right w:val="none" w:sz="0" w:space="0" w:color="auto"/>
      </w:divBdr>
    </w:div>
    <w:div w:id="42143393">
      <w:bodyDiv w:val="1"/>
      <w:marLeft w:val="0"/>
      <w:marRight w:val="0"/>
      <w:marTop w:val="0"/>
      <w:marBottom w:val="0"/>
      <w:divBdr>
        <w:top w:val="none" w:sz="0" w:space="0" w:color="auto"/>
        <w:left w:val="none" w:sz="0" w:space="0" w:color="auto"/>
        <w:bottom w:val="none" w:sz="0" w:space="0" w:color="auto"/>
        <w:right w:val="none" w:sz="0" w:space="0" w:color="auto"/>
      </w:divBdr>
    </w:div>
    <w:div w:id="42171533">
      <w:bodyDiv w:val="1"/>
      <w:marLeft w:val="0"/>
      <w:marRight w:val="0"/>
      <w:marTop w:val="0"/>
      <w:marBottom w:val="0"/>
      <w:divBdr>
        <w:top w:val="none" w:sz="0" w:space="0" w:color="auto"/>
        <w:left w:val="none" w:sz="0" w:space="0" w:color="auto"/>
        <w:bottom w:val="none" w:sz="0" w:space="0" w:color="auto"/>
        <w:right w:val="none" w:sz="0" w:space="0" w:color="auto"/>
      </w:divBdr>
    </w:div>
    <w:div w:id="48308620">
      <w:bodyDiv w:val="1"/>
      <w:marLeft w:val="0"/>
      <w:marRight w:val="0"/>
      <w:marTop w:val="0"/>
      <w:marBottom w:val="0"/>
      <w:divBdr>
        <w:top w:val="none" w:sz="0" w:space="0" w:color="auto"/>
        <w:left w:val="none" w:sz="0" w:space="0" w:color="auto"/>
        <w:bottom w:val="none" w:sz="0" w:space="0" w:color="auto"/>
        <w:right w:val="none" w:sz="0" w:space="0" w:color="auto"/>
      </w:divBdr>
    </w:div>
    <w:div w:id="52042958">
      <w:bodyDiv w:val="1"/>
      <w:marLeft w:val="0"/>
      <w:marRight w:val="0"/>
      <w:marTop w:val="0"/>
      <w:marBottom w:val="0"/>
      <w:divBdr>
        <w:top w:val="none" w:sz="0" w:space="0" w:color="auto"/>
        <w:left w:val="none" w:sz="0" w:space="0" w:color="auto"/>
        <w:bottom w:val="none" w:sz="0" w:space="0" w:color="auto"/>
        <w:right w:val="none" w:sz="0" w:space="0" w:color="auto"/>
      </w:divBdr>
    </w:div>
    <w:div w:id="59643440">
      <w:bodyDiv w:val="1"/>
      <w:marLeft w:val="0"/>
      <w:marRight w:val="0"/>
      <w:marTop w:val="0"/>
      <w:marBottom w:val="0"/>
      <w:divBdr>
        <w:top w:val="none" w:sz="0" w:space="0" w:color="auto"/>
        <w:left w:val="none" w:sz="0" w:space="0" w:color="auto"/>
        <w:bottom w:val="none" w:sz="0" w:space="0" w:color="auto"/>
        <w:right w:val="none" w:sz="0" w:space="0" w:color="auto"/>
      </w:divBdr>
    </w:div>
    <w:div w:id="65566984">
      <w:bodyDiv w:val="1"/>
      <w:marLeft w:val="0"/>
      <w:marRight w:val="0"/>
      <w:marTop w:val="0"/>
      <w:marBottom w:val="0"/>
      <w:divBdr>
        <w:top w:val="none" w:sz="0" w:space="0" w:color="auto"/>
        <w:left w:val="none" w:sz="0" w:space="0" w:color="auto"/>
        <w:bottom w:val="none" w:sz="0" w:space="0" w:color="auto"/>
        <w:right w:val="none" w:sz="0" w:space="0" w:color="auto"/>
      </w:divBdr>
    </w:div>
    <w:div w:id="66151065">
      <w:bodyDiv w:val="1"/>
      <w:marLeft w:val="0"/>
      <w:marRight w:val="0"/>
      <w:marTop w:val="0"/>
      <w:marBottom w:val="0"/>
      <w:divBdr>
        <w:top w:val="none" w:sz="0" w:space="0" w:color="auto"/>
        <w:left w:val="none" w:sz="0" w:space="0" w:color="auto"/>
        <w:bottom w:val="none" w:sz="0" w:space="0" w:color="auto"/>
        <w:right w:val="none" w:sz="0" w:space="0" w:color="auto"/>
      </w:divBdr>
    </w:div>
    <w:div w:id="68115880">
      <w:bodyDiv w:val="1"/>
      <w:marLeft w:val="0"/>
      <w:marRight w:val="0"/>
      <w:marTop w:val="0"/>
      <w:marBottom w:val="0"/>
      <w:divBdr>
        <w:top w:val="none" w:sz="0" w:space="0" w:color="auto"/>
        <w:left w:val="none" w:sz="0" w:space="0" w:color="auto"/>
        <w:bottom w:val="none" w:sz="0" w:space="0" w:color="auto"/>
        <w:right w:val="none" w:sz="0" w:space="0" w:color="auto"/>
      </w:divBdr>
    </w:div>
    <w:div w:id="68700937">
      <w:bodyDiv w:val="1"/>
      <w:marLeft w:val="0"/>
      <w:marRight w:val="0"/>
      <w:marTop w:val="0"/>
      <w:marBottom w:val="0"/>
      <w:divBdr>
        <w:top w:val="none" w:sz="0" w:space="0" w:color="auto"/>
        <w:left w:val="none" w:sz="0" w:space="0" w:color="auto"/>
        <w:bottom w:val="none" w:sz="0" w:space="0" w:color="auto"/>
        <w:right w:val="none" w:sz="0" w:space="0" w:color="auto"/>
      </w:divBdr>
    </w:div>
    <w:div w:id="69354647">
      <w:bodyDiv w:val="1"/>
      <w:marLeft w:val="0"/>
      <w:marRight w:val="0"/>
      <w:marTop w:val="0"/>
      <w:marBottom w:val="0"/>
      <w:divBdr>
        <w:top w:val="none" w:sz="0" w:space="0" w:color="auto"/>
        <w:left w:val="none" w:sz="0" w:space="0" w:color="auto"/>
        <w:bottom w:val="none" w:sz="0" w:space="0" w:color="auto"/>
        <w:right w:val="none" w:sz="0" w:space="0" w:color="auto"/>
      </w:divBdr>
    </w:div>
    <w:div w:id="70156284">
      <w:bodyDiv w:val="1"/>
      <w:marLeft w:val="0"/>
      <w:marRight w:val="0"/>
      <w:marTop w:val="0"/>
      <w:marBottom w:val="0"/>
      <w:divBdr>
        <w:top w:val="none" w:sz="0" w:space="0" w:color="auto"/>
        <w:left w:val="none" w:sz="0" w:space="0" w:color="auto"/>
        <w:bottom w:val="none" w:sz="0" w:space="0" w:color="auto"/>
        <w:right w:val="none" w:sz="0" w:space="0" w:color="auto"/>
      </w:divBdr>
    </w:div>
    <w:div w:id="70392302">
      <w:bodyDiv w:val="1"/>
      <w:marLeft w:val="0"/>
      <w:marRight w:val="0"/>
      <w:marTop w:val="0"/>
      <w:marBottom w:val="0"/>
      <w:divBdr>
        <w:top w:val="none" w:sz="0" w:space="0" w:color="auto"/>
        <w:left w:val="none" w:sz="0" w:space="0" w:color="auto"/>
        <w:bottom w:val="none" w:sz="0" w:space="0" w:color="auto"/>
        <w:right w:val="none" w:sz="0" w:space="0" w:color="auto"/>
      </w:divBdr>
    </w:div>
    <w:div w:id="74204218">
      <w:bodyDiv w:val="1"/>
      <w:marLeft w:val="0"/>
      <w:marRight w:val="0"/>
      <w:marTop w:val="0"/>
      <w:marBottom w:val="0"/>
      <w:divBdr>
        <w:top w:val="none" w:sz="0" w:space="0" w:color="auto"/>
        <w:left w:val="none" w:sz="0" w:space="0" w:color="auto"/>
        <w:bottom w:val="none" w:sz="0" w:space="0" w:color="auto"/>
        <w:right w:val="none" w:sz="0" w:space="0" w:color="auto"/>
      </w:divBdr>
    </w:div>
    <w:div w:id="77216858">
      <w:bodyDiv w:val="1"/>
      <w:marLeft w:val="0"/>
      <w:marRight w:val="0"/>
      <w:marTop w:val="0"/>
      <w:marBottom w:val="0"/>
      <w:divBdr>
        <w:top w:val="none" w:sz="0" w:space="0" w:color="auto"/>
        <w:left w:val="none" w:sz="0" w:space="0" w:color="auto"/>
        <w:bottom w:val="none" w:sz="0" w:space="0" w:color="auto"/>
        <w:right w:val="none" w:sz="0" w:space="0" w:color="auto"/>
      </w:divBdr>
    </w:div>
    <w:div w:id="77606573">
      <w:bodyDiv w:val="1"/>
      <w:marLeft w:val="0"/>
      <w:marRight w:val="0"/>
      <w:marTop w:val="0"/>
      <w:marBottom w:val="0"/>
      <w:divBdr>
        <w:top w:val="none" w:sz="0" w:space="0" w:color="auto"/>
        <w:left w:val="none" w:sz="0" w:space="0" w:color="auto"/>
        <w:bottom w:val="none" w:sz="0" w:space="0" w:color="auto"/>
        <w:right w:val="none" w:sz="0" w:space="0" w:color="auto"/>
      </w:divBdr>
    </w:div>
    <w:div w:id="80221995">
      <w:bodyDiv w:val="1"/>
      <w:marLeft w:val="0"/>
      <w:marRight w:val="0"/>
      <w:marTop w:val="0"/>
      <w:marBottom w:val="0"/>
      <w:divBdr>
        <w:top w:val="none" w:sz="0" w:space="0" w:color="auto"/>
        <w:left w:val="none" w:sz="0" w:space="0" w:color="auto"/>
        <w:bottom w:val="none" w:sz="0" w:space="0" w:color="auto"/>
        <w:right w:val="none" w:sz="0" w:space="0" w:color="auto"/>
      </w:divBdr>
    </w:div>
    <w:div w:id="82339587">
      <w:bodyDiv w:val="1"/>
      <w:marLeft w:val="0"/>
      <w:marRight w:val="0"/>
      <w:marTop w:val="0"/>
      <w:marBottom w:val="0"/>
      <w:divBdr>
        <w:top w:val="none" w:sz="0" w:space="0" w:color="auto"/>
        <w:left w:val="none" w:sz="0" w:space="0" w:color="auto"/>
        <w:bottom w:val="none" w:sz="0" w:space="0" w:color="auto"/>
        <w:right w:val="none" w:sz="0" w:space="0" w:color="auto"/>
      </w:divBdr>
    </w:div>
    <w:div w:id="83695395">
      <w:bodyDiv w:val="1"/>
      <w:marLeft w:val="0"/>
      <w:marRight w:val="0"/>
      <w:marTop w:val="0"/>
      <w:marBottom w:val="0"/>
      <w:divBdr>
        <w:top w:val="none" w:sz="0" w:space="0" w:color="auto"/>
        <w:left w:val="none" w:sz="0" w:space="0" w:color="auto"/>
        <w:bottom w:val="none" w:sz="0" w:space="0" w:color="auto"/>
        <w:right w:val="none" w:sz="0" w:space="0" w:color="auto"/>
      </w:divBdr>
    </w:div>
    <w:div w:id="84424503">
      <w:bodyDiv w:val="1"/>
      <w:marLeft w:val="0"/>
      <w:marRight w:val="0"/>
      <w:marTop w:val="0"/>
      <w:marBottom w:val="0"/>
      <w:divBdr>
        <w:top w:val="none" w:sz="0" w:space="0" w:color="auto"/>
        <w:left w:val="none" w:sz="0" w:space="0" w:color="auto"/>
        <w:bottom w:val="none" w:sz="0" w:space="0" w:color="auto"/>
        <w:right w:val="none" w:sz="0" w:space="0" w:color="auto"/>
      </w:divBdr>
    </w:div>
    <w:div w:id="86461400">
      <w:bodyDiv w:val="1"/>
      <w:marLeft w:val="0"/>
      <w:marRight w:val="0"/>
      <w:marTop w:val="0"/>
      <w:marBottom w:val="0"/>
      <w:divBdr>
        <w:top w:val="none" w:sz="0" w:space="0" w:color="auto"/>
        <w:left w:val="none" w:sz="0" w:space="0" w:color="auto"/>
        <w:bottom w:val="none" w:sz="0" w:space="0" w:color="auto"/>
        <w:right w:val="none" w:sz="0" w:space="0" w:color="auto"/>
      </w:divBdr>
    </w:div>
    <w:div w:id="88895634">
      <w:bodyDiv w:val="1"/>
      <w:marLeft w:val="0"/>
      <w:marRight w:val="0"/>
      <w:marTop w:val="0"/>
      <w:marBottom w:val="0"/>
      <w:divBdr>
        <w:top w:val="none" w:sz="0" w:space="0" w:color="auto"/>
        <w:left w:val="none" w:sz="0" w:space="0" w:color="auto"/>
        <w:bottom w:val="none" w:sz="0" w:space="0" w:color="auto"/>
        <w:right w:val="none" w:sz="0" w:space="0" w:color="auto"/>
      </w:divBdr>
    </w:div>
    <w:div w:id="89275315">
      <w:bodyDiv w:val="1"/>
      <w:marLeft w:val="0"/>
      <w:marRight w:val="0"/>
      <w:marTop w:val="0"/>
      <w:marBottom w:val="0"/>
      <w:divBdr>
        <w:top w:val="none" w:sz="0" w:space="0" w:color="auto"/>
        <w:left w:val="none" w:sz="0" w:space="0" w:color="auto"/>
        <w:bottom w:val="none" w:sz="0" w:space="0" w:color="auto"/>
        <w:right w:val="none" w:sz="0" w:space="0" w:color="auto"/>
      </w:divBdr>
    </w:div>
    <w:div w:id="89981142">
      <w:bodyDiv w:val="1"/>
      <w:marLeft w:val="0"/>
      <w:marRight w:val="0"/>
      <w:marTop w:val="0"/>
      <w:marBottom w:val="0"/>
      <w:divBdr>
        <w:top w:val="none" w:sz="0" w:space="0" w:color="auto"/>
        <w:left w:val="none" w:sz="0" w:space="0" w:color="auto"/>
        <w:bottom w:val="none" w:sz="0" w:space="0" w:color="auto"/>
        <w:right w:val="none" w:sz="0" w:space="0" w:color="auto"/>
      </w:divBdr>
    </w:div>
    <w:div w:id="90861683">
      <w:bodyDiv w:val="1"/>
      <w:marLeft w:val="0"/>
      <w:marRight w:val="0"/>
      <w:marTop w:val="0"/>
      <w:marBottom w:val="0"/>
      <w:divBdr>
        <w:top w:val="none" w:sz="0" w:space="0" w:color="auto"/>
        <w:left w:val="none" w:sz="0" w:space="0" w:color="auto"/>
        <w:bottom w:val="none" w:sz="0" w:space="0" w:color="auto"/>
        <w:right w:val="none" w:sz="0" w:space="0" w:color="auto"/>
      </w:divBdr>
    </w:div>
    <w:div w:id="97529648">
      <w:bodyDiv w:val="1"/>
      <w:marLeft w:val="0"/>
      <w:marRight w:val="0"/>
      <w:marTop w:val="0"/>
      <w:marBottom w:val="0"/>
      <w:divBdr>
        <w:top w:val="none" w:sz="0" w:space="0" w:color="auto"/>
        <w:left w:val="none" w:sz="0" w:space="0" w:color="auto"/>
        <w:bottom w:val="none" w:sz="0" w:space="0" w:color="auto"/>
        <w:right w:val="none" w:sz="0" w:space="0" w:color="auto"/>
      </w:divBdr>
    </w:div>
    <w:div w:id="105971870">
      <w:bodyDiv w:val="1"/>
      <w:marLeft w:val="0"/>
      <w:marRight w:val="0"/>
      <w:marTop w:val="0"/>
      <w:marBottom w:val="0"/>
      <w:divBdr>
        <w:top w:val="none" w:sz="0" w:space="0" w:color="auto"/>
        <w:left w:val="none" w:sz="0" w:space="0" w:color="auto"/>
        <w:bottom w:val="none" w:sz="0" w:space="0" w:color="auto"/>
        <w:right w:val="none" w:sz="0" w:space="0" w:color="auto"/>
      </w:divBdr>
    </w:div>
    <w:div w:id="108550118">
      <w:bodyDiv w:val="1"/>
      <w:marLeft w:val="0"/>
      <w:marRight w:val="0"/>
      <w:marTop w:val="0"/>
      <w:marBottom w:val="0"/>
      <w:divBdr>
        <w:top w:val="none" w:sz="0" w:space="0" w:color="auto"/>
        <w:left w:val="none" w:sz="0" w:space="0" w:color="auto"/>
        <w:bottom w:val="none" w:sz="0" w:space="0" w:color="auto"/>
        <w:right w:val="none" w:sz="0" w:space="0" w:color="auto"/>
      </w:divBdr>
    </w:div>
    <w:div w:id="108596474">
      <w:bodyDiv w:val="1"/>
      <w:marLeft w:val="0"/>
      <w:marRight w:val="0"/>
      <w:marTop w:val="0"/>
      <w:marBottom w:val="0"/>
      <w:divBdr>
        <w:top w:val="none" w:sz="0" w:space="0" w:color="auto"/>
        <w:left w:val="none" w:sz="0" w:space="0" w:color="auto"/>
        <w:bottom w:val="none" w:sz="0" w:space="0" w:color="auto"/>
        <w:right w:val="none" w:sz="0" w:space="0" w:color="auto"/>
      </w:divBdr>
    </w:div>
    <w:div w:id="119538566">
      <w:bodyDiv w:val="1"/>
      <w:marLeft w:val="0"/>
      <w:marRight w:val="0"/>
      <w:marTop w:val="0"/>
      <w:marBottom w:val="0"/>
      <w:divBdr>
        <w:top w:val="none" w:sz="0" w:space="0" w:color="auto"/>
        <w:left w:val="none" w:sz="0" w:space="0" w:color="auto"/>
        <w:bottom w:val="none" w:sz="0" w:space="0" w:color="auto"/>
        <w:right w:val="none" w:sz="0" w:space="0" w:color="auto"/>
      </w:divBdr>
    </w:div>
    <w:div w:id="121273270">
      <w:bodyDiv w:val="1"/>
      <w:marLeft w:val="0"/>
      <w:marRight w:val="0"/>
      <w:marTop w:val="0"/>
      <w:marBottom w:val="0"/>
      <w:divBdr>
        <w:top w:val="none" w:sz="0" w:space="0" w:color="auto"/>
        <w:left w:val="none" w:sz="0" w:space="0" w:color="auto"/>
        <w:bottom w:val="none" w:sz="0" w:space="0" w:color="auto"/>
        <w:right w:val="none" w:sz="0" w:space="0" w:color="auto"/>
      </w:divBdr>
    </w:div>
    <w:div w:id="122694778">
      <w:bodyDiv w:val="1"/>
      <w:marLeft w:val="0"/>
      <w:marRight w:val="0"/>
      <w:marTop w:val="0"/>
      <w:marBottom w:val="0"/>
      <w:divBdr>
        <w:top w:val="none" w:sz="0" w:space="0" w:color="auto"/>
        <w:left w:val="none" w:sz="0" w:space="0" w:color="auto"/>
        <w:bottom w:val="none" w:sz="0" w:space="0" w:color="auto"/>
        <w:right w:val="none" w:sz="0" w:space="0" w:color="auto"/>
      </w:divBdr>
    </w:div>
    <w:div w:id="125973827">
      <w:bodyDiv w:val="1"/>
      <w:marLeft w:val="0"/>
      <w:marRight w:val="0"/>
      <w:marTop w:val="0"/>
      <w:marBottom w:val="0"/>
      <w:divBdr>
        <w:top w:val="none" w:sz="0" w:space="0" w:color="auto"/>
        <w:left w:val="none" w:sz="0" w:space="0" w:color="auto"/>
        <w:bottom w:val="none" w:sz="0" w:space="0" w:color="auto"/>
        <w:right w:val="none" w:sz="0" w:space="0" w:color="auto"/>
      </w:divBdr>
    </w:div>
    <w:div w:id="126122252">
      <w:bodyDiv w:val="1"/>
      <w:marLeft w:val="0"/>
      <w:marRight w:val="0"/>
      <w:marTop w:val="0"/>
      <w:marBottom w:val="0"/>
      <w:divBdr>
        <w:top w:val="none" w:sz="0" w:space="0" w:color="auto"/>
        <w:left w:val="none" w:sz="0" w:space="0" w:color="auto"/>
        <w:bottom w:val="none" w:sz="0" w:space="0" w:color="auto"/>
        <w:right w:val="none" w:sz="0" w:space="0" w:color="auto"/>
      </w:divBdr>
    </w:div>
    <w:div w:id="130293277">
      <w:bodyDiv w:val="1"/>
      <w:marLeft w:val="0"/>
      <w:marRight w:val="0"/>
      <w:marTop w:val="0"/>
      <w:marBottom w:val="0"/>
      <w:divBdr>
        <w:top w:val="none" w:sz="0" w:space="0" w:color="auto"/>
        <w:left w:val="none" w:sz="0" w:space="0" w:color="auto"/>
        <w:bottom w:val="none" w:sz="0" w:space="0" w:color="auto"/>
        <w:right w:val="none" w:sz="0" w:space="0" w:color="auto"/>
      </w:divBdr>
    </w:div>
    <w:div w:id="130904903">
      <w:bodyDiv w:val="1"/>
      <w:marLeft w:val="0"/>
      <w:marRight w:val="0"/>
      <w:marTop w:val="0"/>
      <w:marBottom w:val="0"/>
      <w:divBdr>
        <w:top w:val="none" w:sz="0" w:space="0" w:color="auto"/>
        <w:left w:val="none" w:sz="0" w:space="0" w:color="auto"/>
        <w:bottom w:val="none" w:sz="0" w:space="0" w:color="auto"/>
        <w:right w:val="none" w:sz="0" w:space="0" w:color="auto"/>
      </w:divBdr>
    </w:div>
    <w:div w:id="131102879">
      <w:bodyDiv w:val="1"/>
      <w:marLeft w:val="0"/>
      <w:marRight w:val="0"/>
      <w:marTop w:val="0"/>
      <w:marBottom w:val="0"/>
      <w:divBdr>
        <w:top w:val="none" w:sz="0" w:space="0" w:color="auto"/>
        <w:left w:val="none" w:sz="0" w:space="0" w:color="auto"/>
        <w:bottom w:val="none" w:sz="0" w:space="0" w:color="auto"/>
        <w:right w:val="none" w:sz="0" w:space="0" w:color="auto"/>
      </w:divBdr>
    </w:div>
    <w:div w:id="131139951">
      <w:bodyDiv w:val="1"/>
      <w:marLeft w:val="0"/>
      <w:marRight w:val="0"/>
      <w:marTop w:val="0"/>
      <w:marBottom w:val="0"/>
      <w:divBdr>
        <w:top w:val="none" w:sz="0" w:space="0" w:color="auto"/>
        <w:left w:val="none" w:sz="0" w:space="0" w:color="auto"/>
        <w:bottom w:val="none" w:sz="0" w:space="0" w:color="auto"/>
        <w:right w:val="none" w:sz="0" w:space="0" w:color="auto"/>
      </w:divBdr>
    </w:div>
    <w:div w:id="138544875">
      <w:bodyDiv w:val="1"/>
      <w:marLeft w:val="0"/>
      <w:marRight w:val="0"/>
      <w:marTop w:val="0"/>
      <w:marBottom w:val="0"/>
      <w:divBdr>
        <w:top w:val="none" w:sz="0" w:space="0" w:color="auto"/>
        <w:left w:val="none" w:sz="0" w:space="0" w:color="auto"/>
        <w:bottom w:val="none" w:sz="0" w:space="0" w:color="auto"/>
        <w:right w:val="none" w:sz="0" w:space="0" w:color="auto"/>
      </w:divBdr>
    </w:div>
    <w:div w:id="139229156">
      <w:bodyDiv w:val="1"/>
      <w:marLeft w:val="0"/>
      <w:marRight w:val="0"/>
      <w:marTop w:val="0"/>
      <w:marBottom w:val="0"/>
      <w:divBdr>
        <w:top w:val="none" w:sz="0" w:space="0" w:color="auto"/>
        <w:left w:val="none" w:sz="0" w:space="0" w:color="auto"/>
        <w:bottom w:val="none" w:sz="0" w:space="0" w:color="auto"/>
        <w:right w:val="none" w:sz="0" w:space="0" w:color="auto"/>
      </w:divBdr>
    </w:div>
    <w:div w:id="142740656">
      <w:bodyDiv w:val="1"/>
      <w:marLeft w:val="0"/>
      <w:marRight w:val="0"/>
      <w:marTop w:val="0"/>
      <w:marBottom w:val="0"/>
      <w:divBdr>
        <w:top w:val="none" w:sz="0" w:space="0" w:color="auto"/>
        <w:left w:val="none" w:sz="0" w:space="0" w:color="auto"/>
        <w:bottom w:val="none" w:sz="0" w:space="0" w:color="auto"/>
        <w:right w:val="none" w:sz="0" w:space="0" w:color="auto"/>
      </w:divBdr>
    </w:div>
    <w:div w:id="157352772">
      <w:bodyDiv w:val="1"/>
      <w:marLeft w:val="0"/>
      <w:marRight w:val="0"/>
      <w:marTop w:val="0"/>
      <w:marBottom w:val="0"/>
      <w:divBdr>
        <w:top w:val="none" w:sz="0" w:space="0" w:color="auto"/>
        <w:left w:val="none" w:sz="0" w:space="0" w:color="auto"/>
        <w:bottom w:val="none" w:sz="0" w:space="0" w:color="auto"/>
        <w:right w:val="none" w:sz="0" w:space="0" w:color="auto"/>
      </w:divBdr>
    </w:div>
    <w:div w:id="157960127">
      <w:bodyDiv w:val="1"/>
      <w:marLeft w:val="0"/>
      <w:marRight w:val="0"/>
      <w:marTop w:val="0"/>
      <w:marBottom w:val="0"/>
      <w:divBdr>
        <w:top w:val="none" w:sz="0" w:space="0" w:color="auto"/>
        <w:left w:val="none" w:sz="0" w:space="0" w:color="auto"/>
        <w:bottom w:val="none" w:sz="0" w:space="0" w:color="auto"/>
        <w:right w:val="none" w:sz="0" w:space="0" w:color="auto"/>
      </w:divBdr>
    </w:div>
    <w:div w:id="163403918">
      <w:bodyDiv w:val="1"/>
      <w:marLeft w:val="0"/>
      <w:marRight w:val="0"/>
      <w:marTop w:val="0"/>
      <w:marBottom w:val="0"/>
      <w:divBdr>
        <w:top w:val="none" w:sz="0" w:space="0" w:color="auto"/>
        <w:left w:val="none" w:sz="0" w:space="0" w:color="auto"/>
        <w:bottom w:val="none" w:sz="0" w:space="0" w:color="auto"/>
        <w:right w:val="none" w:sz="0" w:space="0" w:color="auto"/>
      </w:divBdr>
    </w:div>
    <w:div w:id="165444777">
      <w:bodyDiv w:val="1"/>
      <w:marLeft w:val="0"/>
      <w:marRight w:val="0"/>
      <w:marTop w:val="0"/>
      <w:marBottom w:val="0"/>
      <w:divBdr>
        <w:top w:val="none" w:sz="0" w:space="0" w:color="auto"/>
        <w:left w:val="none" w:sz="0" w:space="0" w:color="auto"/>
        <w:bottom w:val="none" w:sz="0" w:space="0" w:color="auto"/>
        <w:right w:val="none" w:sz="0" w:space="0" w:color="auto"/>
      </w:divBdr>
    </w:div>
    <w:div w:id="167984659">
      <w:bodyDiv w:val="1"/>
      <w:marLeft w:val="0"/>
      <w:marRight w:val="0"/>
      <w:marTop w:val="0"/>
      <w:marBottom w:val="0"/>
      <w:divBdr>
        <w:top w:val="none" w:sz="0" w:space="0" w:color="auto"/>
        <w:left w:val="none" w:sz="0" w:space="0" w:color="auto"/>
        <w:bottom w:val="none" w:sz="0" w:space="0" w:color="auto"/>
        <w:right w:val="none" w:sz="0" w:space="0" w:color="auto"/>
      </w:divBdr>
    </w:div>
    <w:div w:id="170459213">
      <w:bodyDiv w:val="1"/>
      <w:marLeft w:val="0"/>
      <w:marRight w:val="0"/>
      <w:marTop w:val="0"/>
      <w:marBottom w:val="0"/>
      <w:divBdr>
        <w:top w:val="none" w:sz="0" w:space="0" w:color="auto"/>
        <w:left w:val="none" w:sz="0" w:space="0" w:color="auto"/>
        <w:bottom w:val="none" w:sz="0" w:space="0" w:color="auto"/>
        <w:right w:val="none" w:sz="0" w:space="0" w:color="auto"/>
      </w:divBdr>
    </w:div>
    <w:div w:id="173498149">
      <w:bodyDiv w:val="1"/>
      <w:marLeft w:val="0"/>
      <w:marRight w:val="0"/>
      <w:marTop w:val="0"/>
      <w:marBottom w:val="0"/>
      <w:divBdr>
        <w:top w:val="none" w:sz="0" w:space="0" w:color="auto"/>
        <w:left w:val="none" w:sz="0" w:space="0" w:color="auto"/>
        <w:bottom w:val="none" w:sz="0" w:space="0" w:color="auto"/>
        <w:right w:val="none" w:sz="0" w:space="0" w:color="auto"/>
      </w:divBdr>
    </w:div>
    <w:div w:id="173813279">
      <w:bodyDiv w:val="1"/>
      <w:marLeft w:val="0"/>
      <w:marRight w:val="0"/>
      <w:marTop w:val="0"/>
      <w:marBottom w:val="0"/>
      <w:divBdr>
        <w:top w:val="none" w:sz="0" w:space="0" w:color="auto"/>
        <w:left w:val="none" w:sz="0" w:space="0" w:color="auto"/>
        <w:bottom w:val="none" w:sz="0" w:space="0" w:color="auto"/>
        <w:right w:val="none" w:sz="0" w:space="0" w:color="auto"/>
      </w:divBdr>
    </w:div>
    <w:div w:id="178471445">
      <w:bodyDiv w:val="1"/>
      <w:marLeft w:val="0"/>
      <w:marRight w:val="0"/>
      <w:marTop w:val="0"/>
      <w:marBottom w:val="0"/>
      <w:divBdr>
        <w:top w:val="none" w:sz="0" w:space="0" w:color="auto"/>
        <w:left w:val="none" w:sz="0" w:space="0" w:color="auto"/>
        <w:bottom w:val="none" w:sz="0" w:space="0" w:color="auto"/>
        <w:right w:val="none" w:sz="0" w:space="0" w:color="auto"/>
      </w:divBdr>
    </w:div>
    <w:div w:id="180050127">
      <w:bodyDiv w:val="1"/>
      <w:marLeft w:val="0"/>
      <w:marRight w:val="0"/>
      <w:marTop w:val="0"/>
      <w:marBottom w:val="0"/>
      <w:divBdr>
        <w:top w:val="none" w:sz="0" w:space="0" w:color="auto"/>
        <w:left w:val="none" w:sz="0" w:space="0" w:color="auto"/>
        <w:bottom w:val="none" w:sz="0" w:space="0" w:color="auto"/>
        <w:right w:val="none" w:sz="0" w:space="0" w:color="auto"/>
      </w:divBdr>
    </w:div>
    <w:div w:id="183176268">
      <w:bodyDiv w:val="1"/>
      <w:marLeft w:val="0"/>
      <w:marRight w:val="0"/>
      <w:marTop w:val="0"/>
      <w:marBottom w:val="0"/>
      <w:divBdr>
        <w:top w:val="none" w:sz="0" w:space="0" w:color="auto"/>
        <w:left w:val="none" w:sz="0" w:space="0" w:color="auto"/>
        <w:bottom w:val="none" w:sz="0" w:space="0" w:color="auto"/>
        <w:right w:val="none" w:sz="0" w:space="0" w:color="auto"/>
      </w:divBdr>
    </w:div>
    <w:div w:id="184684288">
      <w:bodyDiv w:val="1"/>
      <w:marLeft w:val="0"/>
      <w:marRight w:val="0"/>
      <w:marTop w:val="0"/>
      <w:marBottom w:val="0"/>
      <w:divBdr>
        <w:top w:val="none" w:sz="0" w:space="0" w:color="auto"/>
        <w:left w:val="none" w:sz="0" w:space="0" w:color="auto"/>
        <w:bottom w:val="none" w:sz="0" w:space="0" w:color="auto"/>
        <w:right w:val="none" w:sz="0" w:space="0" w:color="auto"/>
      </w:divBdr>
    </w:div>
    <w:div w:id="188615245">
      <w:bodyDiv w:val="1"/>
      <w:marLeft w:val="0"/>
      <w:marRight w:val="0"/>
      <w:marTop w:val="0"/>
      <w:marBottom w:val="0"/>
      <w:divBdr>
        <w:top w:val="none" w:sz="0" w:space="0" w:color="auto"/>
        <w:left w:val="none" w:sz="0" w:space="0" w:color="auto"/>
        <w:bottom w:val="none" w:sz="0" w:space="0" w:color="auto"/>
        <w:right w:val="none" w:sz="0" w:space="0" w:color="auto"/>
      </w:divBdr>
    </w:div>
    <w:div w:id="191118525">
      <w:bodyDiv w:val="1"/>
      <w:marLeft w:val="0"/>
      <w:marRight w:val="0"/>
      <w:marTop w:val="0"/>
      <w:marBottom w:val="0"/>
      <w:divBdr>
        <w:top w:val="none" w:sz="0" w:space="0" w:color="auto"/>
        <w:left w:val="none" w:sz="0" w:space="0" w:color="auto"/>
        <w:bottom w:val="none" w:sz="0" w:space="0" w:color="auto"/>
        <w:right w:val="none" w:sz="0" w:space="0" w:color="auto"/>
      </w:divBdr>
    </w:div>
    <w:div w:id="193739320">
      <w:bodyDiv w:val="1"/>
      <w:marLeft w:val="0"/>
      <w:marRight w:val="0"/>
      <w:marTop w:val="0"/>
      <w:marBottom w:val="0"/>
      <w:divBdr>
        <w:top w:val="none" w:sz="0" w:space="0" w:color="auto"/>
        <w:left w:val="none" w:sz="0" w:space="0" w:color="auto"/>
        <w:bottom w:val="none" w:sz="0" w:space="0" w:color="auto"/>
        <w:right w:val="none" w:sz="0" w:space="0" w:color="auto"/>
      </w:divBdr>
    </w:div>
    <w:div w:id="197008800">
      <w:bodyDiv w:val="1"/>
      <w:marLeft w:val="0"/>
      <w:marRight w:val="0"/>
      <w:marTop w:val="0"/>
      <w:marBottom w:val="0"/>
      <w:divBdr>
        <w:top w:val="none" w:sz="0" w:space="0" w:color="auto"/>
        <w:left w:val="none" w:sz="0" w:space="0" w:color="auto"/>
        <w:bottom w:val="none" w:sz="0" w:space="0" w:color="auto"/>
        <w:right w:val="none" w:sz="0" w:space="0" w:color="auto"/>
      </w:divBdr>
    </w:div>
    <w:div w:id="197358783">
      <w:bodyDiv w:val="1"/>
      <w:marLeft w:val="0"/>
      <w:marRight w:val="0"/>
      <w:marTop w:val="0"/>
      <w:marBottom w:val="0"/>
      <w:divBdr>
        <w:top w:val="none" w:sz="0" w:space="0" w:color="auto"/>
        <w:left w:val="none" w:sz="0" w:space="0" w:color="auto"/>
        <w:bottom w:val="none" w:sz="0" w:space="0" w:color="auto"/>
        <w:right w:val="none" w:sz="0" w:space="0" w:color="auto"/>
      </w:divBdr>
    </w:div>
    <w:div w:id="200821594">
      <w:bodyDiv w:val="1"/>
      <w:marLeft w:val="0"/>
      <w:marRight w:val="0"/>
      <w:marTop w:val="0"/>
      <w:marBottom w:val="0"/>
      <w:divBdr>
        <w:top w:val="none" w:sz="0" w:space="0" w:color="auto"/>
        <w:left w:val="none" w:sz="0" w:space="0" w:color="auto"/>
        <w:bottom w:val="none" w:sz="0" w:space="0" w:color="auto"/>
        <w:right w:val="none" w:sz="0" w:space="0" w:color="auto"/>
      </w:divBdr>
    </w:div>
    <w:div w:id="204173567">
      <w:bodyDiv w:val="1"/>
      <w:marLeft w:val="0"/>
      <w:marRight w:val="0"/>
      <w:marTop w:val="0"/>
      <w:marBottom w:val="0"/>
      <w:divBdr>
        <w:top w:val="none" w:sz="0" w:space="0" w:color="auto"/>
        <w:left w:val="none" w:sz="0" w:space="0" w:color="auto"/>
        <w:bottom w:val="none" w:sz="0" w:space="0" w:color="auto"/>
        <w:right w:val="none" w:sz="0" w:space="0" w:color="auto"/>
      </w:divBdr>
    </w:div>
    <w:div w:id="204409339">
      <w:bodyDiv w:val="1"/>
      <w:marLeft w:val="0"/>
      <w:marRight w:val="0"/>
      <w:marTop w:val="0"/>
      <w:marBottom w:val="0"/>
      <w:divBdr>
        <w:top w:val="none" w:sz="0" w:space="0" w:color="auto"/>
        <w:left w:val="none" w:sz="0" w:space="0" w:color="auto"/>
        <w:bottom w:val="none" w:sz="0" w:space="0" w:color="auto"/>
        <w:right w:val="none" w:sz="0" w:space="0" w:color="auto"/>
      </w:divBdr>
    </w:div>
    <w:div w:id="205530957">
      <w:bodyDiv w:val="1"/>
      <w:marLeft w:val="0"/>
      <w:marRight w:val="0"/>
      <w:marTop w:val="0"/>
      <w:marBottom w:val="0"/>
      <w:divBdr>
        <w:top w:val="none" w:sz="0" w:space="0" w:color="auto"/>
        <w:left w:val="none" w:sz="0" w:space="0" w:color="auto"/>
        <w:bottom w:val="none" w:sz="0" w:space="0" w:color="auto"/>
        <w:right w:val="none" w:sz="0" w:space="0" w:color="auto"/>
      </w:divBdr>
    </w:div>
    <w:div w:id="205605281">
      <w:bodyDiv w:val="1"/>
      <w:marLeft w:val="0"/>
      <w:marRight w:val="0"/>
      <w:marTop w:val="0"/>
      <w:marBottom w:val="0"/>
      <w:divBdr>
        <w:top w:val="none" w:sz="0" w:space="0" w:color="auto"/>
        <w:left w:val="none" w:sz="0" w:space="0" w:color="auto"/>
        <w:bottom w:val="none" w:sz="0" w:space="0" w:color="auto"/>
        <w:right w:val="none" w:sz="0" w:space="0" w:color="auto"/>
      </w:divBdr>
    </w:div>
    <w:div w:id="205992706">
      <w:bodyDiv w:val="1"/>
      <w:marLeft w:val="0"/>
      <w:marRight w:val="0"/>
      <w:marTop w:val="0"/>
      <w:marBottom w:val="0"/>
      <w:divBdr>
        <w:top w:val="none" w:sz="0" w:space="0" w:color="auto"/>
        <w:left w:val="none" w:sz="0" w:space="0" w:color="auto"/>
        <w:bottom w:val="none" w:sz="0" w:space="0" w:color="auto"/>
        <w:right w:val="none" w:sz="0" w:space="0" w:color="auto"/>
      </w:divBdr>
    </w:div>
    <w:div w:id="207837495">
      <w:bodyDiv w:val="1"/>
      <w:marLeft w:val="0"/>
      <w:marRight w:val="0"/>
      <w:marTop w:val="0"/>
      <w:marBottom w:val="0"/>
      <w:divBdr>
        <w:top w:val="none" w:sz="0" w:space="0" w:color="auto"/>
        <w:left w:val="none" w:sz="0" w:space="0" w:color="auto"/>
        <w:bottom w:val="none" w:sz="0" w:space="0" w:color="auto"/>
        <w:right w:val="none" w:sz="0" w:space="0" w:color="auto"/>
      </w:divBdr>
    </w:div>
    <w:div w:id="208536127">
      <w:bodyDiv w:val="1"/>
      <w:marLeft w:val="0"/>
      <w:marRight w:val="0"/>
      <w:marTop w:val="0"/>
      <w:marBottom w:val="0"/>
      <w:divBdr>
        <w:top w:val="none" w:sz="0" w:space="0" w:color="auto"/>
        <w:left w:val="none" w:sz="0" w:space="0" w:color="auto"/>
        <w:bottom w:val="none" w:sz="0" w:space="0" w:color="auto"/>
        <w:right w:val="none" w:sz="0" w:space="0" w:color="auto"/>
      </w:divBdr>
    </w:div>
    <w:div w:id="209072750">
      <w:bodyDiv w:val="1"/>
      <w:marLeft w:val="0"/>
      <w:marRight w:val="0"/>
      <w:marTop w:val="0"/>
      <w:marBottom w:val="0"/>
      <w:divBdr>
        <w:top w:val="none" w:sz="0" w:space="0" w:color="auto"/>
        <w:left w:val="none" w:sz="0" w:space="0" w:color="auto"/>
        <w:bottom w:val="none" w:sz="0" w:space="0" w:color="auto"/>
        <w:right w:val="none" w:sz="0" w:space="0" w:color="auto"/>
      </w:divBdr>
    </w:div>
    <w:div w:id="209848608">
      <w:bodyDiv w:val="1"/>
      <w:marLeft w:val="0"/>
      <w:marRight w:val="0"/>
      <w:marTop w:val="0"/>
      <w:marBottom w:val="0"/>
      <w:divBdr>
        <w:top w:val="none" w:sz="0" w:space="0" w:color="auto"/>
        <w:left w:val="none" w:sz="0" w:space="0" w:color="auto"/>
        <w:bottom w:val="none" w:sz="0" w:space="0" w:color="auto"/>
        <w:right w:val="none" w:sz="0" w:space="0" w:color="auto"/>
      </w:divBdr>
    </w:div>
    <w:div w:id="210461197">
      <w:bodyDiv w:val="1"/>
      <w:marLeft w:val="0"/>
      <w:marRight w:val="0"/>
      <w:marTop w:val="0"/>
      <w:marBottom w:val="0"/>
      <w:divBdr>
        <w:top w:val="none" w:sz="0" w:space="0" w:color="auto"/>
        <w:left w:val="none" w:sz="0" w:space="0" w:color="auto"/>
        <w:bottom w:val="none" w:sz="0" w:space="0" w:color="auto"/>
        <w:right w:val="none" w:sz="0" w:space="0" w:color="auto"/>
      </w:divBdr>
    </w:div>
    <w:div w:id="212691330">
      <w:bodyDiv w:val="1"/>
      <w:marLeft w:val="0"/>
      <w:marRight w:val="0"/>
      <w:marTop w:val="0"/>
      <w:marBottom w:val="0"/>
      <w:divBdr>
        <w:top w:val="none" w:sz="0" w:space="0" w:color="auto"/>
        <w:left w:val="none" w:sz="0" w:space="0" w:color="auto"/>
        <w:bottom w:val="none" w:sz="0" w:space="0" w:color="auto"/>
        <w:right w:val="none" w:sz="0" w:space="0" w:color="auto"/>
      </w:divBdr>
    </w:div>
    <w:div w:id="214049008">
      <w:bodyDiv w:val="1"/>
      <w:marLeft w:val="0"/>
      <w:marRight w:val="0"/>
      <w:marTop w:val="0"/>
      <w:marBottom w:val="0"/>
      <w:divBdr>
        <w:top w:val="none" w:sz="0" w:space="0" w:color="auto"/>
        <w:left w:val="none" w:sz="0" w:space="0" w:color="auto"/>
        <w:bottom w:val="none" w:sz="0" w:space="0" w:color="auto"/>
        <w:right w:val="none" w:sz="0" w:space="0" w:color="auto"/>
      </w:divBdr>
    </w:div>
    <w:div w:id="216203472">
      <w:bodyDiv w:val="1"/>
      <w:marLeft w:val="0"/>
      <w:marRight w:val="0"/>
      <w:marTop w:val="0"/>
      <w:marBottom w:val="0"/>
      <w:divBdr>
        <w:top w:val="none" w:sz="0" w:space="0" w:color="auto"/>
        <w:left w:val="none" w:sz="0" w:space="0" w:color="auto"/>
        <w:bottom w:val="none" w:sz="0" w:space="0" w:color="auto"/>
        <w:right w:val="none" w:sz="0" w:space="0" w:color="auto"/>
      </w:divBdr>
    </w:div>
    <w:div w:id="221452116">
      <w:bodyDiv w:val="1"/>
      <w:marLeft w:val="0"/>
      <w:marRight w:val="0"/>
      <w:marTop w:val="0"/>
      <w:marBottom w:val="0"/>
      <w:divBdr>
        <w:top w:val="none" w:sz="0" w:space="0" w:color="auto"/>
        <w:left w:val="none" w:sz="0" w:space="0" w:color="auto"/>
        <w:bottom w:val="none" w:sz="0" w:space="0" w:color="auto"/>
        <w:right w:val="none" w:sz="0" w:space="0" w:color="auto"/>
      </w:divBdr>
    </w:div>
    <w:div w:id="221798158">
      <w:bodyDiv w:val="1"/>
      <w:marLeft w:val="0"/>
      <w:marRight w:val="0"/>
      <w:marTop w:val="0"/>
      <w:marBottom w:val="0"/>
      <w:divBdr>
        <w:top w:val="none" w:sz="0" w:space="0" w:color="auto"/>
        <w:left w:val="none" w:sz="0" w:space="0" w:color="auto"/>
        <w:bottom w:val="none" w:sz="0" w:space="0" w:color="auto"/>
        <w:right w:val="none" w:sz="0" w:space="0" w:color="auto"/>
      </w:divBdr>
    </w:div>
    <w:div w:id="223368866">
      <w:bodyDiv w:val="1"/>
      <w:marLeft w:val="0"/>
      <w:marRight w:val="0"/>
      <w:marTop w:val="0"/>
      <w:marBottom w:val="0"/>
      <w:divBdr>
        <w:top w:val="none" w:sz="0" w:space="0" w:color="auto"/>
        <w:left w:val="none" w:sz="0" w:space="0" w:color="auto"/>
        <w:bottom w:val="none" w:sz="0" w:space="0" w:color="auto"/>
        <w:right w:val="none" w:sz="0" w:space="0" w:color="auto"/>
      </w:divBdr>
    </w:div>
    <w:div w:id="228611223">
      <w:bodyDiv w:val="1"/>
      <w:marLeft w:val="0"/>
      <w:marRight w:val="0"/>
      <w:marTop w:val="0"/>
      <w:marBottom w:val="0"/>
      <w:divBdr>
        <w:top w:val="none" w:sz="0" w:space="0" w:color="auto"/>
        <w:left w:val="none" w:sz="0" w:space="0" w:color="auto"/>
        <w:bottom w:val="none" w:sz="0" w:space="0" w:color="auto"/>
        <w:right w:val="none" w:sz="0" w:space="0" w:color="auto"/>
      </w:divBdr>
    </w:div>
    <w:div w:id="229269139">
      <w:bodyDiv w:val="1"/>
      <w:marLeft w:val="0"/>
      <w:marRight w:val="0"/>
      <w:marTop w:val="0"/>
      <w:marBottom w:val="0"/>
      <w:divBdr>
        <w:top w:val="none" w:sz="0" w:space="0" w:color="auto"/>
        <w:left w:val="none" w:sz="0" w:space="0" w:color="auto"/>
        <w:bottom w:val="none" w:sz="0" w:space="0" w:color="auto"/>
        <w:right w:val="none" w:sz="0" w:space="0" w:color="auto"/>
      </w:divBdr>
    </w:div>
    <w:div w:id="230041903">
      <w:bodyDiv w:val="1"/>
      <w:marLeft w:val="0"/>
      <w:marRight w:val="0"/>
      <w:marTop w:val="0"/>
      <w:marBottom w:val="0"/>
      <w:divBdr>
        <w:top w:val="none" w:sz="0" w:space="0" w:color="auto"/>
        <w:left w:val="none" w:sz="0" w:space="0" w:color="auto"/>
        <w:bottom w:val="none" w:sz="0" w:space="0" w:color="auto"/>
        <w:right w:val="none" w:sz="0" w:space="0" w:color="auto"/>
      </w:divBdr>
    </w:div>
    <w:div w:id="231551645">
      <w:bodyDiv w:val="1"/>
      <w:marLeft w:val="0"/>
      <w:marRight w:val="0"/>
      <w:marTop w:val="0"/>
      <w:marBottom w:val="0"/>
      <w:divBdr>
        <w:top w:val="none" w:sz="0" w:space="0" w:color="auto"/>
        <w:left w:val="none" w:sz="0" w:space="0" w:color="auto"/>
        <w:bottom w:val="none" w:sz="0" w:space="0" w:color="auto"/>
        <w:right w:val="none" w:sz="0" w:space="0" w:color="auto"/>
      </w:divBdr>
    </w:div>
    <w:div w:id="233469462">
      <w:bodyDiv w:val="1"/>
      <w:marLeft w:val="0"/>
      <w:marRight w:val="0"/>
      <w:marTop w:val="0"/>
      <w:marBottom w:val="0"/>
      <w:divBdr>
        <w:top w:val="none" w:sz="0" w:space="0" w:color="auto"/>
        <w:left w:val="none" w:sz="0" w:space="0" w:color="auto"/>
        <w:bottom w:val="none" w:sz="0" w:space="0" w:color="auto"/>
        <w:right w:val="none" w:sz="0" w:space="0" w:color="auto"/>
      </w:divBdr>
    </w:div>
    <w:div w:id="237325459">
      <w:bodyDiv w:val="1"/>
      <w:marLeft w:val="0"/>
      <w:marRight w:val="0"/>
      <w:marTop w:val="0"/>
      <w:marBottom w:val="0"/>
      <w:divBdr>
        <w:top w:val="none" w:sz="0" w:space="0" w:color="auto"/>
        <w:left w:val="none" w:sz="0" w:space="0" w:color="auto"/>
        <w:bottom w:val="none" w:sz="0" w:space="0" w:color="auto"/>
        <w:right w:val="none" w:sz="0" w:space="0" w:color="auto"/>
      </w:divBdr>
    </w:div>
    <w:div w:id="247538432">
      <w:bodyDiv w:val="1"/>
      <w:marLeft w:val="0"/>
      <w:marRight w:val="0"/>
      <w:marTop w:val="0"/>
      <w:marBottom w:val="0"/>
      <w:divBdr>
        <w:top w:val="none" w:sz="0" w:space="0" w:color="auto"/>
        <w:left w:val="none" w:sz="0" w:space="0" w:color="auto"/>
        <w:bottom w:val="none" w:sz="0" w:space="0" w:color="auto"/>
        <w:right w:val="none" w:sz="0" w:space="0" w:color="auto"/>
      </w:divBdr>
    </w:div>
    <w:div w:id="249313731">
      <w:bodyDiv w:val="1"/>
      <w:marLeft w:val="0"/>
      <w:marRight w:val="0"/>
      <w:marTop w:val="0"/>
      <w:marBottom w:val="0"/>
      <w:divBdr>
        <w:top w:val="none" w:sz="0" w:space="0" w:color="auto"/>
        <w:left w:val="none" w:sz="0" w:space="0" w:color="auto"/>
        <w:bottom w:val="none" w:sz="0" w:space="0" w:color="auto"/>
        <w:right w:val="none" w:sz="0" w:space="0" w:color="auto"/>
      </w:divBdr>
    </w:div>
    <w:div w:id="259070784">
      <w:bodyDiv w:val="1"/>
      <w:marLeft w:val="0"/>
      <w:marRight w:val="0"/>
      <w:marTop w:val="0"/>
      <w:marBottom w:val="0"/>
      <w:divBdr>
        <w:top w:val="none" w:sz="0" w:space="0" w:color="auto"/>
        <w:left w:val="none" w:sz="0" w:space="0" w:color="auto"/>
        <w:bottom w:val="none" w:sz="0" w:space="0" w:color="auto"/>
        <w:right w:val="none" w:sz="0" w:space="0" w:color="auto"/>
      </w:divBdr>
    </w:div>
    <w:div w:id="261184282">
      <w:bodyDiv w:val="1"/>
      <w:marLeft w:val="0"/>
      <w:marRight w:val="0"/>
      <w:marTop w:val="0"/>
      <w:marBottom w:val="0"/>
      <w:divBdr>
        <w:top w:val="none" w:sz="0" w:space="0" w:color="auto"/>
        <w:left w:val="none" w:sz="0" w:space="0" w:color="auto"/>
        <w:bottom w:val="none" w:sz="0" w:space="0" w:color="auto"/>
        <w:right w:val="none" w:sz="0" w:space="0" w:color="auto"/>
      </w:divBdr>
    </w:div>
    <w:div w:id="265115806">
      <w:bodyDiv w:val="1"/>
      <w:marLeft w:val="0"/>
      <w:marRight w:val="0"/>
      <w:marTop w:val="0"/>
      <w:marBottom w:val="0"/>
      <w:divBdr>
        <w:top w:val="none" w:sz="0" w:space="0" w:color="auto"/>
        <w:left w:val="none" w:sz="0" w:space="0" w:color="auto"/>
        <w:bottom w:val="none" w:sz="0" w:space="0" w:color="auto"/>
        <w:right w:val="none" w:sz="0" w:space="0" w:color="auto"/>
      </w:divBdr>
    </w:div>
    <w:div w:id="272976870">
      <w:bodyDiv w:val="1"/>
      <w:marLeft w:val="0"/>
      <w:marRight w:val="0"/>
      <w:marTop w:val="0"/>
      <w:marBottom w:val="0"/>
      <w:divBdr>
        <w:top w:val="none" w:sz="0" w:space="0" w:color="auto"/>
        <w:left w:val="none" w:sz="0" w:space="0" w:color="auto"/>
        <w:bottom w:val="none" w:sz="0" w:space="0" w:color="auto"/>
        <w:right w:val="none" w:sz="0" w:space="0" w:color="auto"/>
      </w:divBdr>
    </w:div>
    <w:div w:id="273169415">
      <w:bodyDiv w:val="1"/>
      <w:marLeft w:val="0"/>
      <w:marRight w:val="0"/>
      <w:marTop w:val="0"/>
      <w:marBottom w:val="0"/>
      <w:divBdr>
        <w:top w:val="none" w:sz="0" w:space="0" w:color="auto"/>
        <w:left w:val="none" w:sz="0" w:space="0" w:color="auto"/>
        <w:bottom w:val="none" w:sz="0" w:space="0" w:color="auto"/>
        <w:right w:val="none" w:sz="0" w:space="0" w:color="auto"/>
      </w:divBdr>
    </w:div>
    <w:div w:id="274144223">
      <w:bodyDiv w:val="1"/>
      <w:marLeft w:val="0"/>
      <w:marRight w:val="0"/>
      <w:marTop w:val="0"/>
      <w:marBottom w:val="0"/>
      <w:divBdr>
        <w:top w:val="none" w:sz="0" w:space="0" w:color="auto"/>
        <w:left w:val="none" w:sz="0" w:space="0" w:color="auto"/>
        <w:bottom w:val="none" w:sz="0" w:space="0" w:color="auto"/>
        <w:right w:val="none" w:sz="0" w:space="0" w:color="auto"/>
      </w:divBdr>
    </w:div>
    <w:div w:id="275719315">
      <w:bodyDiv w:val="1"/>
      <w:marLeft w:val="0"/>
      <w:marRight w:val="0"/>
      <w:marTop w:val="0"/>
      <w:marBottom w:val="0"/>
      <w:divBdr>
        <w:top w:val="none" w:sz="0" w:space="0" w:color="auto"/>
        <w:left w:val="none" w:sz="0" w:space="0" w:color="auto"/>
        <w:bottom w:val="none" w:sz="0" w:space="0" w:color="auto"/>
        <w:right w:val="none" w:sz="0" w:space="0" w:color="auto"/>
      </w:divBdr>
    </w:div>
    <w:div w:id="284166279">
      <w:bodyDiv w:val="1"/>
      <w:marLeft w:val="0"/>
      <w:marRight w:val="0"/>
      <w:marTop w:val="0"/>
      <w:marBottom w:val="0"/>
      <w:divBdr>
        <w:top w:val="none" w:sz="0" w:space="0" w:color="auto"/>
        <w:left w:val="none" w:sz="0" w:space="0" w:color="auto"/>
        <w:bottom w:val="none" w:sz="0" w:space="0" w:color="auto"/>
        <w:right w:val="none" w:sz="0" w:space="0" w:color="auto"/>
      </w:divBdr>
    </w:div>
    <w:div w:id="284703622">
      <w:bodyDiv w:val="1"/>
      <w:marLeft w:val="0"/>
      <w:marRight w:val="0"/>
      <w:marTop w:val="0"/>
      <w:marBottom w:val="0"/>
      <w:divBdr>
        <w:top w:val="none" w:sz="0" w:space="0" w:color="auto"/>
        <w:left w:val="none" w:sz="0" w:space="0" w:color="auto"/>
        <w:bottom w:val="none" w:sz="0" w:space="0" w:color="auto"/>
        <w:right w:val="none" w:sz="0" w:space="0" w:color="auto"/>
      </w:divBdr>
    </w:div>
    <w:div w:id="288173880">
      <w:bodyDiv w:val="1"/>
      <w:marLeft w:val="0"/>
      <w:marRight w:val="0"/>
      <w:marTop w:val="0"/>
      <w:marBottom w:val="0"/>
      <w:divBdr>
        <w:top w:val="none" w:sz="0" w:space="0" w:color="auto"/>
        <w:left w:val="none" w:sz="0" w:space="0" w:color="auto"/>
        <w:bottom w:val="none" w:sz="0" w:space="0" w:color="auto"/>
        <w:right w:val="none" w:sz="0" w:space="0" w:color="auto"/>
      </w:divBdr>
    </w:div>
    <w:div w:id="297420278">
      <w:bodyDiv w:val="1"/>
      <w:marLeft w:val="0"/>
      <w:marRight w:val="0"/>
      <w:marTop w:val="0"/>
      <w:marBottom w:val="0"/>
      <w:divBdr>
        <w:top w:val="none" w:sz="0" w:space="0" w:color="auto"/>
        <w:left w:val="none" w:sz="0" w:space="0" w:color="auto"/>
        <w:bottom w:val="none" w:sz="0" w:space="0" w:color="auto"/>
        <w:right w:val="none" w:sz="0" w:space="0" w:color="auto"/>
      </w:divBdr>
    </w:div>
    <w:div w:id="300765894">
      <w:bodyDiv w:val="1"/>
      <w:marLeft w:val="0"/>
      <w:marRight w:val="0"/>
      <w:marTop w:val="0"/>
      <w:marBottom w:val="0"/>
      <w:divBdr>
        <w:top w:val="none" w:sz="0" w:space="0" w:color="auto"/>
        <w:left w:val="none" w:sz="0" w:space="0" w:color="auto"/>
        <w:bottom w:val="none" w:sz="0" w:space="0" w:color="auto"/>
        <w:right w:val="none" w:sz="0" w:space="0" w:color="auto"/>
      </w:divBdr>
    </w:div>
    <w:div w:id="303778058">
      <w:bodyDiv w:val="1"/>
      <w:marLeft w:val="0"/>
      <w:marRight w:val="0"/>
      <w:marTop w:val="0"/>
      <w:marBottom w:val="0"/>
      <w:divBdr>
        <w:top w:val="none" w:sz="0" w:space="0" w:color="auto"/>
        <w:left w:val="none" w:sz="0" w:space="0" w:color="auto"/>
        <w:bottom w:val="none" w:sz="0" w:space="0" w:color="auto"/>
        <w:right w:val="none" w:sz="0" w:space="0" w:color="auto"/>
      </w:divBdr>
    </w:div>
    <w:div w:id="304042838">
      <w:bodyDiv w:val="1"/>
      <w:marLeft w:val="0"/>
      <w:marRight w:val="0"/>
      <w:marTop w:val="0"/>
      <w:marBottom w:val="0"/>
      <w:divBdr>
        <w:top w:val="none" w:sz="0" w:space="0" w:color="auto"/>
        <w:left w:val="none" w:sz="0" w:space="0" w:color="auto"/>
        <w:bottom w:val="none" w:sz="0" w:space="0" w:color="auto"/>
        <w:right w:val="none" w:sz="0" w:space="0" w:color="auto"/>
      </w:divBdr>
    </w:div>
    <w:div w:id="305551286">
      <w:bodyDiv w:val="1"/>
      <w:marLeft w:val="0"/>
      <w:marRight w:val="0"/>
      <w:marTop w:val="0"/>
      <w:marBottom w:val="0"/>
      <w:divBdr>
        <w:top w:val="none" w:sz="0" w:space="0" w:color="auto"/>
        <w:left w:val="none" w:sz="0" w:space="0" w:color="auto"/>
        <w:bottom w:val="none" w:sz="0" w:space="0" w:color="auto"/>
        <w:right w:val="none" w:sz="0" w:space="0" w:color="auto"/>
      </w:divBdr>
    </w:div>
    <w:div w:id="317467650">
      <w:bodyDiv w:val="1"/>
      <w:marLeft w:val="0"/>
      <w:marRight w:val="0"/>
      <w:marTop w:val="0"/>
      <w:marBottom w:val="0"/>
      <w:divBdr>
        <w:top w:val="none" w:sz="0" w:space="0" w:color="auto"/>
        <w:left w:val="none" w:sz="0" w:space="0" w:color="auto"/>
        <w:bottom w:val="none" w:sz="0" w:space="0" w:color="auto"/>
        <w:right w:val="none" w:sz="0" w:space="0" w:color="auto"/>
      </w:divBdr>
    </w:div>
    <w:div w:id="320550493">
      <w:bodyDiv w:val="1"/>
      <w:marLeft w:val="0"/>
      <w:marRight w:val="0"/>
      <w:marTop w:val="0"/>
      <w:marBottom w:val="0"/>
      <w:divBdr>
        <w:top w:val="none" w:sz="0" w:space="0" w:color="auto"/>
        <w:left w:val="none" w:sz="0" w:space="0" w:color="auto"/>
        <w:bottom w:val="none" w:sz="0" w:space="0" w:color="auto"/>
        <w:right w:val="none" w:sz="0" w:space="0" w:color="auto"/>
      </w:divBdr>
    </w:div>
    <w:div w:id="320936680">
      <w:bodyDiv w:val="1"/>
      <w:marLeft w:val="0"/>
      <w:marRight w:val="0"/>
      <w:marTop w:val="0"/>
      <w:marBottom w:val="0"/>
      <w:divBdr>
        <w:top w:val="none" w:sz="0" w:space="0" w:color="auto"/>
        <w:left w:val="none" w:sz="0" w:space="0" w:color="auto"/>
        <w:bottom w:val="none" w:sz="0" w:space="0" w:color="auto"/>
        <w:right w:val="none" w:sz="0" w:space="0" w:color="auto"/>
      </w:divBdr>
    </w:div>
    <w:div w:id="327055405">
      <w:bodyDiv w:val="1"/>
      <w:marLeft w:val="0"/>
      <w:marRight w:val="0"/>
      <w:marTop w:val="0"/>
      <w:marBottom w:val="0"/>
      <w:divBdr>
        <w:top w:val="none" w:sz="0" w:space="0" w:color="auto"/>
        <w:left w:val="none" w:sz="0" w:space="0" w:color="auto"/>
        <w:bottom w:val="none" w:sz="0" w:space="0" w:color="auto"/>
        <w:right w:val="none" w:sz="0" w:space="0" w:color="auto"/>
      </w:divBdr>
    </w:div>
    <w:div w:id="330105629">
      <w:bodyDiv w:val="1"/>
      <w:marLeft w:val="0"/>
      <w:marRight w:val="0"/>
      <w:marTop w:val="0"/>
      <w:marBottom w:val="0"/>
      <w:divBdr>
        <w:top w:val="none" w:sz="0" w:space="0" w:color="auto"/>
        <w:left w:val="none" w:sz="0" w:space="0" w:color="auto"/>
        <w:bottom w:val="none" w:sz="0" w:space="0" w:color="auto"/>
        <w:right w:val="none" w:sz="0" w:space="0" w:color="auto"/>
      </w:divBdr>
    </w:div>
    <w:div w:id="336805816">
      <w:bodyDiv w:val="1"/>
      <w:marLeft w:val="0"/>
      <w:marRight w:val="0"/>
      <w:marTop w:val="0"/>
      <w:marBottom w:val="0"/>
      <w:divBdr>
        <w:top w:val="none" w:sz="0" w:space="0" w:color="auto"/>
        <w:left w:val="none" w:sz="0" w:space="0" w:color="auto"/>
        <w:bottom w:val="none" w:sz="0" w:space="0" w:color="auto"/>
        <w:right w:val="none" w:sz="0" w:space="0" w:color="auto"/>
      </w:divBdr>
    </w:div>
    <w:div w:id="338387303">
      <w:bodyDiv w:val="1"/>
      <w:marLeft w:val="0"/>
      <w:marRight w:val="0"/>
      <w:marTop w:val="0"/>
      <w:marBottom w:val="0"/>
      <w:divBdr>
        <w:top w:val="none" w:sz="0" w:space="0" w:color="auto"/>
        <w:left w:val="none" w:sz="0" w:space="0" w:color="auto"/>
        <w:bottom w:val="none" w:sz="0" w:space="0" w:color="auto"/>
        <w:right w:val="none" w:sz="0" w:space="0" w:color="auto"/>
      </w:divBdr>
    </w:div>
    <w:div w:id="338628373">
      <w:bodyDiv w:val="1"/>
      <w:marLeft w:val="0"/>
      <w:marRight w:val="0"/>
      <w:marTop w:val="0"/>
      <w:marBottom w:val="0"/>
      <w:divBdr>
        <w:top w:val="none" w:sz="0" w:space="0" w:color="auto"/>
        <w:left w:val="none" w:sz="0" w:space="0" w:color="auto"/>
        <w:bottom w:val="none" w:sz="0" w:space="0" w:color="auto"/>
        <w:right w:val="none" w:sz="0" w:space="0" w:color="auto"/>
      </w:divBdr>
    </w:div>
    <w:div w:id="338697349">
      <w:bodyDiv w:val="1"/>
      <w:marLeft w:val="0"/>
      <w:marRight w:val="0"/>
      <w:marTop w:val="0"/>
      <w:marBottom w:val="0"/>
      <w:divBdr>
        <w:top w:val="none" w:sz="0" w:space="0" w:color="auto"/>
        <w:left w:val="none" w:sz="0" w:space="0" w:color="auto"/>
        <w:bottom w:val="none" w:sz="0" w:space="0" w:color="auto"/>
        <w:right w:val="none" w:sz="0" w:space="0" w:color="auto"/>
      </w:divBdr>
    </w:div>
    <w:div w:id="339967148">
      <w:bodyDiv w:val="1"/>
      <w:marLeft w:val="0"/>
      <w:marRight w:val="0"/>
      <w:marTop w:val="0"/>
      <w:marBottom w:val="0"/>
      <w:divBdr>
        <w:top w:val="none" w:sz="0" w:space="0" w:color="auto"/>
        <w:left w:val="none" w:sz="0" w:space="0" w:color="auto"/>
        <w:bottom w:val="none" w:sz="0" w:space="0" w:color="auto"/>
        <w:right w:val="none" w:sz="0" w:space="0" w:color="auto"/>
      </w:divBdr>
    </w:div>
    <w:div w:id="340205785">
      <w:bodyDiv w:val="1"/>
      <w:marLeft w:val="0"/>
      <w:marRight w:val="0"/>
      <w:marTop w:val="0"/>
      <w:marBottom w:val="0"/>
      <w:divBdr>
        <w:top w:val="none" w:sz="0" w:space="0" w:color="auto"/>
        <w:left w:val="none" w:sz="0" w:space="0" w:color="auto"/>
        <w:bottom w:val="none" w:sz="0" w:space="0" w:color="auto"/>
        <w:right w:val="none" w:sz="0" w:space="0" w:color="auto"/>
      </w:divBdr>
    </w:div>
    <w:div w:id="352998179">
      <w:bodyDiv w:val="1"/>
      <w:marLeft w:val="0"/>
      <w:marRight w:val="0"/>
      <w:marTop w:val="0"/>
      <w:marBottom w:val="0"/>
      <w:divBdr>
        <w:top w:val="none" w:sz="0" w:space="0" w:color="auto"/>
        <w:left w:val="none" w:sz="0" w:space="0" w:color="auto"/>
        <w:bottom w:val="none" w:sz="0" w:space="0" w:color="auto"/>
        <w:right w:val="none" w:sz="0" w:space="0" w:color="auto"/>
      </w:divBdr>
    </w:div>
    <w:div w:id="356780420">
      <w:bodyDiv w:val="1"/>
      <w:marLeft w:val="0"/>
      <w:marRight w:val="0"/>
      <w:marTop w:val="0"/>
      <w:marBottom w:val="0"/>
      <w:divBdr>
        <w:top w:val="none" w:sz="0" w:space="0" w:color="auto"/>
        <w:left w:val="none" w:sz="0" w:space="0" w:color="auto"/>
        <w:bottom w:val="none" w:sz="0" w:space="0" w:color="auto"/>
        <w:right w:val="none" w:sz="0" w:space="0" w:color="auto"/>
      </w:divBdr>
    </w:div>
    <w:div w:id="359205412">
      <w:bodyDiv w:val="1"/>
      <w:marLeft w:val="0"/>
      <w:marRight w:val="0"/>
      <w:marTop w:val="0"/>
      <w:marBottom w:val="0"/>
      <w:divBdr>
        <w:top w:val="none" w:sz="0" w:space="0" w:color="auto"/>
        <w:left w:val="none" w:sz="0" w:space="0" w:color="auto"/>
        <w:bottom w:val="none" w:sz="0" w:space="0" w:color="auto"/>
        <w:right w:val="none" w:sz="0" w:space="0" w:color="auto"/>
      </w:divBdr>
    </w:div>
    <w:div w:id="360670273">
      <w:bodyDiv w:val="1"/>
      <w:marLeft w:val="0"/>
      <w:marRight w:val="0"/>
      <w:marTop w:val="0"/>
      <w:marBottom w:val="0"/>
      <w:divBdr>
        <w:top w:val="none" w:sz="0" w:space="0" w:color="auto"/>
        <w:left w:val="none" w:sz="0" w:space="0" w:color="auto"/>
        <w:bottom w:val="none" w:sz="0" w:space="0" w:color="auto"/>
        <w:right w:val="none" w:sz="0" w:space="0" w:color="auto"/>
      </w:divBdr>
    </w:div>
    <w:div w:id="363487075">
      <w:bodyDiv w:val="1"/>
      <w:marLeft w:val="0"/>
      <w:marRight w:val="0"/>
      <w:marTop w:val="0"/>
      <w:marBottom w:val="0"/>
      <w:divBdr>
        <w:top w:val="none" w:sz="0" w:space="0" w:color="auto"/>
        <w:left w:val="none" w:sz="0" w:space="0" w:color="auto"/>
        <w:bottom w:val="none" w:sz="0" w:space="0" w:color="auto"/>
        <w:right w:val="none" w:sz="0" w:space="0" w:color="auto"/>
      </w:divBdr>
    </w:div>
    <w:div w:id="365565745">
      <w:bodyDiv w:val="1"/>
      <w:marLeft w:val="0"/>
      <w:marRight w:val="0"/>
      <w:marTop w:val="0"/>
      <w:marBottom w:val="0"/>
      <w:divBdr>
        <w:top w:val="none" w:sz="0" w:space="0" w:color="auto"/>
        <w:left w:val="none" w:sz="0" w:space="0" w:color="auto"/>
        <w:bottom w:val="none" w:sz="0" w:space="0" w:color="auto"/>
        <w:right w:val="none" w:sz="0" w:space="0" w:color="auto"/>
      </w:divBdr>
    </w:div>
    <w:div w:id="367025629">
      <w:bodyDiv w:val="1"/>
      <w:marLeft w:val="0"/>
      <w:marRight w:val="0"/>
      <w:marTop w:val="0"/>
      <w:marBottom w:val="0"/>
      <w:divBdr>
        <w:top w:val="none" w:sz="0" w:space="0" w:color="auto"/>
        <w:left w:val="none" w:sz="0" w:space="0" w:color="auto"/>
        <w:bottom w:val="none" w:sz="0" w:space="0" w:color="auto"/>
        <w:right w:val="none" w:sz="0" w:space="0" w:color="auto"/>
      </w:divBdr>
    </w:div>
    <w:div w:id="370614166">
      <w:bodyDiv w:val="1"/>
      <w:marLeft w:val="0"/>
      <w:marRight w:val="0"/>
      <w:marTop w:val="0"/>
      <w:marBottom w:val="0"/>
      <w:divBdr>
        <w:top w:val="none" w:sz="0" w:space="0" w:color="auto"/>
        <w:left w:val="none" w:sz="0" w:space="0" w:color="auto"/>
        <w:bottom w:val="none" w:sz="0" w:space="0" w:color="auto"/>
        <w:right w:val="none" w:sz="0" w:space="0" w:color="auto"/>
      </w:divBdr>
    </w:div>
    <w:div w:id="372468347">
      <w:bodyDiv w:val="1"/>
      <w:marLeft w:val="0"/>
      <w:marRight w:val="0"/>
      <w:marTop w:val="0"/>
      <w:marBottom w:val="0"/>
      <w:divBdr>
        <w:top w:val="none" w:sz="0" w:space="0" w:color="auto"/>
        <w:left w:val="none" w:sz="0" w:space="0" w:color="auto"/>
        <w:bottom w:val="none" w:sz="0" w:space="0" w:color="auto"/>
        <w:right w:val="none" w:sz="0" w:space="0" w:color="auto"/>
      </w:divBdr>
    </w:div>
    <w:div w:id="374231831">
      <w:bodyDiv w:val="1"/>
      <w:marLeft w:val="0"/>
      <w:marRight w:val="0"/>
      <w:marTop w:val="0"/>
      <w:marBottom w:val="0"/>
      <w:divBdr>
        <w:top w:val="none" w:sz="0" w:space="0" w:color="auto"/>
        <w:left w:val="none" w:sz="0" w:space="0" w:color="auto"/>
        <w:bottom w:val="none" w:sz="0" w:space="0" w:color="auto"/>
        <w:right w:val="none" w:sz="0" w:space="0" w:color="auto"/>
      </w:divBdr>
    </w:div>
    <w:div w:id="378012937">
      <w:bodyDiv w:val="1"/>
      <w:marLeft w:val="0"/>
      <w:marRight w:val="0"/>
      <w:marTop w:val="0"/>
      <w:marBottom w:val="0"/>
      <w:divBdr>
        <w:top w:val="none" w:sz="0" w:space="0" w:color="auto"/>
        <w:left w:val="none" w:sz="0" w:space="0" w:color="auto"/>
        <w:bottom w:val="none" w:sz="0" w:space="0" w:color="auto"/>
        <w:right w:val="none" w:sz="0" w:space="0" w:color="auto"/>
      </w:divBdr>
    </w:div>
    <w:div w:id="384254334">
      <w:bodyDiv w:val="1"/>
      <w:marLeft w:val="0"/>
      <w:marRight w:val="0"/>
      <w:marTop w:val="0"/>
      <w:marBottom w:val="0"/>
      <w:divBdr>
        <w:top w:val="none" w:sz="0" w:space="0" w:color="auto"/>
        <w:left w:val="none" w:sz="0" w:space="0" w:color="auto"/>
        <w:bottom w:val="none" w:sz="0" w:space="0" w:color="auto"/>
        <w:right w:val="none" w:sz="0" w:space="0" w:color="auto"/>
      </w:divBdr>
    </w:div>
    <w:div w:id="386994544">
      <w:bodyDiv w:val="1"/>
      <w:marLeft w:val="0"/>
      <w:marRight w:val="0"/>
      <w:marTop w:val="0"/>
      <w:marBottom w:val="0"/>
      <w:divBdr>
        <w:top w:val="none" w:sz="0" w:space="0" w:color="auto"/>
        <w:left w:val="none" w:sz="0" w:space="0" w:color="auto"/>
        <w:bottom w:val="none" w:sz="0" w:space="0" w:color="auto"/>
        <w:right w:val="none" w:sz="0" w:space="0" w:color="auto"/>
      </w:divBdr>
    </w:div>
    <w:div w:id="389352810">
      <w:bodyDiv w:val="1"/>
      <w:marLeft w:val="0"/>
      <w:marRight w:val="0"/>
      <w:marTop w:val="0"/>
      <w:marBottom w:val="0"/>
      <w:divBdr>
        <w:top w:val="none" w:sz="0" w:space="0" w:color="auto"/>
        <w:left w:val="none" w:sz="0" w:space="0" w:color="auto"/>
        <w:bottom w:val="none" w:sz="0" w:space="0" w:color="auto"/>
        <w:right w:val="none" w:sz="0" w:space="0" w:color="auto"/>
      </w:divBdr>
    </w:div>
    <w:div w:id="398017093">
      <w:bodyDiv w:val="1"/>
      <w:marLeft w:val="0"/>
      <w:marRight w:val="0"/>
      <w:marTop w:val="0"/>
      <w:marBottom w:val="0"/>
      <w:divBdr>
        <w:top w:val="none" w:sz="0" w:space="0" w:color="auto"/>
        <w:left w:val="none" w:sz="0" w:space="0" w:color="auto"/>
        <w:bottom w:val="none" w:sz="0" w:space="0" w:color="auto"/>
        <w:right w:val="none" w:sz="0" w:space="0" w:color="auto"/>
      </w:divBdr>
    </w:div>
    <w:div w:id="400912786">
      <w:bodyDiv w:val="1"/>
      <w:marLeft w:val="0"/>
      <w:marRight w:val="0"/>
      <w:marTop w:val="0"/>
      <w:marBottom w:val="0"/>
      <w:divBdr>
        <w:top w:val="none" w:sz="0" w:space="0" w:color="auto"/>
        <w:left w:val="none" w:sz="0" w:space="0" w:color="auto"/>
        <w:bottom w:val="none" w:sz="0" w:space="0" w:color="auto"/>
        <w:right w:val="none" w:sz="0" w:space="0" w:color="auto"/>
      </w:divBdr>
    </w:div>
    <w:div w:id="402677246">
      <w:bodyDiv w:val="1"/>
      <w:marLeft w:val="0"/>
      <w:marRight w:val="0"/>
      <w:marTop w:val="0"/>
      <w:marBottom w:val="0"/>
      <w:divBdr>
        <w:top w:val="none" w:sz="0" w:space="0" w:color="auto"/>
        <w:left w:val="none" w:sz="0" w:space="0" w:color="auto"/>
        <w:bottom w:val="none" w:sz="0" w:space="0" w:color="auto"/>
        <w:right w:val="none" w:sz="0" w:space="0" w:color="auto"/>
      </w:divBdr>
    </w:div>
    <w:div w:id="417215567">
      <w:bodyDiv w:val="1"/>
      <w:marLeft w:val="0"/>
      <w:marRight w:val="0"/>
      <w:marTop w:val="0"/>
      <w:marBottom w:val="0"/>
      <w:divBdr>
        <w:top w:val="none" w:sz="0" w:space="0" w:color="auto"/>
        <w:left w:val="none" w:sz="0" w:space="0" w:color="auto"/>
        <w:bottom w:val="none" w:sz="0" w:space="0" w:color="auto"/>
        <w:right w:val="none" w:sz="0" w:space="0" w:color="auto"/>
      </w:divBdr>
    </w:div>
    <w:div w:id="420102674">
      <w:bodyDiv w:val="1"/>
      <w:marLeft w:val="0"/>
      <w:marRight w:val="0"/>
      <w:marTop w:val="0"/>
      <w:marBottom w:val="0"/>
      <w:divBdr>
        <w:top w:val="none" w:sz="0" w:space="0" w:color="auto"/>
        <w:left w:val="none" w:sz="0" w:space="0" w:color="auto"/>
        <w:bottom w:val="none" w:sz="0" w:space="0" w:color="auto"/>
        <w:right w:val="none" w:sz="0" w:space="0" w:color="auto"/>
      </w:divBdr>
    </w:div>
    <w:div w:id="424496683">
      <w:bodyDiv w:val="1"/>
      <w:marLeft w:val="0"/>
      <w:marRight w:val="0"/>
      <w:marTop w:val="0"/>
      <w:marBottom w:val="0"/>
      <w:divBdr>
        <w:top w:val="none" w:sz="0" w:space="0" w:color="auto"/>
        <w:left w:val="none" w:sz="0" w:space="0" w:color="auto"/>
        <w:bottom w:val="none" w:sz="0" w:space="0" w:color="auto"/>
        <w:right w:val="none" w:sz="0" w:space="0" w:color="auto"/>
      </w:divBdr>
    </w:div>
    <w:div w:id="428502443">
      <w:bodyDiv w:val="1"/>
      <w:marLeft w:val="0"/>
      <w:marRight w:val="0"/>
      <w:marTop w:val="0"/>
      <w:marBottom w:val="0"/>
      <w:divBdr>
        <w:top w:val="none" w:sz="0" w:space="0" w:color="auto"/>
        <w:left w:val="none" w:sz="0" w:space="0" w:color="auto"/>
        <w:bottom w:val="none" w:sz="0" w:space="0" w:color="auto"/>
        <w:right w:val="none" w:sz="0" w:space="0" w:color="auto"/>
      </w:divBdr>
    </w:div>
    <w:div w:id="428889542">
      <w:bodyDiv w:val="1"/>
      <w:marLeft w:val="0"/>
      <w:marRight w:val="0"/>
      <w:marTop w:val="0"/>
      <w:marBottom w:val="0"/>
      <w:divBdr>
        <w:top w:val="none" w:sz="0" w:space="0" w:color="auto"/>
        <w:left w:val="none" w:sz="0" w:space="0" w:color="auto"/>
        <w:bottom w:val="none" w:sz="0" w:space="0" w:color="auto"/>
        <w:right w:val="none" w:sz="0" w:space="0" w:color="auto"/>
      </w:divBdr>
    </w:div>
    <w:div w:id="430977079">
      <w:bodyDiv w:val="1"/>
      <w:marLeft w:val="0"/>
      <w:marRight w:val="0"/>
      <w:marTop w:val="0"/>
      <w:marBottom w:val="0"/>
      <w:divBdr>
        <w:top w:val="none" w:sz="0" w:space="0" w:color="auto"/>
        <w:left w:val="none" w:sz="0" w:space="0" w:color="auto"/>
        <w:bottom w:val="none" w:sz="0" w:space="0" w:color="auto"/>
        <w:right w:val="none" w:sz="0" w:space="0" w:color="auto"/>
      </w:divBdr>
    </w:div>
    <w:div w:id="431164516">
      <w:bodyDiv w:val="1"/>
      <w:marLeft w:val="0"/>
      <w:marRight w:val="0"/>
      <w:marTop w:val="0"/>
      <w:marBottom w:val="0"/>
      <w:divBdr>
        <w:top w:val="none" w:sz="0" w:space="0" w:color="auto"/>
        <w:left w:val="none" w:sz="0" w:space="0" w:color="auto"/>
        <w:bottom w:val="none" w:sz="0" w:space="0" w:color="auto"/>
        <w:right w:val="none" w:sz="0" w:space="0" w:color="auto"/>
      </w:divBdr>
    </w:div>
    <w:div w:id="431632280">
      <w:bodyDiv w:val="1"/>
      <w:marLeft w:val="0"/>
      <w:marRight w:val="0"/>
      <w:marTop w:val="0"/>
      <w:marBottom w:val="0"/>
      <w:divBdr>
        <w:top w:val="none" w:sz="0" w:space="0" w:color="auto"/>
        <w:left w:val="none" w:sz="0" w:space="0" w:color="auto"/>
        <w:bottom w:val="none" w:sz="0" w:space="0" w:color="auto"/>
        <w:right w:val="none" w:sz="0" w:space="0" w:color="auto"/>
      </w:divBdr>
      <w:divsChild>
        <w:div w:id="884490492">
          <w:marLeft w:val="-7500"/>
          <w:marRight w:val="0"/>
          <w:marTop w:val="0"/>
          <w:marBottom w:val="0"/>
          <w:divBdr>
            <w:top w:val="none" w:sz="0" w:space="0" w:color="auto"/>
            <w:left w:val="none" w:sz="0" w:space="0" w:color="auto"/>
            <w:bottom w:val="none" w:sz="0" w:space="0" w:color="auto"/>
            <w:right w:val="none" w:sz="0" w:space="0" w:color="auto"/>
          </w:divBdr>
          <w:divsChild>
            <w:div w:id="82242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133290">
      <w:bodyDiv w:val="1"/>
      <w:marLeft w:val="0"/>
      <w:marRight w:val="0"/>
      <w:marTop w:val="0"/>
      <w:marBottom w:val="0"/>
      <w:divBdr>
        <w:top w:val="none" w:sz="0" w:space="0" w:color="auto"/>
        <w:left w:val="none" w:sz="0" w:space="0" w:color="auto"/>
        <w:bottom w:val="none" w:sz="0" w:space="0" w:color="auto"/>
        <w:right w:val="none" w:sz="0" w:space="0" w:color="auto"/>
      </w:divBdr>
    </w:div>
    <w:div w:id="436409728">
      <w:bodyDiv w:val="1"/>
      <w:marLeft w:val="0"/>
      <w:marRight w:val="0"/>
      <w:marTop w:val="0"/>
      <w:marBottom w:val="0"/>
      <w:divBdr>
        <w:top w:val="none" w:sz="0" w:space="0" w:color="auto"/>
        <w:left w:val="none" w:sz="0" w:space="0" w:color="auto"/>
        <w:bottom w:val="none" w:sz="0" w:space="0" w:color="auto"/>
        <w:right w:val="none" w:sz="0" w:space="0" w:color="auto"/>
      </w:divBdr>
    </w:div>
    <w:div w:id="437603777">
      <w:bodyDiv w:val="1"/>
      <w:marLeft w:val="0"/>
      <w:marRight w:val="0"/>
      <w:marTop w:val="0"/>
      <w:marBottom w:val="0"/>
      <w:divBdr>
        <w:top w:val="none" w:sz="0" w:space="0" w:color="auto"/>
        <w:left w:val="none" w:sz="0" w:space="0" w:color="auto"/>
        <w:bottom w:val="none" w:sz="0" w:space="0" w:color="auto"/>
        <w:right w:val="none" w:sz="0" w:space="0" w:color="auto"/>
      </w:divBdr>
    </w:div>
    <w:div w:id="440078612">
      <w:bodyDiv w:val="1"/>
      <w:marLeft w:val="0"/>
      <w:marRight w:val="0"/>
      <w:marTop w:val="0"/>
      <w:marBottom w:val="0"/>
      <w:divBdr>
        <w:top w:val="none" w:sz="0" w:space="0" w:color="auto"/>
        <w:left w:val="none" w:sz="0" w:space="0" w:color="auto"/>
        <w:bottom w:val="none" w:sz="0" w:space="0" w:color="auto"/>
        <w:right w:val="none" w:sz="0" w:space="0" w:color="auto"/>
      </w:divBdr>
    </w:div>
    <w:div w:id="448428259">
      <w:bodyDiv w:val="1"/>
      <w:marLeft w:val="0"/>
      <w:marRight w:val="0"/>
      <w:marTop w:val="0"/>
      <w:marBottom w:val="0"/>
      <w:divBdr>
        <w:top w:val="none" w:sz="0" w:space="0" w:color="auto"/>
        <w:left w:val="none" w:sz="0" w:space="0" w:color="auto"/>
        <w:bottom w:val="none" w:sz="0" w:space="0" w:color="auto"/>
        <w:right w:val="none" w:sz="0" w:space="0" w:color="auto"/>
      </w:divBdr>
    </w:div>
    <w:div w:id="452330677">
      <w:bodyDiv w:val="1"/>
      <w:marLeft w:val="0"/>
      <w:marRight w:val="0"/>
      <w:marTop w:val="0"/>
      <w:marBottom w:val="0"/>
      <w:divBdr>
        <w:top w:val="none" w:sz="0" w:space="0" w:color="auto"/>
        <w:left w:val="none" w:sz="0" w:space="0" w:color="auto"/>
        <w:bottom w:val="none" w:sz="0" w:space="0" w:color="auto"/>
        <w:right w:val="none" w:sz="0" w:space="0" w:color="auto"/>
      </w:divBdr>
    </w:div>
    <w:div w:id="454100272">
      <w:bodyDiv w:val="1"/>
      <w:marLeft w:val="0"/>
      <w:marRight w:val="0"/>
      <w:marTop w:val="0"/>
      <w:marBottom w:val="0"/>
      <w:divBdr>
        <w:top w:val="none" w:sz="0" w:space="0" w:color="auto"/>
        <w:left w:val="none" w:sz="0" w:space="0" w:color="auto"/>
        <w:bottom w:val="none" w:sz="0" w:space="0" w:color="auto"/>
        <w:right w:val="none" w:sz="0" w:space="0" w:color="auto"/>
      </w:divBdr>
    </w:div>
    <w:div w:id="465969420">
      <w:bodyDiv w:val="1"/>
      <w:marLeft w:val="0"/>
      <w:marRight w:val="0"/>
      <w:marTop w:val="0"/>
      <w:marBottom w:val="0"/>
      <w:divBdr>
        <w:top w:val="none" w:sz="0" w:space="0" w:color="auto"/>
        <w:left w:val="none" w:sz="0" w:space="0" w:color="auto"/>
        <w:bottom w:val="none" w:sz="0" w:space="0" w:color="auto"/>
        <w:right w:val="none" w:sz="0" w:space="0" w:color="auto"/>
      </w:divBdr>
    </w:div>
    <w:div w:id="466317538">
      <w:bodyDiv w:val="1"/>
      <w:marLeft w:val="0"/>
      <w:marRight w:val="0"/>
      <w:marTop w:val="0"/>
      <w:marBottom w:val="0"/>
      <w:divBdr>
        <w:top w:val="none" w:sz="0" w:space="0" w:color="auto"/>
        <w:left w:val="none" w:sz="0" w:space="0" w:color="auto"/>
        <w:bottom w:val="none" w:sz="0" w:space="0" w:color="auto"/>
        <w:right w:val="none" w:sz="0" w:space="0" w:color="auto"/>
      </w:divBdr>
    </w:div>
    <w:div w:id="466973167">
      <w:bodyDiv w:val="1"/>
      <w:marLeft w:val="0"/>
      <w:marRight w:val="0"/>
      <w:marTop w:val="0"/>
      <w:marBottom w:val="0"/>
      <w:divBdr>
        <w:top w:val="none" w:sz="0" w:space="0" w:color="auto"/>
        <w:left w:val="none" w:sz="0" w:space="0" w:color="auto"/>
        <w:bottom w:val="none" w:sz="0" w:space="0" w:color="auto"/>
        <w:right w:val="none" w:sz="0" w:space="0" w:color="auto"/>
      </w:divBdr>
    </w:div>
    <w:div w:id="468858683">
      <w:bodyDiv w:val="1"/>
      <w:marLeft w:val="0"/>
      <w:marRight w:val="0"/>
      <w:marTop w:val="0"/>
      <w:marBottom w:val="0"/>
      <w:divBdr>
        <w:top w:val="none" w:sz="0" w:space="0" w:color="auto"/>
        <w:left w:val="none" w:sz="0" w:space="0" w:color="auto"/>
        <w:bottom w:val="none" w:sz="0" w:space="0" w:color="auto"/>
        <w:right w:val="none" w:sz="0" w:space="0" w:color="auto"/>
      </w:divBdr>
    </w:div>
    <w:div w:id="473452777">
      <w:bodyDiv w:val="1"/>
      <w:marLeft w:val="0"/>
      <w:marRight w:val="0"/>
      <w:marTop w:val="0"/>
      <w:marBottom w:val="0"/>
      <w:divBdr>
        <w:top w:val="none" w:sz="0" w:space="0" w:color="auto"/>
        <w:left w:val="none" w:sz="0" w:space="0" w:color="auto"/>
        <w:bottom w:val="none" w:sz="0" w:space="0" w:color="auto"/>
        <w:right w:val="none" w:sz="0" w:space="0" w:color="auto"/>
      </w:divBdr>
    </w:div>
    <w:div w:id="481240414">
      <w:bodyDiv w:val="1"/>
      <w:marLeft w:val="0"/>
      <w:marRight w:val="0"/>
      <w:marTop w:val="0"/>
      <w:marBottom w:val="0"/>
      <w:divBdr>
        <w:top w:val="none" w:sz="0" w:space="0" w:color="auto"/>
        <w:left w:val="none" w:sz="0" w:space="0" w:color="auto"/>
        <w:bottom w:val="none" w:sz="0" w:space="0" w:color="auto"/>
        <w:right w:val="none" w:sz="0" w:space="0" w:color="auto"/>
      </w:divBdr>
    </w:div>
    <w:div w:id="482936516">
      <w:bodyDiv w:val="1"/>
      <w:marLeft w:val="0"/>
      <w:marRight w:val="0"/>
      <w:marTop w:val="0"/>
      <w:marBottom w:val="0"/>
      <w:divBdr>
        <w:top w:val="none" w:sz="0" w:space="0" w:color="auto"/>
        <w:left w:val="none" w:sz="0" w:space="0" w:color="auto"/>
        <w:bottom w:val="none" w:sz="0" w:space="0" w:color="auto"/>
        <w:right w:val="none" w:sz="0" w:space="0" w:color="auto"/>
      </w:divBdr>
    </w:div>
    <w:div w:id="485052490">
      <w:bodyDiv w:val="1"/>
      <w:marLeft w:val="0"/>
      <w:marRight w:val="0"/>
      <w:marTop w:val="0"/>
      <w:marBottom w:val="0"/>
      <w:divBdr>
        <w:top w:val="none" w:sz="0" w:space="0" w:color="auto"/>
        <w:left w:val="none" w:sz="0" w:space="0" w:color="auto"/>
        <w:bottom w:val="none" w:sz="0" w:space="0" w:color="auto"/>
        <w:right w:val="none" w:sz="0" w:space="0" w:color="auto"/>
      </w:divBdr>
    </w:div>
    <w:div w:id="485778232">
      <w:bodyDiv w:val="1"/>
      <w:marLeft w:val="0"/>
      <w:marRight w:val="0"/>
      <w:marTop w:val="0"/>
      <w:marBottom w:val="0"/>
      <w:divBdr>
        <w:top w:val="none" w:sz="0" w:space="0" w:color="auto"/>
        <w:left w:val="none" w:sz="0" w:space="0" w:color="auto"/>
        <w:bottom w:val="none" w:sz="0" w:space="0" w:color="auto"/>
        <w:right w:val="none" w:sz="0" w:space="0" w:color="auto"/>
      </w:divBdr>
    </w:div>
    <w:div w:id="490751254">
      <w:bodyDiv w:val="1"/>
      <w:marLeft w:val="0"/>
      <w:marRight w:val="0"/>
      <w:marTop w:val="0"/>
      <w:marBottom w:val="0"/>
      <w:divBdr>
        <w:top w:val="none" w:sz="0" w:space="0" w:color="auto"/>
        <w:left w:val="none" w:sz="0" w:space="0" w:color="auto"/>
        <w:bottom w:val="none" w:sz="0" w:space="0" w:color="auto"/>
        <w:right w:val="none" w:sz="0" w:space="0" w:color="auto"/>
      </w:divBdr>
    </w:div>
    <w:div w:id="492068408">
      <w:bodyDiv w:val="1"/>
      <w:marLeft w:val="0"/>
      <w:marRight w:val="0"/>
      <w:marTop w:val="0"/>
      <w:marBottom w:val="0"/>
      <w:divBdr>
        <w:top w:val="none" w:sz="0" w:space="0" w:color="auto"/>
        <w:left w:val="none" w:sz="0" w:space="0" w:color="auto"/>
        <w:bottom w:val="none" w:sz="0" w:space="0" w:color="auto"/>
        <w:right w:val="none" w:sz="0" w:space="0" w:color="auto"/>
      </w:divBdr>
    </w:div>
    <w:div w:id="500581923">
      <w:bodyDiv w:val="1"/>
      <w:marLeft w:val="0"/>
      <w:marRight w:val="0"/>
      <w:marTop w:val="0"/>
      <w:marBottom w:val="0"/>
      <w:divBdr>
        <w:top w:val="none" w:sz="0" w:space="0" w:color="auto"/>
        <w:left w:val="none" w:sz="0" w:space="0" w:color="auto"/>
        <w:bottom w:val="none" w:sz="0" w:space="0" w:color="auto"/>
        <w:right w:val="none" w:sz="0" w:space="0" w:color="auto"/>
      </w:divBdr>
    </w:div>
    <w:div w:id="506673820">
      <w:bodyDiv w:val="1"/>
      <w:marLeft w:val="0"/>
      <w:marRight w:val="0"/>
      <w:marTop w:val="0"/>
      <w:marBottom w:val="0"/>
      <w:divBdr>
        <w:top w:val="none" w:sz="0" w:space="0" w:color="auto"/>
        <w:left w:val="none" w:sz="0" w:space="0" w:color="auto"/>
        <w:bottom w:val="none" w:sz="0" w:space="0" w:color="auto"/>
        <w:right w:val="none" w:sz="0" w:space="0" w:color="auto"/>
      </w:divBdr>
    </w:div>
    <w:div w:id="512770552">
      <w:bodyDiv w:val="1"/>
      <w:marLeft w:val="0"/>
      <w:marRight w:val="0"/>
      <w:marTop w:val="0"/>
      <w:marBottom w:val="0"/>
      <w:divBdr>
        <w:top w:val="none" w:sz="0" w:space="0" w:color="auto"/>
        <w:left w:val="none" w:sz="0" w:space="0" w:color="auto"/>
        <w:bottom w:val="none" w:sz="0" w:space="0" w:color="auto"/>
        <w:right w:val="none" w:sz="0" w:space="0" w:color="auto"/>
      </w:divBdr>
    </w:div>
    <w:div w:id="514196519">
      <w:bodyDiv w:val="1"/>
      <w:marLeft w:val="0"/>
      <w:marRight w:val="0"/>
      <w:marTop w:val="0"/>
      <w:marBottom w:val="0"/>
      <w:divBdr>
        <w:top w:val="none" w:sz="0" w:space="0" w:color="auto"/>
        <w:left w:val="none" w:sz="0" w:space="0" w:color="auto"/>
        <w:bottom w:val="none" w:sz="0" w:space="0" w:color="auto"/>
        <w:right w:val="none" w:sz="0" w:space="0" w:color="auto"/>
      </w:divBdr>
    </w:div>
    <w:div w:id="514804362">
      <w:bodyDiv w:val="1"/>
      <w:marLeft w:val="0"/>
      <w:marRight w:val="0"/>
      <w:marTop w:val="0"/>
      <w:marBottom w:val="0"/>
      <w:divBdr>
        <w:top w:val="none" w:sz="0" w:space="0" w:color="auto"/>
        <w:left w:val="none" w:sz="0" w:space="0" w:color="auto"/>
        <w:bottom w:val="none" w:sz="0" w:space="0" w:color="auto"/>
        <w:right w:val="none" w:sz="0" w:space="0" w:color="auto"/>
      </w:divBdr>
    </w:div>
    <w:div w:id="518548254">
      <w:bodyDiv w:val="1"/>
      <w:marLeft w:val="0"/>
      <w:marRight w:val="0"/>
      <w:marTop w:val="0"/>
      <w:marBottom w:val="0"/>
      <w:divBdr>
        <w:top w:val="none" w:sz="0" w:space="0" w:color="auto"/>
        <w:left w:val="none" w:sz="0" w:space="0" w:color="auto"/>
        <w:bottom w:val="none" w:sz="0" w:space="0" w:color="auto"/>
        <w:right w:val="none" w:sz="0" w:space="0" w:color="auto"/>
      </w:divBdr>
    </w:div>
    <w:div w:id="519590419">
      <w:bodyDiv w:val="1"/>
      <w:marLeft w:val="0"/>
      <w:marRight w:val="0"/>
      <w:marTop w:val="0"/>
      <w:marBottom w:val="0"/>
      <w:divBdr>
        <w:top w:val="none" w:sz="0" w:space="0" w:color="auto"/>
        <w:left w:val="none" w:sz="0" w:space="0" w:color="auto"/>
        <w:bottom w:val="none" w:sz="0" w:space="0" w:color="auto"/>
        <w:right w:val="none" w:sz="0" w:space="0" w:color="auto"/>
      </w:divBdr>
    </w:div>
    <w:div w:id="522131962">
      <w:bodyDiv w:val="1"/>
      <w:marLeft w:val="0"/>
      <w:marRight w:val="0"/>
      <w:marTop w:val="0"/>
      <w:marBottom w:val="0"/>
      <w:divBdr>
        <w:top w:val="none" w:sz="0" w:space="0" w:color="auto"/>
        <w:left w:val="none" w:sz="0" w:space="0" w:color="auto"/>
        <w:bottom w:val="none" w:sz="0" w:space="0" w:color="auto"/>
        <w:right w:val="none" w:sz="0" w:space="0" w:color="auto"/>
      </w:divBdr>
    </w:div>
    <w:div w:id="530848994">
      <w:bodyDiv w:val="1"/>
      <w:marLeft w:val="0"/>
      <w:marRight w:val="0"/>
      <w:marTop w:val="0"/>
      <w:marBottom w:val="0"/>
      <w:divBdr>
        <w:top w:val="none" w:sz="0" w:space="0" w:color="auto"/>
        <w:left w:val="none" w:sz="0" w:space="0" w:color="auto"/>
        <w:bottom w:val="none" w:sz="0" w:space="0" w:color="auto"/>
        <w:right w:val="none" w:sz="0" w:space="0" w:color="auto"/>
      </w:divBdr>
    </w:div>
    <w:div w:id="531185899">
      <w:bodyDiv w:val="1"/>
      <w:marLeft w:val="0"/>
      <w:marRight w:val="0"/>
      <w:marTop w:val="0"/>
      <w:marBottom w:val="0"/>
      <w:divBdr>
        <w:top w:val="none" w:sz="0" w:space="0" w:color="auto"/>
        <w:left w:val="none" w:sz="0" w:space="0" w:color="auto"/>
        <w:bottom w:val="none" w:sz="0" w:space="0" w:color="auto"/>
        <w:right w:val="none" w:sz="0" w:space="0" w:color="auto"/>
      </w:divBdr>
    </w:div>
    <w:div w:id="534344251">
      <w:bodyDiv w:val="1"/>
      <w:marLeft w:val="0"/>
      <w:marRight w:val="0"/>
      <w:marTop w:val="0"/>
      <w:marBottom w:val="0"/>
      <w:divBdr>
        <w:top w:val="none" w:sz="0" w:space="0" w:color="auto"/>
        <w:left w:val="none" w:sz="0" w:space="0" w:color="auto"/>
        <w:bottom w:val="none" w:sz="0" w:space="0" w:color="auto"/>
        <w:right w:val="none" w:sz="0" w:space="0" w:color="auto"/>
      </w:divBdr>
    </w:div>
    <w:div w:id="535967965">
      <w:bodyDiv w:val="1"/>
      <w:marLeft w:val="0"/>
      <w:marRight w:val="0"/>
      <w:marTop w:val="0"/>
      <w:marBottom w:val="0"/>
      <w:divBdr>
        <w:top w:val="none" w:sz="0" w:space="0" w:color="auto"/>
        <w:left w:val="none" w:sz="0" w:space="0" w:color="auto"/>
        <w:bottom w:val="none" w:sz="0" w:space="0" w:color="auto"/>
        <w:right w:val="none" w:sz="0" w:space="0" w:color="auto"/>
      </w:divBdr>
    </w:div>
    <w:div w:id="545065657">
      <w:bodyDiv w:val="1"/>
      <w:marLeft w:val="0"/>
      <w:marRight w:val="0"/>
      <w:marTop w:val="0"/>
      <w:marBottom w:val="0"/>
      <w:divBdr>
        <w:top w:val="none" w:sz="0" w:space="0" w:color="auto"/>
        <w:left w:val="none" w:sz="0" w:space="0" w:color="auto"/>
        <w:bottom w:val="none" w:sz="0" w:space="0" w:color="auto"/>
        <w:right w:val="none" w:sz="0" w:space="0" w:color="auto"/>
      </w:divBdr>
    </w:div>
    <w:div w:id="546137610">
      <w:bodyDiv w:val="1"/>
      <w:marLeft w:val="0"/>
      <w:marRight w:val="0"/>
      <w:marTop w:val="0"/>
      <w:marBottom w:val="0"/>
      <w:divBdr>
        <w:top w:val="none" w:sz="0" w:space="0" w:color="auto"/>
        <w:left w:val="none" w:sz="0" w:space="0" w:color="auto"/>
        <w:bottom w:val="none" w:sz="0" w:space="0" w:color="auto"/>
        <w:right w:val="none" w:sz="0" w:space="0" w:color="auto"/>
      </w:divBdr>
    </w:div>
    <w:div w:id="548227331">
      <w:bodyDiv w:val="1"/>
      <w:marLeft w:val="0"/>
      <w:marRight w:val="0"/>
      <w:marTop w:val="300"/>
      <w:marBottom w:val="150"/>
      <w:divBdr>
        <w:top w:val="none" w:sz="0" w:space="0" w:color="auto"/>
        <w:left w:val="none" w:sz="0" w:space="0" w:color="auto"/>
        <w:bottom w:val="none" w:sz="0" w:space="0" w:color="auto"/>
        <w:right w:val="none" w:sz="0" w:space="0" w:color="auto"/>
      </w:divBdr>
      <w:divsChild>
        <w:div w:id="1801995279">
          <w:marLeft w:val="0"/>
          <w:marRight w:val="0"/>
          <w:marTop w:val="0"/>
          <w:marBottom w:val="0"/>
          <w:divBdr>
            <w:top w:val="none" w:sz="0" w:space="0" w:color="auto"/>
            <w:left w:val="none" w:sz="0" w:space="0" w:color="auto"/>
            <w:bottom w:val="none" w:sz="0" w:space="0" w:color="auto"/>
            <w:right w:val="none" w:sz="0" w:space="0" w:color="auto"/>
          </w:divBdr>
          <w:divsChild>
            <w:div w:id="1874414426">
              <w:marLeft w:val="75"/>
              <w:marRight w:val="150"/>
              <w:marTop w:val="105"/>
              <w:marBottom w:val="0"/>
              <w:divBdr>
                <w:top w:val="none" w:sz="0" w:space="0" w:color="auto"/>
                <w:left w:val="none" w:sz="0" w:space="0" w:color="auto"/>
                <w:bottom w:val="none" w:sz="0" w:space="0" w:color="auto"/>
                <w:right w:val="none" w:sz="0" w:space="0" w:color="auto"/>
              </w:divBdr>
              <w:divsChild>
                <w:div w:id="537812598">
                  <w:marLeft w:val="0"/>
                  <w:marRight w:val="0"/>
                  <w:marTop w:val="0"/>
                  <w:marBottom w:val="225"/>
                  <w:divBdr>
                    <w:top w:val="single" w:sz="6" w:space="8" w:color="FDA607"/>
                    <w:left w:val="single" w:sz="6" w:space="8" w:color="FDA607"/>
                    <w:bottom w:val="single" w:sz="6" w:space="8" w:color="FDA607"/>
                    <w:right w:val="single" w:sz="6" w:space="8" w:color="FDA607"/>
                  </w:divBdr>
                </w:div>
              </w:divsChild>
            </w:div>
          </w:divsChild>
        </w:div>
      </w:divsChild>
    </w:div>
    <w:div w:id="548957295">
      <w:bodyDiv w:val="1"/>
      <w:marLeft w:val="0"/>
      <w:marRight w:val="0"/>
      <w:marTop w:val="0"/>
      <w:marBottom w:val="0"/>
      <w:divBdr>
        <w:top w:val="none" w:sz="0" w:space="0" w:color="auto"/>
        <w:left w:val="none" w:sz="0" w:space="0" w:color="auto"/>
        <w:bottom w:val="none" w:sz="0" w:space="0" w:color="auto"/>
        <w:right w:val="none" w:sz="0" w:space="0" w:color="auto"/>
      </w:divBdr>
    </w:div>
    <w:div w:id="554046035">
      <w:bodyDiv w:val="1"/>
      <w:marLeft w:val="0"/>
      <w:marRight w:val="0"/>
      <w:marTop w:val="0"/>
      <w:marBottom w:val="0"/>
      <w:divBdr>
        <w:top w:val="none" w:sz="0" w:space="0" w:color="auto"/>
        <w:left w:val="none" w:sz="0" w:space="0" w:color="auto"/>
        <w:bottom w:val="none" w:sz="0" w:space="0" w:color="auto"/>
        <w:right w:val="none" w:sz="0" w:space="0" w:color="auto"/>
      </w:divBdr>
    </w:div>
    <w:div w:id="554858196">
      <w:bodyDiv w:val="1"/>
      <w:marLeft w:val="0"/>
      <w:marRight w:val="0"/>
      <w:marTop w:val="0"/>
      <w:marBottom w:val="0"/>
      <w:divBdr>
        <w:top w:val="none" w:sz="0" w:space="0" w:color="auto"/>
        <w:left w:val="none" w:sz="0" w:space="0" w:color="auto"/>
        <w:bottom w:val="none" w:sz="0" w:space="0" w:color="auto"/>
        <w:right w:val="none" w:sz="0" w:space="0" w:color="auto"/>
      </w:divBdr>
    </w:div>
    <w:div w:id="558976014">
      <w:bodyDiv w:val="1"/>
      <w:marLeft w:val="0"/>
      <w:marRight w:val="0"/>
      <w:marTop w:val="0"/>
      <w:marBottom w:val="0"/>
      <w:divBdr>
        <w:top w:val="none" w:sz="0" w:space="0" w:color="auto"/>
        <w:left w:val="none" w:sz="0" w:space="0" w:color="auto"/>
        <w:bottom w:val="none" w:sz="0" w:space="0" w:color="auto"/>
        <w:right w:val="none" w:sz="0" w:space="0" w:color="auto"/>
      </w:divBdr>
    </w:div>
    <w:div w:id="562183138">
      <w:bodyDiv w:val="1"/>
      <w:marLeft w:val="0"/>
      <w:marRight w:val="0"/>
      <w:marTop w:val="0"/>
      <w:marBottom w:val="0"/>
      <w:divBdr>
        <w:top w:val="none" w:sz="0" w:space="0" w:color="auto"/>
        <w:left w:val="none" w:sz="0" w:space="0" w:color="auto"/>
        <w:bottom w:val="none" w:sz="0" w:space="0" w:color="auto"/>
        <w:right w:val="none" w:sz="0" w:space="0" w:color="auto"/>
      </w:divBdr>
    </w:div>
    <w:div w:id="564879549">
      <w:bodyDiv w:val="1"/>
      <w:marLeft w:val="0"/>
      <w:marRight w:val="0"/>
      <w:marTop w:val="0"/>
      <w:marBottom w:val="0"/>
      <w:divBdr>
        <w:top w:val="none" w:sz="0" w:space="0" w:color="auto"/>
        <w:left w:val="none" w:sz="0" w:space="0" w:color="auto"/>
        <w:bottom w:val="none" w:sz="0" w:space="0" w:color="auto"/>
        <w:right w:val="none" w:sz="0" w:space="0" w:color="auto"/>
      </w:divBdr>
    </w:div>
    <w:div w:id="572398066">
      <w:bodyDiv w:val="1"/>
      <w:marLeft w:val="0"/>
      <w:marRight w:val="0"/>
      <w:marTop w:val="0"/>
      <w:marBottom w:val="0"/>
      <w:divBdr>
        <w:top w:val="none" w:sz="0" w:space="0" w:color="auto"/>
        <w:left w:val="none" w:sz="0" w:space="0" w:color="auto"/>
        <w:bottom w:val="none" w:sz="0" w:space="0" w:color="auto"/>
        <w:right w:val="none" w:sz="0" w:space="0" w:color="auto"/>
      </w:divBdr>
    </w:div>
    <w:div w:id="574441575">
      <w:bodyDiv w:val="1"/>
      <w:marLeft w:val="0"/>
      <w:marRight w:val="0"/>
      <w:marTop w:val="0"/>
      <w:marBottom w:val="0"/>
      <w:divBdr>
        <w:top w:val="none" w:sz="0" w:space="0" w:color="auto"/>
        <w:left w:val="none" w:sz="0" w:space="0" w:color="auto"/>
        <w:bottom w:val="none" w:sz="0" w:space="0" w:color="auto"/>
        <w:right w:val="none" w:sz="0" w:space="0" w:color="auto"/>
      </w:divBdr>
      <w:divsChild>
        <w:div w:id="550194789">
          <w:marLeft w:val="0"/>
          <w:marRight w:val="0"/>
          <w:marTop w:val="0"/>
          <w:marBottom w:val="0"/>
          <w:divBdr>
            <w:top w:val="none" w:sz="0" w:space="0" w:color="auto"/>
            <w:left w:val="none" w:sz="0" w:space="0" w:color="auto"/>
            <w:bottom w:val="none" w:sz="0" w:space="0" w:color="auto"/>
            <w:right w:val="none" w:sz="0" w:space="0" w:color="auto"/>
          </w:divBdr>
        </w:div>
      </w:divsChild>
    </w:div>
    <w:div w:id="574783456">
      <w:bodyDiv w:val="1"/>
      <w:marLeft w:val="0"/>
      <w:marRight w:val="0"/>
      <w:marTop w:val="0"/>
      <w:marBottom w:val="0"/>
      <w:divBdr>
        <w:top w:val="none" w:sz="0" w:space="0" w:color="auto"/>
        <w:left w:val="none" w:sz="0" w:space="0" w:color="auto"/>
        <w:bottom w:val="none" w:sz="0" w:space="0" w:color="auto"/>
        <w:right w:val="none" w:sz="0" w:space="0" w:color="auto"/>
      </w:divBdr>
    </w:div>
    <w:div w:id="575866133">
      <w:bodyDiv w:val="1"/>
      <w:marLeft w:val="0"/>
      <w:marRight w:val="0"/>
      <w:marTop w:val="0"/>
      <w:marBottom w:val="0"/>
      <w:divBdr>
        <w:top w:val="none" w:sz="0" w:space="0" w:color="auto"/>
        <w:left w:val="none" w:sz="0" w:space="0" w:color="auto"/>
        <w:bottom w:val="none" w:sz="0" w:space="0" w:color="auto"/>
        <w:right w:val="none" w:sz="0" w:space="0" w:color="auto"/>
      </w:divBdr>
    </w:div>
    <w:div w:id="577641289">
      <w:bodyDiv w:val="1"/>
      <w:marLeft w:val="0"/>
      <w:marRight w:val="0"/>
      <w:marTop w:val="0"/>
      <w:marBottom w:val="0"/>
      <w:divBdr>
        <w:top w:val="none" w:sz="0" w:space="0" w:color="auto"/>
        <w:left w:val="none" w:sz="0" w:space="0" w:color="auto"/>
        <w:bottom w:val="none" w:sz="0" w:space="0" w:color="auto"/>
        <w:right w:val="none" w:sz="0" w:space="0" w:color="auto"/>
      </w:divBdr>
    </w:div>
    <w:div w:id="579293783">
      <w:bodyDiv w:val="1"/>
      <w:marLeft w:val="0"/>
      <w:marRight w:val="0"/>
      <w:marTop w:val="0"/>
      <w:marBottom w:val="0"/>
      <w:divBdr>
        <w:top w:val="none" w:sz="0" w:space="0" w:color="auto"/>
        <w:left w:val="none" w:sz="0" w:space="0" w:color="auto"/>
        <w:bottom w:val="none" w:sz="0" w:space="0" w:color="auto"/>
        <w:right w:val="none" w:sz="0" w:space="0" w:color="auto"/>
      </w:divBdr>
    </w:div>
    <w:div w:id="585192379">
      <w:bodyDiv w:val="1"/>
      <w:marLeft w:val="0"/>
      <w:marRight w:val="0"/>
      <w:marTop w:val="0"/>
      <w:marBottom w:val="0"/>
      <w:divBdr>
        <w:top w:val="none" w:sz="0" w:space="0" w:color="auto"/>
        <w:left w:val="none" w:sz="0" w:space="0" w:color="auto"/>
        <w:bottom w:val="none" w:sz="0" w:space="0" w:color="auto"/>
        <w:right w:val="none" w:sz="0" w:space="0" w:color="auto"/>
      </w:divBdr>
    </w:div>
    <w:div w:id="585505539">
      <w:bodyDiv w:val="1"/>
      <w:marLeft w:val="0"/>
      <w:marRight w:val="0"/>
      <w:marTop w:val="0"/>
      <w:marBottom w:val="0"/>
      <w:divBdr>
        <w:top w:val="none" w:sz="0" w:space="0" w:color="auto"/>
        <w:left w:val="none" w:sz="0" w:space="0" w:color="auto"/>
        <w:bottom w:val="none" w:sz="0" w:space="0" w:color="auto"/>
        <w:right w:val="none" w:sz="0" w:space="0" w:color="auto"/>
      </w:divBdr>
    </w:div>
    <w:div w:id="590040834">
      <w:bodyDiv w:val="1"/>
      <w:marLeft w:val="0"/>
      <w:marRight w:val="0"/>
      <w:marTop w:val="0"/>
      <w:marBottom w:val="0"/>
      <w:divBdr>
        <w:top w:val="none" w:sz="0" w:space="0" w:color="auto"/>
        <w:left w:val="none" w:sz="0" w:space="0" w:color="auto"/>
        <w:bottom w:val="none" w:sz="0" w:space="0" w:color="auto"/>
        <w:right w:val="none" w:sz="0" w:space="0" w:color="auto"/>
      </w:divBdr>
    </w:div>
    <w:div w:id="591396866">
      <w:bodyDiv w:val="1"/>
      <w:marLeft w:val="0"/>
      <w:marRight w:val="0"/>
      <w:marTop w:val="0"/>
      <w:marBottom w:val="0"/>
      <w:divBdr>
        <w:top w:val="none" w:sz="0" w:space="0" w:color="auto"/>
        <w:left w:val="none" w:sz="0" w:space="0" w:color="auto"/>
        <w:bottom w:val="none" w:sz="0" w:space="0" w:color="auto"/>
        <w:right w:val="none" w:sz="0" w:space="0" w:color="auto"/>
      </w:divBdr>
    </w:div>
    <w:div w:id="601495204">
      <w:bodyDiv w:val="1"/>
      <w:marLeft w:val="0"/>
      <w:marRight w:val="0"/>
      <w:marTop w:val="0"/>
      <w:marBottom w:val="0"/>
      <w:divBdr>
        <w:top w:val="none" w:sz="0" w:space="0" w:color="auto"/>
        <w:left w:val="none" w:sz="0" w:space="0" w:color="auto"/>
        <w:bottom w:val="none" w:sz="0" w:space="0" w:color="auto"/>
        <w:right w:val="none" w:sz="0" w:space="0" w:color="auto"/>
      </w:divBdr>
    </w:div>
    <w:div w:id="603731037">
      <w:bodyDiv w:val="1"/>
      <w:marLeft w:val="0"/>
      <w:marRight w:val="0"/>
      <w:marTop w:val="0"/>
      <w:marBottom w:val="0"/>
      <w:divBdr>
        <w:top w:val="none" w:sz="0" w:space="0" w:color="auto"/>
        <w:left w:val="none" w:sz="0" w:space="0" w:color="auto"/>
        <w:bottom w:val="none" w:sz="0" w:space="0" w:color="auto"/>
        <w:right w:val="none" w:sz="0" w:space="0" w:color="auto"/>
      </w:divBdr>
    </w:div>
    <w:div w:id="612830445">
      <w:bodyDiv w:val="1"/>
      <w:marLeft w:val="0"/>
      <w:marRight w:val="0"/>
      <w:marTop w:val="0"/>
      <w:marBottom w:val="0"/>
      <w:divBdr>
        <w:top w:val="none" w:sz="0" w:space="0" w:color="auto"/>
        <w:left w:val="none" w:sz="0" w:space="0" w:color="auto"/>
        <w:bottom w:val="none" w:sz="0" w:space="0" w:color="auto"/>
        <w:right w:val="none" w:sz="0" w:space="0" w:color="auto"/>
      </w:divBdr>
    </w:div>
    <w:div w:id="613482956">
      <w:bodyDiv w:val="1"/>
      <w:marLeft w:val="0"/>
      <w:marRight w:val="0"/>
      <w:marTop w:val="0"/>
      <w:marBottom w:val="0"/>
      <w:divBdr>
        <w:top w:val="none" w:sz="0" w:space="0" w:color="auto"/>
        <w:left w:val="none" w:sz="0" w:space="0" w:color="auto"/>
        <w:bottom w:val="none" w:sz="0" w:space="0" w:color="auto"/>
        <w:right w:val="none" w:sz="0" w:space="0" w:color="auto"/>
      </w:divBdr>
    </w:div>
    <w:div w:id="614336928">
      <w:bodyDiv w:val="1"/>
      <w:marLeft w:val="0"/>
      <w:marRight w:val="0"/>
      <w:marTop w:val="0"/>
      <w:marBottom w:val="0"/>
      <w:divBdr>
        <w:top w:val="none" w:sz="0" w:space="0" w:color="auto"/>
        <w:left w:val="none" w:sz="0" w:space="0" w:color="auto"/>
        <w:bottom w:val="none" w:sz="0" w:space="0" w:color="auto"/>
        <w:right w:val="none" w:sz="0" w:space="0" w:color="auto"/>
      </w:divBdr>
    </w:div>
    <w:div w:id="614555079">
      <w:bodyDiv w:val="1"/>
      <w:marLeft w:val="0"/>
      <w:marRight w:val="0"/>
      <w:marTop w:val="0"/>
      <w:marBottom w:val="0"/>
      <w:divBdr>
        <w:top w:val="none" w:sz="0" w:space="0" w:color="auto"/>
        <w:left w:val="none" w:sz="0" w:space="0" w:color="auto"/>
        <w:bottom w:val="none" w:sz="0" w:space="0" w:color="auto"/>
        <w:right w:val="none" w:sz="0" w:space="0" w:color="auto"/>
      </w:divBdr>
    </w:div>
    <w:div w:id="617374583">
      <w:bodyDiv w:val="1"/>
      <w:marLeft w:val="0"/>
      <w:marRight w:val="0"/>
      <w:marTop w:val="0"/>
      <w:marBottom w:val="0"/>
      <w:divBdr>
        <w:top w:val="none" w:sz="0" w:space="0" w:color="auto"/>
        <w:left w:val="none" w:sz="0" w:space="0" w:color="auto"/>
        <w:bottom w:val="none" w:sz="0" w:space="0" w:color="auto"/>
        <w:right w:val="none" w:sz="0" w:space="0" w:color="auto"/>
      </w:divBdr>
    </w:div>
    <w:div w:id="624847908">
      <w:bodyDiv w:val="1"/>
      <w:marLeft w:val="0"/>
      <w:marRight w:val="0"/>
      <w:marTop w:val="0"/>
      <w:marBottom w:val="0"/>
      <w:divBdr>
        <w:top w:val="none" w:sz="0" w:space="0" w:color="auto"/>
        <w:left w:val="none" w:sz="0" w:space="0" w:color="auto"/>
        <w:bottom w:val="none" w:sz="0" w:space="0" w:color="auto"/>
        <w:right w:val="none" w:sz="0" w:space="0" w:color="auto"/>
      </w:divBdr>
    </w:div>
    <w:div w:id="631860362">
      <w:bodyDiv w:val="1"/>
      <w:marLeft w:val="0"/>
      <w:marRight w:val="0"/>
      <w:marTop w:val="0"/>
      <w:marBottom w:val="0"/>
      <w:divBdr>
        <w:top w:val="none" w:sz="0" w:space="0" w:color="auto"/>
        <w:left w:val="none" w:sz="0" w:space="0" w:color="auto"/>
        <w:bottom w:val="none" w:sz="0" w:space="0" w:color="auto"/>
        <w:right w:val="none" w:sz="0" w:space="0" w:color="auto"/>
      </w:divBdr>
    </w:div>
    <w:div w:id="652564140">
      <w:bodyDiv w:val="1"/>
      <w:marLeft w:val="0"/>
      <w:marRight w:val="0"/>
      <w:marTop w:val="0"/>
      <w:marBottom w:val="0"/>
      <w:divBdr>
        <w:top w:val="none" w:sz="0" w:space="0" w:color="auto"/>
        <w:left w:val="none" w:sz="0" w:space="0" w:color="auto"/>
        <w:bottom w:val="none" w:sz="0" w:space="0" w:color="auto"/>
        <w:right w:val="none" w:sz="0" w:space="0" w:color="auto"/>
      </w:divBdr>
    </w:div>
    <w:div w:id="653684594">
      <w:bodyDiv w:val="1"/>
      <w:marLeft w:val="0"/>
      <w:marRight w:val="0"/>
      <w:marTop w:val="0"/>
      <w:marBottom w:val="0"/>
      <w:divBdr>
        <w:top w:val="none" w:sz="0" w:space="0" w:color="auto"/>
        <w:left w:val="none" w:sz="0" w:space="0" w:color="auto"/>
        <w:bottom w:val="none" w:sz="0" w:space="0" w:color="auto"/>
        <w:right w:val="none" w:sz="0" w:space="0" w:color="auto"/>
      </w:divBdr>
    </w:div>
    <w:div w:id="655647284">
      <w:bodyDiv w:val="1"/>
      <w:marLeft w:val="0"/>
      <w:marRight w:val="0"/>
      <w:marTop w:val="0"/>
      <w:marBottom w:val="0"/>
      <w:divBdr>
        <w:top w:val="none" w:sz="0" w:space="0" w:color="auto"/>
        <w:left w:val="none" w:sz="0" w:space="0" w:color="auto"/>
        <w:bottom w:val="none" w:sz="0" w:space="0" w:color="auto"/>
        <w:right w:val="none" w:sz="0" w:space="0" w:color="auto"/>
      </w:divBdr>
    </w:div>
    <w:div w:id="658195435">
      <w:bodyDiv w:val="1"/>
      <w:marLeft w:val="0"/>
      <w:marRight w:val="0"/>
      <w:marTop w:val="0"/>
      <w:marBottom w:val="0"/>
      <w:divBdr>
        <w:top w:val="none" w:sz="0" w:space="0" w:color="auto"/>
        <w:left w:val="none" w:sz="0" w:space="0" w:color="auto"/>
        <w:bottom w:val="none" w:sz="0" w:space="0" w:color="auto"/>
        <w:right w:val="none" w:sz="0" w:space="0" w:color="auto"/>
      </w:divBdr>
    </w:div>
    <w:div w:id="658536650">
      <w:bodyDiv w:val="1"/>
      <w:marLeft w:val="0"/>
      <w:marRight w:val="0"/>
      <w:marTop w:val="0"/>
      <w:marBottom w:val="0"/>
      <w:divBdr>
        <w:top w:val="none" w:sz="0" w:space="0" w:color="auto"/>
        <w:left w:val="none" w:sz="0" w:space="0" w:color="auto"/>
        <w:bottom w:val="none" w:sz="0" w:space="0" w:color="auto"/>
        <w:right w:val="none" w:sz="0" w:space="0" w:color="auto"/>
      </w:divBdr>
    </w:div>
    <w:div w:id="659121164">
      <w:bodyDiv w:val="1"/>
      <w:marLeft w:val="0"/>
      <w:marRight w:val="0"/>
      <w:marTop w:val="0"/>
      <w:marBottom w:val="0"/>
      <w:divBdr>
        <w:top w:val="none" w:sz="0" w:space="0" w:color="auto"/>
        <w:left w:val="none" w:sz="0" w:space="0" w:color="auto"/>
        <w:bottom w:val="none" w:sz="0" w:space="0" w:color="auto"/>
        <w:right w:val="none" w:sz="0" w:space="0" w:color="auto"/>
      </w:divBdr>
    </w:div>
    <w:div w:id="666980945">
      <w:bodyDiv w:val="1"/>
      <w:marLeft w:val="0"/>
      <w:marRight w:val="0"/>
      <w:marTop w:val="0"/>
      <w:marBottom w:val="0"/>
      <w:divBdr>
        <w:top w:val="none" w:sz="0" w:space="0" w:color="auto"/>
        <w:left w:val="none" w:sz="0" w:space="0" w:color="auto"/>
        <w:bottom w:val="none" w:sz="0" w:space="0" w:color="auto"/>
        <w:right w:val="none" w:sz="0" w:space="0" w:color="auto"/>
      </w:divBdr>
    </w:div>
    <w:div w:id="670329485">
      <w:bodyDiv w:val="1"/>
      <w:marLeft w:val="0"/>
      <w:marRight w:val="0"/>
      <w:marTop w:val="0"/>
      <w:marBottom w:val="0"/>
      <w:divBdr>
        <w:top w:val="none" w:sz="0" w:space="0" w:color="auto"/>
        <w:left w:val="none" w:sz="0" w:space="0" w:color="auto"/>
        <w:bottom w:val="none" w:sz="0" w:space="0" w:color="auto"/>
        <w:right w:val="none" w:sz="0" w:space="0" w:color="auto"/>
      </w:divBdr>
    </w:div>
    <w:div w:id="675040093">
      <w:bodyDiv w:val="1"/>
      <w:marLeft w:val="0"/>
      <w:marRight w:val="0"/>
      <w:marTop w:val="0"/>
      <w:marBottom w:val="0"/>
      <w:divBdr>
        <w:top w:val="none" w:sz="0" w:space="0" w:color="auto"/>
        <w:left w:val="none" w:sz="0" w:space="0" w:color="auto"/>
        <w:bottom w:val="none" w:sz="0" w:space="0" w:color="auto"/>
        <w:right w:val="none" w:sz="0" w:space="0" w:color="auto"/>
      </w:divBdr>
    </w:div>
    <w:div w:id="676928169">
      <w:bodyDiv w:val="1"/>
      <w:marLeft w:val="0"/>
      <w:marRight w:val="0"/>
      <w:marTop w:val="0"/>
      <w:marBottom w:val="0"/>
      <w:divBdr>
        <w:top w:val="none" w:sz="0" w:space="0" w:color="auto"/>
        <w:left w:val="none" w:sz="0" w:space="0" w:color="auto"/>
        <w:bottom w:val="none" w:sz="0" w:space="0" w:color="auto"/>
        <w:right w:val="none" w:sz="0" w:space="0" w:color="auto"/>
      </w:divBdr>
    </w:div>
    <w:div w:id="678628894">
      <w:bodyDiv w:val="1"/>
      <w:marLeft w:val="0"/>
      <w:marRight w:val="0"/>
      <w:marTop w:val="0"/>
      <w:marBottom w:val="0"/>
      <w:divBdr>
        <w:top w:val="none" w:sz="0" w:space="0" w:color="auto"/>
        <w:left w:val="none" w:sz="0" w:space="0" w:color="auto"/>
        <w:bottom w:val="none" w:sz="0" w:space="0" w:color="auto"/>
        <w:right w:val="none" w:sz="0" w:space="0" w:color="auto"/>
      </w:divBdr>
    </w:div>
    <w:div w:id="680593847">
      <w:bodyDiv w:val="1"/>
      <w:marLeft w:val="0"/>
      <w:marRight w:val="0"/>
      <w:marTop w:val="0"/>
      <w:marBottom w:val="0"/>
      <w:divBdr>
        <w:top w:val="none" w:sz="0" w:space="0" w:color="auto"/>
        <w:left w:val="none" w:sz="0" w:space="0" w:color="auto"/>
        <w:bottom w:val="none" w:sz="0" w:space="0" w:color="auto"/>
        <w:right w:val="none" w:sz="0" w:space="0" w:color="auto"/>
      </w:divBdr>
    </w:div>
    <w:div w:id="683288391">
      <w:bodyDiv w:val="1"/>
      <w:marLeft w:val="0"/>
      <w:marRight w:val="0"/>
      <w:marTop w:val="0"/>
      <w:marBottom w:val="0"/>
      <w:divBdr>
        <w:top w:val="none" w:sz="0" w:space="0" w:color="auto"/>
        <w:left w:val="none" w:sz="0" w:space="0" w:color="auto"/>
        <w:bottom w:val="none" w:sz="0" w:space="0" w:color="auto"/>
        <w:right w:val="none" w:sz="0" w:space="0" w:color="auto"/>
      </w:divBdr>
    </w:div>
    <w:div w:id="688603652">
      <w:bodyDiv w:val="1"/>
      <w:marLeft w:val="0"/>
      <w:marRight w:val="0"/>
      <w:marTop w:val="0"/>
      <w:marBottom w:val="0"/>
      <w:divBdr>
        <w:top w:val="none" w:sz="0" w:space="0" w:color="auto"/>
        <w:left w:val="none" w:sz="0" w:space="0" w:color="auto"/>
        <w:bottom w:val="none" w:sz="0" w:space="0" w:color="auto"/>
        <w:right w:val="none" w:sz="0" w:space="0" w:color="auto"/>
      </w:divBdr>
    </w:div>
    <w:div w:id="688677560">
      <w:bodyDiv w:val="1"/>
      <w:marLeft w:val="0"/>
      <w:marRight w:val="0"/>
      <w:marTop w:val="0"/>
      <w:marBottom w:val="0"/>
      <w:divBdr>
        <w:top w:val="none" w:sz="0" w:space="0" w:color="auto"/>
        <w:left w:val="none" w:sz="0" w:space="0" w:color="auto"/>
        <w:bottom w:val="none" w:sz="0" w:space="0" w:color="auto"/>
        <w:right w:val="none" w:sz="0" w:space="0" w:color="auto"/>
      </w:divBdr>
    </w:div>
    <w:div w:id="689449119">
      <w:bodyDiv w:val="1"/>
      <w:marLeft w:val="0"/>
      <w:marRight w:val="0"/>
      <w:marTop w:val="0"/>
      <w:marBottom w:val="0"/>
      <w:divBdr>
        <w:top w:val="none" w:sz="0" w:space="0" w:color="auto"/>
        <w:left w:val="none" w:sz="0" w:space="0" w:color="auto"/>
        <w:bottom w:val="none" w:sz="0" w:space="0" w:color="auto"/>
        <w:right w:val="none" w:sz="0" w:space="0" w:color="auto"/>
      </w:divBdr>
    </w:div>
    <w:div w:id="689523833">
      <w:bodyDiv w:val="1"/>
      <w:marLeft w:val="0"/>
      <w:marRight w:val="0"/>
      <w:marTop w:val="0"/>
      <w:marBottom w:val="0"/>
      <w:divBdr>
        <w:top w:val="none" w:sz="0" w:space="0" w:color="auto"/>
        <w:left w:val="none" w:sz="0" w:space="0" w:color="auto"/>
        <w:bottom w:val="none" w:sz="0" w:space="0" w:color="auto"/>
        <w:right w:val="none" w:sz="0" w:space="0" w:color="auto"/>
      </w:divBdr>
    </w:div>
    <w:div w:id="692732946">
      <w:bodyDiv w:val="1"/>
      <w:marLeft w:val="0"/>
      <w:marRight w:val="0"/>
      <w:marTop w:val="0"/>
      <w:marBottom w:val="0"/>
      <w:divBdr>
        <w:top w:val="none" w:sz="0" w:space="0" w:color="auto"/>
        <w:left w:val="none" w:sz="0" w:space="0" w:color="auto"/>
        <w:bottom w:val="none" w:sz="0" w:space="0" w:color="auto"/>
        <w:right w:val="none" w:sz="0" w:space="0" w:color="auto"/>
      </w:divBdr>
    </w:div>
    <w:div w:id="693770755">
      <w:bodyDiv w:val="1"/>
      <w:marLeft w:val="0"/>
      <w:marRight w:val="0"/>
      <w:marTop w:val="0"/>
      <w:marBottom w:val="0"/>
      <w:divBdr>
        <w:top w:val="none" w:sz="0" w:space="0" w:color="auto"/>
        <w:left w:val="none" w:sz="0" w:space="0" w:color="auto"/>
        <w:bottom w:val="none" w:sz="0" w:space="0" w:color="auto"/>
        <w:right w:val="none" w:sz="0" w:space="0" w:color="auto"/>
      </w:divBdr>
    </w:div>
    <w:div w:id="696390471">
      <w:bodyDiv w:val="1"/>
      <w:marLeft w:val="0"/>
      <w:marRight w:val="0"/>
      <w:marTop w:val="0"/>
      <w:marBottom w:val="0"/>
      <w:divBdr>
        <w:top w:val="none" w:sz="0" w:space="0" w:color="auto"/>
        <w:left w:val="none" w:sz="0" w:space="0" w:color="auto"/>
        <w:bottom w:val="none" w:sz="0" w:space="0" w:color="auto"/>
        <w:right w:val="none" w:sz="0" w:space="0" w:color="auto"/>
      </w:divBdr>
    </w:div>
    <w:div w:id="700012960">
      <w:bodyDiv w:val="1"/>
      <w:marLeft w:val="0"/>
      <w:marRight w:val="0"/>
      <w:marTop w:val="0"/>
      <w:marBottom w:val="0"/>
      <w:divBdr>
        <w:top w:val="none" w:sz="0" w:space="0" w:color="auto"/>
        <w:left w:val="none" w:sz="0" w:space="0" w:color="auto"/>
        <w:bottom w:val="none" w:sz="0" w:space="0" w:color="auto"/>
        <w:right w:val="none" w:sz="0" w:space="0" w:color="auto"/>
      </w:divBdr>
    </w:div>
    <w:div w:id="705712121">
      <w:bodyDiv w:val="1"/>
      <w:marLeft w:val="0"/>
      <w:marRight w:val="0"/>
      <w:marTop w:val="0"/>
      <w:marBottom w:val="0"/>
      <w:divBdr>
        <w:top w:val="none" w:sz="0" w:space="0" w:color="auto"/>
        <w:left w:val="none" w:sz="0" w:space="0" w:color="auto"/>
        <w:bottom w:val="none" w:sz="0" w:space="0" w:color="auto"/>
        <w:right w:val="none" w:sz="0" w:space="0" w:color="auto"/>
      </w:divBdr>
    </w:div>
    <w:div w:id="713500015">
      <w:bodyDiv w:val="1"/>
      <w:marLeft w:val="0"/>
      <w:marRight w:val="0"/>
      <w:marTop w:val="0"/>
      <w:marBottom w:val="0"/>
      <w:divBdr>
        <w:top w:val="none" w:sz="0" w:space="0" w:color="auto"/>
        <w:left w:val="none" w:sz="0" w:space="0" w:color="auto"/>
        <w:bottom w:val="none" w:sz="0" w:space="0" w:color="auto"/>
        <w:right w:val="none" w:sz="0" w:space="0" w:color="auto"/>
      </w:divBdr>
    </w:div>
    <w:div w:id="725226631">
      <w:bodyDiv w:val="1"/>
      <w:marLeft w:val="0"/>
      <w:marRight w:val="0"/>
      <w:marTop w:val="0"/>
      <w:marBottom w:val="0"/>
      <w:divBdr>
        <w:top w:val="none" w:sz="0" w:space="0" w:color="auto"/>
        <w:left w:val="none" w:sz="0" w:space="0" w:color="auto"/>
        <w:bottom w:val="none" w:sz="0" w:space="0" w:color="auto"/>
        <w:right w:val="none" w:sz="0" w:space="0" w:color="auto"/>
      </w:divBdr>
    </w:div>
    <w:div w:id="730810219">
      <w:bodyDiv w:val="1"/>
      <w:marLeft w:val="0"/>
      <w:marRight w:val="0"/>
      <w:marTop w:val="0"/>
      <w:marBottom w:val="0"/>
      <w:divBdr>
        <w:top w:val="none" w:sz="0" w:space="0" w:color="auto"/>
        <w:left w:val="none" w:sz="0" w:space="0" w:color="auto"/>
        <w:bottom w:val="none" w:sz="0" w:space="0" w:color="auto"/>
        <w:right w:val="none" w:sz="0" w:space="0" w:color="auto"/>
      </w:divBdr>
      <w:divsChild>
        <w:div w:id="1251351052">
          <w:marLeft w:val="-360"/>
          <w:marRight w:val="-360"/>
          <w:marTop w:val="0"/>
          <w:marBottom w:val="0"/>
          <w:divBdr>
            <w:top w:val="none" w:sz="0" w:space="0" w:color="auto"/>
            <w:left w:val="none" w:sz="0" w:space="0" w:color="auto"/>
            <w:bottom w:val="none" w:sz="0" w:space="0" w:color="auto"/>
            <w:right w:val="none" w:sz="0" w:space="0" w:color="auto"/>
          </w:divBdr>
          <w:divsChild>
            <w:div w:id="2059162695">
              <w:marLeft w:val="0"/>
              <w:marRight w:val="0"/>
              <w:marTop w:val="0"/>
              <w:marBottom w:val="0"/>
              <w:divBdr>
                <w:top w:val="none" w:sz="0" w:space="0" w:color="auto"/>
                <w:left w:val="none" w:sz="0" w:space="0" w:color="auto"/>
                <w:bottom w:val="none" w:sz="0" w:space="0" w:color="auto"/>
                <w:right w:val="none" w:sz="0" w:space="0" w:color="auto"/>
              </w:divBdr>
              <w:divsChild>
                <w:div w:id="878470508">
                  <w:marLeft w:val="0"/>
                  <w:marRight w:val="0"/>
                  <w:marTop w:val="0"/>
                  <w:marBottom w:val="0"/>
                  <w:divBdr>
                    <w:top w:val="none" w:sz="0" w:space="0" w:color="auto"/>
                    <w:left w:val="none" w:sz="0" w:space="0" w:color="auto"/>
                    <w:bottom w:val="none" w:sz="0" w:space="0" w:color="auto"/>
                    <w:right w:val="none" w:sz="0" w:space="0" w:color="auto"/>
                  </w:divBdr>
                  <w:divsChild>
                    <w:div w:id="790519619">
                      <w:marLeft w:val="0"/>
                      <w:marRight w:val="0"/>
                      <w:marTop w:val="0"/>
                      <w:marBottom w:val="240"/>
                      <w:divBdr>
                        <w:top w:val="none" w:sz="0" w:space="0" w:color="auto"/>
                        <w:left w:val="none" w:sz="0" w:space="0" w:color="auto"/>
                        <w:bottom w:val="none" w:sz="0" w:space="0" w:color="auto"/>
                        <w:right w:val="none" w:sz="0" w:space="0" w:color="auto"/>
                      </w:divBdr>
                      <w:divsChild>
                        <w:div w:id="1193417809">
                          <w:marLeft w:val="0"/>
                          <w:marRight w:val="0"/>
                          <w:marTop w:val="0"/>
                          <w:marBottom w:val="0"/>
                          <w:divBdr>
                            <w:top w:val="none" w:sz="0" w:space="0" w:color="auto"/>
                            <w:left w:val="none" w:sz="0" w:space="0" w:color="auto"/>
                            <w:bottom w:val="none" w:sz="0" w:space="0" w:color="auto"/>
                            <w:right w:val="none" w:sz="0" w:space="0" w:color="auto"/>
                          </w:divBdr>
                          <w:divsChild>
                            <w:div w:id="1391415310">
                              <w:marLeft w:val="0"/>
                              <w:marRight w:val="30"/>
                              <w:marTop w:val="0"/>
                              <w:marBottom w:val="0"/>
                              <w:divBdr>
                                <w:top w:val="none" w:sz="0" w:space="0" w:color="auto"/>
                                <w:left w:val="none" w:sz="0" w:space="0" w:color="auto"/>
                                <w:bottom w:val="none" w:sz="0" w:space="0" w:color="auto"/>
                                <w:right w:val="none" w:sz="0" w:space="0" w:color="auto"/>
                              </w:divBdr>
                            </w:div>
                            <w:div w:id="1320383661">
                              <w:marLeft w:val="0"/>
                              <w:marRight w:val="30"/>
                              <w:marTop w:val="0"/>
                              <w:marBottom w:val="0"/>
                              <w:divBdr>
                                <w:top w:val="none" w:sz="0" w:space="0" w:color="auto"/>
                                <w:left w:val="none" w:sz="0" w:space="0" w:color="auto"/>
                                <w:bottom w:val="none" w:sz="0" w:space="0" w:color="auto"/>
                                <w:right w:val="none" w:sz="0" w:space="0" w:color="auto"/>
                              </w:divBdr>
                            </w:div>
                          </w:divsChild>
                        </w:div>
                        <w:div w:id="1627543859">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250751">
          <w:marLeft w:val="-360"/>
          <w:marRight w:val="-360"/>
          <w:marTop w:val="0"/>
          <w:marBottom w:val="0"/>
          <w:divBdr>
            <w:top w:val="none" w:sz="0" w:space="0" w:color="auto"/>
            <w:left w:val="none" w:sz="0" w:space="0" w:color="auto"/>
            <w:bottom w:val="none" w:sz="0" w:space="0" w:color="auto"/>
            <w:right w:val="none" w:sz="0" w:space="0" w:color="auto"/>
          </w:divBdr>
          <w:divsChild>
            <w:div w:id="1951739550">
              <w:marLeft w:val="0"/>
              <w:marRight w:val="0"/>
              <w:marTop w:val="0"/>
              <w:marBottom w:val="0"/>
              <w:divBdr>
                <w:top w:val="none" w:sz="0" w:space="0" w:color="auto"/>
                <w:left w:val="none" w:sz="0" w:space="0" w:color="auto"/>
                <w:bottom w:val="none" w:sz="0" w:space="0" w:color="auto"/>
                <w:right w:val="none" w:sz="0" w:space="0" w:color="auto"/>
              </w:divBdr>
              <w:divsChild>
                <w:div w:id="1275677377">
                  <w:marLeft w:val="0"/>
                  <w:marRight w:val="0"/>
                  <w:marTop w:val="0"/>
                  <w:marBottom w:val="0"/>
                  <w:divBdr>
                    <w:top w:val="none" w:sz="0" w:space="0" w:color="auto"/>
                    <w:left w:val="none" w:sz="0" w:space="0" w:color="auto"/>
                    <w:bottom w:val="none" w:sz="0" w:space="0" w:color="auto"/>
                    <w:right w:val="none" w:sz="0" w:space="0" w:color="auto"/>
                  </w:divBdr>
                  <w:divsChild>
                    <w:div w:id="1266957004">
                      <w:marLeft w:val="0"/>
                      <w:marRight w:val="0"/>
                      <w:marTop w:val="0"/>
                      <w:marBottom w:val="150"/>
                      <w:divBdr>
                        <w:top w:val="none" w:sz="0" w:space="0" w:color="auto"/>
                        <w:left w:val="none" w:sz="0" w:space="0" w:color="auto"/>
                        <w:bottom w:val="none" w:sz="0" w:space="0" w:color="auto"/>
                        <w:right w:val="none" w:sz="0" w:space="0" w:color="auto"/>
                      </w:divBdr>
                    </w:div>
                    <w:div w:id="752553568">
                      <w:marLeft w:val="0"/>
                      <w:marRight w:val="0"/>
                      <w:marTop w:val="0"/>
                      <w:marBottom w:val="450"/>
                      <w:divBdr>
                        <w:top w:val="none" w:sz="0" w:space="0" w:color="auto"/>
                        <w:left w:val="none" w:sz="0" w:space="0" w:color="auto"/>
                        <w:bottom w:val="none" w:sz="0" w:space="0" w:color="auto"/>
                        <w:right w:val="none" w:sz="0" w:space="0" w:color="auto"/>
                      </w:divBdr>
                      <w:divsChild>
                        <w:div w:id="1642926292">
                          <w:marLeft w:val="-45"/>
                          <w:marRight w:val="-45"/>
                          <w:marTop w:val="0"/>
                          <w:marBottom w:val="0"/>
                          <w:divBdr>
                            <w:top w:val="none" w:sz="0" w:space="0" w:color="auto"/>
                            <w:left w:val="none" w:sz="0" w:space="0" w:color="auto"/>
                            <w:bottom w:val="none" w:sz="0" w:space="0" w:color="auto"/>
                            <w:right w:val="none" w:sz="0" w:space="0" w:color="auto"/>
                          </w:divBdr>
                          <w:divsChild>
                            <w:div w:id="770978729">
                              <w:marLeft w:val="0"/>
                              <w:marRight w:val="0"/>
                              <w:marTop w:val="0"/>
                              <w:marBottom w:val="0"/>
                              <w:divBdr>
                                <w:top w:val="none" w:sz="0" w:space="0" w:color="auto"/>
                                <w:left w:val="none" w:sz="0" w:space="0" w:color="auto"/>
                                <w:bottom w:val="none" w:sz="0" w:space="0" w:color="auto"/>
                                <w:right w:val="none" w:sz="0" w:space="0" w:color="auto"/>
                              </w:divBdr>
                              <w:divsChild>
                                <w:div w:id="286743273">
                                  <w:marLeft w:val="45"/>
                                  <w:marRight w:val="270"/>
                                  <w:marTop w:val="0"/>
                                  <w:marBottom w:val="105"/>
                                  <w:divBdr>
                                    <w:top w:val="single" w:sz="6" w:space="0" w:color="E9E9E9"/>
                                    <w:left w:val="single" w:sz="6" w:space="0" w:color="E9E9E9"/>
                                    <w:bottom w:val="single" w:sz="6" w:space="0" w:color="E9E9E9"/>
                                    <w:right w:val="single" w:sz="6" w:space="0" w:color="E9E9E9"/>
                                  </w:divBdr>
                                  <w:divsChild>
                                    <w:div w:id="1132140156">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040910">
                      <w:marLeft w:val="0"/>
                      <w:marRight w:val="0"/>
                      <w:marTop w:val="0"/>
                      <w:marBottom w:val="0"/>
                      <w:divBdr>
                        <w:top w:val="none" w:sz="0" w:space="0" w:color="auto"/>
                        <w:left w:val="none" w:sz="0" w:space="0" w:color="auto"/>
                        <w:bottom w:val="none" w:sz="0" w:space="0" w:color="auto"/>
                        <w:right w:val="none" w:sz="0" w:space="0" w:color="auto"/>
                      </w:divBdr>
                      <w:divsChild>
                        <w:div w:id="203569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704044">
      <w:bodyDiv w:val="1"/>
      <w:marLeft w:val="0"/>
      <w:marRight w:val="0"/>
      <w:marTop w:val="0"/>
      <w:marBottom w:val="0"/>
      <w:divBdr>
        <w:top w:val="none" w:sz="0" w:space="0" w:color="auto"/>
        <w:left w:val="none" w:sz="0" w:space="0" w:color="auto"/>
        <w:bottom w:val="none" w:sz="0" w:space="0" w:color="auto"/>
        <w:right w:val="none" w:sz="0" w:space="0" w:color="auto"/>
      </w:divBdr>
      <w:divsChild>
        <w:div w:id="1362439852">
          <w:marLeft w:val="0"/>
          <w:marRight w:val="0"/>
          <w:marTop w:val="0"/>
          <w:marBottom w:val="0"/>
          <w:divBdr>
            <w:top w:val="none" w:sz="0" w:space="0" w:color="auto"/>
            <w:left w:val="none" w:sz="0" w:space="0" w:color="auto"/>
            <w:bottom w:val="none" w:sz="0" w:space="0" w:color="auto"/>
            <w:right w:val="none" w:sz="0" w:space="0" w:color="auto"/>
          </w:divBdr>
        </w:div>
        <w:div w:id="1193302157">
          <w:marLeft w:val="0"/>
          <w:marRight w:val="0"/>
          <w:marTop w:val="0"/>
          <w:marBottom w:val="0"/>
          <w:divBdr>
            <w:top w:val="none" w:sz="0" w:space="0" w:color="auto"/>
            <w:left w:val="none" w:sz="0" w:space="0" w:color="auto"/>
            <w:bottom w:val="none" w:sz="0" w:space="0" w:color="auto"/>
            <w:right w:val="none" w:sz="0" w:space="0" w:color="auto"/>
          </w:divBdr>
          <w:divsChild>
            <w:div w:id="568686239">
              <w:marLeft w:val="0"/>
              <w:marRight w:val="0"/>
              <w:marTop w:val="0"/>
              <w:marBottom w:val="0"/>
              <w:divBdr>
                <w:top w:val="none" w:sz="0" w:space="0" w:color="auto"/>
                <w:left w:val="none" w:sz="0" w:space="0" w:color="auto"/>
                <w:bottom w:val="none" w:sz="0" w:space="0" w:color="auto"/>
                <w:right w:val="none" w:sz="0" w:space="0" w:color="auto"/>
              </w:divBdr>
            </w:div>
            <w:div w:id="1318462732">
              <w:marLeft w:val="0"/>
              <w:marRight w:val="0"/>
              <w:marTop w:val="0"/>
              <w:marBottom w:val="0"/>
              <w:divBdr>
                <w:top w:val="none" w:sz="0" w:space="0" w:color="auto"/>
                <w:left w:val="none" w:sz="0" w:space="0" w:color="auto"/>
                <w:bottom w:val="none" w:sz="0" w:space="0" w:color="auto"/>
                <w:right w:val="none" w:sz="0" w:space="0" w:color="auto"/>
              </w:divBdr>
            </w:div>
          </w:divsChild>
        </w:div>
        <w:div w:id="147137168">
          <w:marLeft w:val="0"/>
          <w:marRight w:val="0"/>
          <w:marTop w:val="0"/>
          <w:marBottom w:val="0"/>
          <w:divBdr>
            <w:top w:val="none" w:sz="0" w:space="0" w:color="auto"/>
            <w:left w:val="none" w:sz="0" w:space="0" w:color="auto"/>
            <w:bottom w:val="none" w:sz="0" w:space="0" w:color="auto"/>
            <w:right w:val="none" w:sz="0" w:space="0" w:color="auto"/>
          </w:divBdr>
          <w:divsChild>
            <w:div w:id="579141949">
              <w:marLeft w:val="0"/>
              <w:marRight w:val="0"/>
              <w:marTop w:val="0"/>
              <w:marBottom w:val="0"/>
              <w:divBdr>
                <w:top w:val="none" w:sz="0" w:space="0" w:color="auto"/>
                <w:left w:val="none" w:sz="0" w:space="0" w:color="auto"/>
                <w:bottom w:val="none" w:sz="0" w:space="0" w:color="auto"/>
                <w:right w:val="none" w:sz="0" w:space="0" w:color="auto"/>
              </w:divBdr>
              <w:divsChild>
                <w:div w:id="1556501491">
                  <w:marLeft w:val="0"/>
                  <w:marRight w:val="0"/>
                  <w:marTop w:val="0"/>
                  <w:marBottom w:val="0"/>
                  <w:divBdr>
                    <w:top w:val="none" w:sz="0" w:space="0" w:color="auto"/>
                    <w:left w:val="none" w:sz="0" w:space="0" w:color="auto"/>
                    <w:bottom w:val="none" w:sz="0" w:space="0" w:color="auto"/>
                    <w:right w:val="none" w:sz="0" w:space="0" w:color="auto"/>
                  </w:divBdr>
                  <w:divsChild>
                    <w:div w:id="424038882">
                      <w:marLeft w:val="0"/>
                      <w:marRight w:val="0"/>
                      <w:marTop w:val="0"/>
                      <w:marBottom w:val="0"/>
                      <w:divBdr>
                        <w:top w:val="none" w:sz="0" w:space="0" w:color="auto"/>
                        <w:left w:val="none" w:sz="0" w:space="0" w:color="auto"/>
                        <w:bottom w:val="none" w:sz="0" w:space="0" w:color="auto"/>
                        <w:right w:val="none" w:sz="0" w:space="0" w:color="auto"/>
                      </w:divBdr>
                      <w:divsChild>
                        <w:div w:id="1854606688">
                          <w:marLeft w:val="0"/>
                          <w:marRight w:val="0"/>
                          <w:marTop w:val="0"/>
                          <w:marBottom w:val="0"/>
                          <w:divBdr>
                            <w:top w:val="none" w:sz="0" w:space="0" w:color="auto"/>
                            <w:left w:val="none" w:sz="0" w:space="0" w:color="auto"/>
                            <w:bottom w:val="none" w:sz="0" w:space="0" w:color="auto"/>
                            <w:right w:val="none" w:sz="0" w:space="0" w:color="auto"/>
                          </w:divBdr>
                          <w:divsChild>
                            <w:div w:id="888615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7043287">
          <w:marLeft w:val="0"/>
          <w:marRight w:val="0"/>
          <w:marTop w:val="0"/>
          <w:marBottom w:val="0"/>
          <w:divBdr>
            <w:top w:val="none" w:sz="0" w:space="0" w:color="auto"/>
            <w:left w:val="none" w:sz="0" w:space="0" w:color="auto"/>
            <w:bottom w:val="none" w:sz="0" w:space="0" w:color="auto"/>
            <w:right w:val="none" w:sz="0" w:space="0" w:color="auto"/>
          </w:divBdr>
        </w:div>
        <w:div w:id="816799862">
          <w:marLeft w:val="0"/>
          <w:marRight w:val="0"/>
          <w:marTop w:val="0"/>
          <w:marBottom w:val="0"/>
          <w:divBdr>
            <w:top w:val="none" w:sz="0" w:space="0" w:color="auto"/>
            <w:left w:val="none" w:sz="0" w:space="0" w:color="auto"/>
            <w:bottom w:val="none" w:sz="0" w:space="0" w:color="auto"/>
            <w:right w:val="none" w:sz="0" w:space="0" w:color="auto"/>
          </w:divBdr>
        </w:div>
      </w:divsChild>
    </w:div>
    <w:div w:id="757868497">
      <w:bodyDiv w:val="1"/>
      <w:marLeft w:val="0"/>
      <w:marRight w:val="0"/>
      <w:marTop w:val="0"/>
      <w:marBottom w:val="0"/>
      <w:divBdr>
        <w:top w:val="none" w:sz="0" w:space="0" w:color="auto"/>
        <w:left w:val="none" w:sz="0" w:space="0" w:color="auto"/>
        <w:bottom w:val="none" w:sz="0" w:space="0" w:color="auto"/>
        <w:right w:val="none" w:sz="0" w:space="0" w:color="auto"/>
      </w:divBdr>
    </w:div>
    <w:div w:id="758720551">
      <w:bodyDiv w:val="1"/>
      <w:marLeft w:val="0"/>
      <w:marRight w:val="0"/>
      <w:marTop w:val="0"/>
      <w:marBottom w:val="0"/>
      <w:divBdr>
        <w:top w:val="none" w:sz="0" w:space="0" w:color="auto"/>
        <w:left w:val="none" w:sz="0" w:space="0" w:color="auto"/>
        <w:bottom w:val="none" w:sz="0" w:space="0" w:color="auto"/>
        <w:right w:val="none" w:sz="0" w:space="0" w:color="auto"/>
      </w:divBdr>
    </w:div>
    <w:div w:id="760368104">
      <w:bodyDiv w:val="1"/>
      <w:marLeft w:val="0"/>
      <w:marRight w:val="0"/>
      <w:marTop w:val="0"/>
      <w:marBottom w:val="0"/>
      <w:divBdr>
        <w:top w:val="none" w:sz="0" w:space="0" w:color="auto"/>
        <w:left w:val="none" w:sz="0" w:space="0" w:color="auto"/>
        <w:bottom w:val="none" w:sz="0" w:space="0" w:color="auto"/>
        <w:right w:val="none" w:sz="0" w:space="0" w:color="auto"/>
      </w:divBdr>
    </w:div>
    <w:div w:id="761801305">
      <w:bodyDiv w:val="1"/>
      <w:marLeft w:val="0"/>
      <w:marRight w:val="0"/>
      <w:marTop w:val="0"/>
      <w:marBottom w:val="0"/>
      <w:divBdr>
        <w:top w:val="none" w:sz="0" w:space="0" w:color="auto"/>
        <w:left w:val="none" w:sz="0" w:space="0" w:color="auto"/>
        <w:bottom w:val="none" w:sz="0" w:space="0" w:color="auto"/>
        <w:right w:val="none" w:sz="0" w:space="0" w:color="auto"/>
      </w:divBdr>
    </w:div>
    <w:div w:id="766269071">
      <w:bodyDiv w:val="1"/>
      <w:marLeft w:val="0"/>
      <w:marRight w:val="0"/>
      <w:marTop w:val="0"/>
      <w:marBottom w:val="0"/>
      <w:divBdr>
        <w:top w:val="none" w:sz="0" w:space="0" w:color="auto"/>
        <w:left w:val="none" w:sz="0" w:space="0" w:color="auto"/>
        <w:bottom w:val="none" w:sz="0" w:space="0" w:color="auto"/>
        <w:right w:val="none" w:sz="0" w:space="0" w:color="auto"/>
      </w:divBdr>
    </w:div>
    <w:div w:id="767432979">
      <w:bodyDiv w:val="1"/>
      <w:marLeft w:val="0"/>
      <w:marRight w:val="0"/>
      <w:marTop w:val="0"/>
      <w:marBottom w:val="0"/>
      <w:divBdr>
        <w:top w:val="none" w:sz="0" w:space="0" w:color="auto"/>
        <w:left w:val="none" w:sz="0" w:space="0" w:color="auto"/>
        <w:bottom w:val="none" w:sz="0" w:space="0" w:color="auto"/>
        <w:right w:val="none" w:sz="0" w:space="0" w:color="auto"/>
      </w:divBdr>
    </w:div>
    <w:div w:id="768309531">
      <w:bodyDiv w:val="1"/>
      <w:marLeft w:val="0"/>
      <w:marRight w:val="0"/>
      <w:marTop w:val="0"/>
      <w:marBottom w:val="0"/>
      <w:divBdr>
        <w:top w:val="none" w:sz="0" w:space="0" w:color="auto"/>
        <w:left w:val="none" w:sz="0" w:space="0" w:color="auto"/>
        <w:bottom w:val="none" w:sz="0" w:space="0" w:color="auto"/>
        <w:right w:val="none" w:sz="0" w:space="0" w:color="auto"/>
      </w:divBdr>
    </w:div>
    <w:div w:id="771168026">
      <w:bodyDiv w:val="1"/>
      <w:marLeft w:val="0"/>
      <w:marRight w:val="0"/>
      <w:marTop w:val="0"/>
      <w:marBottom w:val="0"/>
      <w:divBdr>
        <w:top w:val="none" w:sz="0" w:space="0" w:color="auto"/>
        <w:left w:val="none" w:sz="0" w:space="0" w:color="auto"/>
        <w:bottom w:val="none" w:sz="0" w:space="0" w:color="auto"/>
        <w:right w:val="none" w:sz="0" w:space="0" w:color="auto"/>
      </w:divBdr>
    </w:div>
    <w:div w:id="776481577">
      <w:bodyDiv w:val="1"/>
      <w:marLeft w:val="0"/>
      <w:marRight w:val="0"/>
      <w:marTop w:val="0"/>
      <w:marBottom w:val="0"/>
      <w:divBdr>
        <w:top w:val="none" w:sz="0" w:space="0" w:color="auto"/>
        <w:left w:val="none" w:sz="0" w:space="0" w:color="auto"/>
        <w:bottom w:val="none" w:sz="0" w:space="0" w:color="auto"/>
        <w:right w:val="none" w:sz="0" w:space="0" w:color="auto"/>
      </w:divBdr>
    </w:div>
    <w:div w:id="785470781">
      <w:bodyDiv w:val="1"/>
      <w:marLeft w:val="0"/>
      <w:marRight w:val="0"/>
      <w:marTop w:val="0"/>
      <w:marBottom w:val="0"/>
      <w:divBdr>
        <w:top w:val="none" w:sz="0" w:space="0" w:color="auto"/>
        <w:left w:val="none" w:sz="0" w:space="0" w:color="auto"/>
        <w:bottom w:val="none" w:sz="0" w:space="0" w:color="auto"/>
        <w:right w:val="none" w:sz="0" w:space="0" w:color="auto"/>
      </w:divBdr>
    </w:div>
    <w:div w:id="785655750">
      <w:bodyDiv w:val="1"/>
      <w:marLeft w:val="0"/>
      <w:marRight w:val="0"/>
      <w:marTop w:val="0"/>
      <w:marBottom w:val="0"/>
      <w:divBdr>
        <w:top w:val="none" w:sz="0" w:space="0" w:color="auto"/>
        <w:left w:val="none" w:sz="0" w:space="0" w:color="auto"/>
        <w:bottom w:val="none" w:sz="0" w:space="0" w:color="auto"/>
        <w:right w:val="none" w:sz="0" w:space="0" w:color="auto"/>
      </w:divBdr>
    </w:div>
    <w:div w:id="787820951">
      <w:bodyDiv w:val="1"/>
      <w:marLeft w:val="0"/>
      <w:marRight w:val="0"/>
      <w:marTop w:val="0"/>
      <w:marBottom w:val="0"/>
      <w:divBdr>
        <w:top w:val="none" w:sz="0" w:space="0" w:color="auto"/>
        <w:left w:val="none" w:sz="0" w:space="0" w:color="auto"/>
        <w:bottom w:val="none" w:sz="0" w:space="0" w:color="auto"/>
        <w:right w:val="none" w:sz="0" w:space="0" w:color="auto"/>
      </w:divBdr>
    </w:div>
    <w:div w:id="788202374">
      <w:bodyDiv w:val="1"/>
      <w:marLeft w:val="0"/>
      <w:marRight w:val="0"/>
      <w:marTop w:val="0"/>
      <w:marBottom w:val="0"/>
      <w:divBdr>
        <w:top w:val="none" w:sz="0" w:space="0" w:color="auto"/>
        <w:left w:val="none" w:sz="0" w:space="0" w:color="auto"/>
        <w:bottom w:val="none" w:sz="0" w:space="0" w:color="auto"/>
        <w:right w:val="none" w:sz="0" w:space="0" w:color="auto"/>
      </w:divBdr>
    </w:div>
    <w:div w:id="795102068">
      <w:bodyDiv w:val="1"/>
      <w:marLeft w:val="0"/>
      <w:marRight w:val="0"/>
      <w:marTop w:val="0"/>
      <w:marBottom w:val="0"/>
      <w:divBdr>
        <w:top w:val="none" w:sz="0" w:space="0" w:color="auto"/>
        <w:left w:val="none" w:sz="0" w:space="0" w:color="auto"/>
        <w:bottom w:val="none" w:sz="0" w:space="0" w:color="auto"/>
        <w:right w:val="none" w:sz="0" w:space="0" w:color="auto"/>
      </w:divBdr>
    </w:div>
    <w:div w:id="796872275">
      <w:bodyDiv w:val="1"/>
      <w:marLeft w:val="0"/>
      <w:marRight w:val="0"/>
      <w:marTop w:val="0"/>
      <w:marBottom w:val="0"/>
      <w:divBdr>
        <w:top w:val="none" w:sz="0" w:space="0" w:color="auto"/>
        <w:left w:val="none" w:sz="0" w:space="0" w:color="auto"/>
        <w:bottom w:val="none" w:sz="0" w:space="0" w:color="auto"/>
        <w:right w:val="none" w:sz="0" w:space="0" w:color="auto"/>
      </w:divBdr>
    </w:div>
    <w:div w:id="798499030">
      <w:bodyDiv w:val="1"/>
      <w:marLeft w:val="0"/>
      <w:marRight w:val="0"/>
      <w:marTop w:val="0"/>
      <w:marBottom w:val="0"/>
      <w:divBdr>
        <w:top w:val="none" w:sz="0" w:space="0" w:color="auto"/>
        <w:left w:val="none" w:sz="0" w:space="0" w:color="auto"/>
        <w:bottom w:val="none" w:sz="0" w:space="0" w:color="auto"/>
        <w:right w:val="none" w:sz="0" w:space="0" w:color="auto"/>
      </w:divBdr>
    </w:div>
    <w:div w:id="799491304">
      <w:bodyDiv w:val="1"/>
      <w:marLeft w:val="0"/>
      <w:marRight w:val="0"/>
      <w:marTop w:val="0"/>
      <w:marBottom w:val="0"/>
      <w:divBdr>
        <w:top w:val="none" w:sz="0" w:space="0" w:color="auto"/>
        <w:left w:val="none" w:sz="0" w:space="0" w:color="auto"/>
        <w:bottom w:val="none" w:sz="0" w:space="0" w:color="auto"/>
        <w:right w:val="none" w:sz="0" w:space="0" w:color="auto"/>
      </w:divBdr>
    </w:div>
    <w:div w:id="801390849">
      <w:bodyDiv w:val="1"/>
      <w:marLeft w:val="0"/>
      <w:marRight w:val="0"/>
      <w:marTop w:val="0"/>
      <w:marBottom w:val="0"/>
      <w:divBdr>
        <w:top w:val="none" w:sz="0" w:space="0" w:color="auto"/>
        <w:left w:val="none" w:sz="0" w:space="0" w:color="auto"/>
        <w:bottom w:val="none" w:sz="0" w:space="0" w:color="auto"/>
        <w:right w:val="none" w:sz="0" w:space="0" w:color="auto"/>
      </w:divBdr>
    </w:div>
    <w:div w:id="804784050">
      <w:bodyDiv w:val="1"/>
      <w:marLeft w:val="0"/>
      <w:marRight w:val="0"/>
      <w:marTop w:val="0"/>
      <w:marBottom w:val="0"/>
      <w:divBdr>
        <w:top w:val="none" w:sz="0" w:space="0" w:color="auto"/>
        <w:left w:val="none" w:sz="0" w:space="0" w:color="auto"/>
        <w:bottom w:val="none" w:sz="0" w:space="0" w:color="auto"/>
        <w:right w:val="none" w:sz="0" w:space="0" w:color="auto"/>
      </w:divBdr>
    </w:div>
    <w:div w:id="808013308">
      <w:bodyDiv w:val="1"/>
      <w:marLeft w:val="0"/>
      <w:marRight w:val="0"/>
      <w:marTop w:val="0"/>
      <w:marBottom w:val="0"/>
      <w:divBdr>
        <w:top w:val="none" w:sz="0" w:space="0" w:color="auto"/>
        <w:left w:val="none" w:sz="0" w:space="0" w:color="auto"/>
        <w:bottom w:val="none" w:sz="0" w:space="0" w:color="auto"/>
        <w:right w:val="none" w:sz="0" w:space="0" w:color="auto"/>
      </w:divBdr>
    </w:div>
    <w:div w:id="808547468">
      <w:bodyDiv w:val="1"/>
      <w:marLeft w:val="0"/>
      <w:marRight w:val="0"/>
      <w:marTop w:val="0"/>
      <w:marBottom w:val="0"/>
      <w:divBdr>
        <w:top w:val="none" w:sz="0" w:space="0" w:color="auto"/>
        <w:left w:val="none" w:sz="0" w:space="0" w:color="auto"/>
        <w:bottom w:val="none" w:sz="0" w:space="0" w:color="auto"/>
        <w:right w:val="none" w:sz="0" w:space="0" w:color="auto"/>
      </w:divBdr>
    </w:div>
    <w:div w:id="809253321">
      <w:bodyDiv w:val="1"/>
      <w:marLeft w:val="0"/>
      <w:marRight w:val="0"/>
      <w:marTop w:val="0"/>
      <w:marBottom w:val="0"/>
      <w:divBdr>
        <w:top w:val="none" w:sz="0" w:space="0" w:color="auto"/>
        <w:left w:val="none" w:sz="0" w:space="0" w:color="auto"/>
        <w:bottom w:val="none" w:sz="0" w:space="0" w:color="auto"/>
        <w:right w:val="none" w:sz="0" w:space="0" w:color="auto"/>
      </w:divBdr>
    </w:div>
    <w:div w:id="813646153">
      <w:bodyDiv w:val="1"/>
      <w:marLeft w:val="0"/>
      <w:marRight w:val="0"/>
      <w:marTop w:val="0"/>
      <w:marBottom w:val="0"/>
      <w:divBdr>
        <w:top w:val="none" w:sz="0" w:space="0" w:color="auto"/>
        <w:left w:val="none" w:sz="0" w:space="0" w:color="auto"/>
        <w:bottom w:val="none" w:sz="0" w:space="0" w:color="auto"/>
        <w:right w:val="none" w:sz="0" w:space="0" w:color="auto"/>
      </w:divBdr>
    </w:div>
    <w:div w:id="815537822">
      <w:bodyDiv w:val="1"/>
      <w:marLeft w:val="0"/>
      <w:marRight w:val="0"/>
      <w:marTop w:val="0"/>
      <w:marBottom w:val="0"/>
      <w:divBdr>
        <w:top w:val="none" w:sz="0" w:space="0" w:color="auto"/>
        <w:left w:val="none" w:sz="0" w:space="0" w:color="auto"/>
        <w:bottom w:val="none" w:sz="0" w:space="0" w:color="auto"/>
        <w:right w:val="none" w:sz="0" w:space="0" w:color="auto"/>
      </w:divBdr>
    </w:div>
    <w:div w:id="820266313">
      <w:bodyDiv w:val="1"/>
      <w:marLeft w:val="0"/>
      <w:marRight w:val="0"/>
      <w:marTop w:val="0"/>
      <w:marBottom w:val="0"/>
      <w:divBdr>
        <w:top w:val="none" w:sz="0" w:space="0" w:color="auto"/>
        <w:left w:val="none" w:sz="0" w:space="0" w:color="auto"/>
        <w:bottom w:val="none" w:sz="0" w:space="0" w:color="auto"/>
        <w:right w:val="none" w:sz="0" w:space="0" w:color="auto"/>
      </w:divBdr>
    </w:div>
    <w:div w:id="820773641">
      <w:bodyDiv w:val="1"/>
      <w:marLeft w:val="0"/>
      <w:marRight w:val="0"/>
      <w:marTop w:val="0"/>
      <w:marBottom w:val="0"/>
      <w:divBdr>
        <w:top w:val="none" w:sz="0" w:space="0" w:color="auto"/>
        <w:left w:val="none" w:sz="0" w:space="0" w:color="auto"/>
        <w:bottom w:val="none" w:sz="0" w:space="0" w:color="auto"/>
        <w:right w:val="none" w:sz="0" w:space="0" w:color="auto"/>
      </w:divBdr>
    </w:div>
    <w:div w:id="825514997">
      <w:bodyDiv w:val="1"/>
      <w:marLeft w:val="0"/>
      <w:marRight w:val="0"/>
      <w:marTop w:val="0"/>
      <w:marBottom w:val="0"/>
      <w:divBdr>
        <w:top w:val="none" w:sz="0" w:space="0" w:color="auto"/>
        <w:left w:val="none" w:sz="0" w:space="0" w:color="auto"/>
        <w:bottom w:val="none" w:sz="0" w:space="0" w:color="auto"/>
        <w:right w:val="none" w:sz="0" w:space="0" w:color="auto"/>
      </w:divBdr>
    </w:div>
    <w:div w:id="829444282">
      <w:bodyDiv w:val="1"/>
      <w:marLeft w:val="0"/>
      <w:marRight w:val="0"/>
      <w:marTop w:val="0"/>
      <w:marBottom w:val="0"/>
      <w:divBdr>
        <w:top w:val="none" w:sz="0" w:space="0" w:color="auto"/>
        <w:left w:val="none" w:sz="0" w:space="0" w:color="auto"/>
        <w:bottom w:val="none" w:sz="0" w:space="0" w:color="auto"/>
        <w:right w:val="none" w:sz="0" w:space="0" w:color="auto"/>
      </w:divBdr>
    </w:div>
    <w:div w:id="831680977">
      <w:bodyDiv w:val="1"/>
      <w:marLeft w:val="0"/>
      <w:marRight w:val="0"/>
      <w:marTop w:val="0"/>
      <w:marBottom w:val="0"/>
      <w:divBdr>
        <w:top w:val="none" w:sz="0" w:space="0" w:color="auto"/>
        <w:left w:val="none" w:sz="0" w:space="0" w:color="auto"/>
        <w:bottom w:val="none" w:sz="0" w:space="0" w:color="auto"/>
        <w:right w:val="none" w:sz="0" w:space="0" w:color="auto"/>
      </w:divBdr>
    </w:div>
    <w:div w:id="833640556">
      <w:bodyDiv w:val="1"/>
      <w:marLeft w:val="0"/>
      <w:marRight w:val="0"/>
      <w:marTop w:val="0"/>
      <w:marBottom w:val="0"/>
      <w:divBdr>
        <w:top w:val="none" w:sz="0" w:space="0" w:color="auto"/>
        <w:left w:val="none" w:sz="0" w:space="0" w:color="auto"/>
        <w:bottom w:val="none" w:sz="0" w:space="0" w:color="auto"/>
        <w:right w:val="none" w:sz="0" w:space="0" w:color="auto"/>
      </w:divBdr>
    </w:div>
    <w:div w:id="833956439">
      <w:bodyDiv w:val="1"/>
      <w:marLeft w:val="0"/>
      <w:marRight w:val="0"/>
      <w:marTop w:val="0"/>
      <w:marBottom w:val="0"/>
      <w:divBdr>
        <w:top w:val="none" w:sz="0" w:space="0" w:color="auto"/>
        <w:left w:val="none" w:sz="0" w:space="0" w:color="auto"/>
        <w:bottom w:val="none" w:sz="0" w:space="0" w:color="auto"/>
        <w:right w:val="none" w:sz="0" w:space="0" w:color="auto"/>
      </w:divBdr>
    </w:div>
    <w:div w:id="836069789">
      <w:bodyDiv w:val="1"/>
      <w:marLeft w:val="0"/>
      <w:marRight w:val="0"/>
      <w:marTop w:val="0"/>
      <w:marBottom w:val="0"/>
      <w:divBdr>
        <w:top w:val="none" w:sz="0" w:space="0" w:color="auto"/>
        <w:left w:val="none" w:sz="0" w:space="0" w:color="auto"/>
        <w:bottom w:val="none" w:sz="0" w:space="0" w:color="auto"/>
        <w:right w:val="none" w:sz="0" w:space="0" w:color="auto"/>
      </w:divBdr>
    </w:div>
    <w:div w:id="836310231">
      <w:bodyDiv w:val="1"/>
      <w:marLeft w:val="0"/>
      <w:marRight w:val="0"/>
      <w:marTop w:val="0"/>
      <w:marBottom w:val="0"/>
      <w:divBdr>
        <w:top w:val="none" w:sz="0" w:space="0" w:color="auto"/>
        <w:left w:val="none" w:sz="0" w:space="0" w:color="auto"/>
        <w:bottom w:val="none" w:sz="0" w:space="0" w:color="auto"/>
        <w:right w:val="none" w:sz="0" w:space="0" w:color="auto"/>
      </w:divBdr>
    </w:div>
    <w:div w:id="839471420">
      <w:bodyDiv w:val="1"/>
      <w:marLeft w:val="0"/>
      <w:marRight w:val="0"/>
      <w:marTop w:val="0"/>
      <w:marBottom w:val="0"/>
      <w:divBdr>
        <w:top w:val="none" w:sz="0" w:space="0" w:color="auto"/>
        <w:left w:val="none" w:sz="0" w:space="0" w:color="auto"/>
        <w:bottom w:val="none" w:sz="0" w:space="0" w:color="auto"/>
        <w:right w:val="none" w:sz="0" w:space="0" w:color="auto"/>
      </w:divBdr>
    </w:div>
    <w:div w:id="841698362">
      <w:bodyDiv w:val="1"/>
      <w:marLeft w:val="0"/>
      <w:marRight w:val="0"/>
      <w:marTop w:val="0"/>
      <w:marBottom w:val="0"/>
      <w:divBdr>
        <w:top w:val="none" w:sz="0" w:space="0" w:color="auto"/>
        <w:left w:val="none" w:sz="0" w:space="0" w:color="auto"/>
        <w:bottom w:val="none" w:sz="0" w:space="0" w:color="auto"/>
        <w:right w:val="none" w:sz="0" w:space="0" w:color="auto"/>
      </w:divBdr>
    </w:div>
    <w:div w:id="842207019">
      <w:bodyDiv w:val="1"/>
      <w:marLeft w:val="0"/>
      <w:marRight w:val="0"/>
      <w:marTop w:val="0"/>
      <w:marBottom w:val="0"/>
      <w:divBdr>
        <w:top w:val="none" w:sz="0" w:space="0" w:color="auto"/>
        <w:left w:val="none" w:sz="0" w:space="0" w:color="auto"/>
        <w:bottom w:val="none" w:sz="0" w:space="0" w:color="auto"/>
        <w:right w:val="none" w:sz="0" w:space="0" w:color="auto"/>
      </w:divBdr>
    </w:div>
    <w:div w:id="845049530">
      <w:bodyDiv w:val="1"/>
      <w:marLeft w:val="0"/>
      <w:marRight w:val="0"/>
      <w:marTop w:val="0"/>
      <w:marBottom w:val="0"/>
      <w:divBdr>
        <w:top w:val="none" w:sz="0" w:space="0" w:color="auto"/>
        <w:left w:val="none" w:sz="0" w:space="0" w:color="auto"/>
        <w:bottom w:val="none" w:sz="0" w:space="0" w:color="auto"/>
        <w:right w:val="none" w:sz="0" w:space="0" w:color="auto"/>
      </w:divBdr>
    </w:div>
    <w:div w:id="848373783">
      <w:bodyDiv w:val="1"/>
      <w:marLeft w:val="0"/>
      <w:marRight w:val="0"/>
      <w:marTop w:val="0"/>
      <w:marBottom w:val="0"/>
      <w:divBdr>
        <w:top w:val="none" w:sz="0" w:space="0" w:color="auto"/>
        <w:left w:val="none" w:sz="0" w:space="0" w:color="auto"/>
        <w:bottom w:val="none" w:sz="0" w:space="0" w:color="auto"/>
        <w:right w:val="none" w:sz="0" w:space="0" w:color="auto"/>
      </w:divBdr>
    </w:div>
    <w:div w:id="856847249">
      <w:bodyDiv w:val="1"/>
      <w:marLeft w:val="0"/>
      <w:marRight w:val="0"/>
      <w:marTop w:val="0"/>
      <w:marBottom w:val="0"/>
      <w:divBdr>
        <w:top w:val="none" w:sz="0" w:space="0" w:color="auto"/>
        <w:left w:val="none" w:sz="0" w:space="0" w:color="auto"/>
        <w:bottom w:val="none" w:sz="0" w:space="0" w:color="auto"/>
        <w:right w:val="none" w:sz="0" w:space="0" w:color="auto"/>
      </w:divBdr>
    </w:div>
    <w:div w:id="859585179">
      <w:bodyDiv w:val="1"/>
      <w:marLeft w:val="0"/>
      <w:marRight w:val="0"/>
      <w:marTop w:val="0"/>
      <w:marBottom w:val="0"/>
      <w:divBdr>
        <w:top w:val="none" w:sz="0" w:space="0" w:color="auto"/>
        <w:left w:val="none" w:sz="0" w:space="0" w:color="auto"/>
        <w:bottom w:val="none" w:sz="0" w:space="0" w:color="auto"/>
        <w:right w:val="none" w:sz="0" w:space="0" w:color="auto"/>
      </w:divBdr>
    </w:div>
    <w:div w:id="860240795">
      <w:bodyDiv w:val="1"/>
      <w:marLeft w:val="0"/>
      <w:marRight w:val="0"/>
      <w:marTop w:val="0"/>
      <w:marBottom w:val="0"/>
      <w:divBdr>
        <w:top w:val="none" w:sz="0" w:space="0" w:color="auto"/>
        <w:left w:val="none" w:sz="0" w:space="0" w:color="auto"/>
        <w:bottom w:val="none" w:sz="0" w:space="0" w:color="auto"/>
        <w:right w:val="none" w:sz="0" w:space="0" w:color="auto"/>
      </w:divBdr>
    </w:div>
    <w:div w:id="870456518">
      <w:bodyDiv w:val="1"/>
      <w:marLeft w:val="0"/>
      <w:marRight w:val="0"/>
      <w:marTop w:val="0"/>
      <w:marBottom w:val="0"/>
      <w:divBdr>
        <w:top w:val="none" w:sz="0" w:space="0" w:color="auto"/>
        <w:left w:val="none" w:sz="0" w:space="0" w:color="auto"/>
        <w:bottom w:val="none" w:sz="0" w:space="0" w:color="auto"/>
        <w:right w:val="none" w:sz="0" w:space="0" w:color="auto"/>
      </w:divBdr>
    </w:div>
    <w:div w:id="870804941">
      <w:bodyDiv w:val="1"/>
      <w:marLeft w:val="0"/>
      <w:marRight w:val="0"/>
      <w:marTop w:val="0"/>
      <w:marBottom w:val="0"/>
      <w:divBdr>
        <w:top w:val="none" w:sz="0" w:space="0" w:color="auto"/>
        <w:left w:val="none" w:sz="0" w:space="0" w:color="auto"/>
        <w:bottom w:val="none" w:sz="0" w:space="0" w:color="auto"/>
        <w:right w:val="none" w:sz="0" w:space="0" w:color="auto"/>
      </w:divBdr>
    </w:div>
    <w:div w:id="874343522">
      <w:bodyDiv w:val="1"/>
      <w:marLeft w:val="0"/>
      <w:marRight w:val="0"/>
      <w:marTop w:val="0"/>
      <w:marBottom w:val="0"/>
      <w:divBdr>
        <w:top w:val="none" w:sz="0" w:space="0" w:color="auto"/>
        <w:left w:val="none" w:sz="0" w:space="0" w:color="auto"/>
        <w:bottom w:val="none" w:sz="0" w:space="0" w:color="auto"/>
        <w:right w:val="none" w:sz="0" w:space="0" w:color="auto"/>
      </w:divBdr>
    </w:div>
    <w:div w:id="875387414">
      <w:bodyDiv w:val="1"/>
      <w:marLeft w:val="0"/>
      <w:marRight w:val="0"/>
      <w:marTop w:val="0"/>
      <w:marBottom w:val="0"/>
      <w:divBdr>
        <w:top w:val="none" w:sz="0" w:space="0" w:color="auto"/>
        <w:left w:val="none" w:sz="0" w:space="0" w:color="auto"/>
        <w:bottom w:val="none" w:sz="0" w:space="0" w:color="auto"/>
        <w:right w:val="none" w:sz="0" w:space="0" w:color="auto"/>
      </w:divBdr>
    </w:div>
    <w:div w:id="880944963">
      <w:bodyDiv w:val="1"/>
      <w:marLeft w:val="0"/>
      <w:marRight w:val="0"/>
      <w:marTop w:val="0"/>
      <w:marBottom w:val="0"/>
      <w:divBdr>
        <w:top w:val="none" w:sz="0" w:space="0" w:color="auto"/>
        <w:left w:val="none" w:sz="0" w:space="0" w:color="auto"/>
        <w:bottom w:val="none" w:sz="0" w:space="0" w:color="auto"/>
        <w:right w:val="none" w:sz="0" w:space="0" w:color="auto"/>
      </w:divBdr>
    </w:div>
    <w:div w:id="891236643">
      <w:bodyDiv w:val="1"/>
      <w:marLeft w:val="0"/>
      <w:marRight w:val="0"/>
      <w:marTop w:val="0"/>
      <w:marBottom w:val="0"/>
      <w:divBdr>
        <w:top w:val="none" w:sz="0" w:space="0" w:color="auto"/>
        <w:left w:val="none" w:sz="0" w:space="0" w:color="auto"/>
        <w:bottom w:val="none" w:sz="0" w:space="0" w:color="auto"/>
        <w:right w:val="none" w:sz="0" w:space="0" w:color="auto"/>
      </w:divBdr>
    </w:div>
    <w:div w:id="895312019">
      <w:bodyDiv w:val="1"/>
      <w:marLeft w:val="0"/>
      <w:marRight w:val="0"/>
      <w:marTop w:val="0"/>
      <w:marBottom w:val="0"/>
      <w:divBdr>
        <w:top w:val="none" w:sz="0" w:space="0" w:color="auto"/>
        <w:left w:val="none" w:sz="0" w:space="0" w:color="auto"/>
        <w:bottom w:val="none" w:sz="0" w:space="0" w:color="auto"/>
        <w:right w:val="none" w:sz="0" w:space="0" w:color="auto"/>
      </w:divBdr>
    </w:div>
    <w:div w:id="899291484">
      <w:bodyDiv w:val="1"/>
      <w:marLeft w:val="0"/>
      <w:marRight w:val="0"/>
      <w:marTop w:val="0"/>
      <w:marBottom w:val="0"/>
      <w:divBdr>
        <w:top w:val="none" w:sz="0" w:space="0" w:color="auto"/>
        <w:left w:val="none" w:sz="0" w:space="0" w:color="auto"/>
        <w:bottom w:val="none" w:sz="0" w:space="0" w:color="auto"/>
        <w:right w:val="none" w:sz="0" w:space="0" w:color="auto"/>
      </w:divBdr>
    </w:div>
    <w:div w:id="905189243">
      <w:bodyDiv w:val="1"/>
      <w:marLeft w:val="0"/>
      <w:marRight w:val="0"/>
      <w:marTop w:val="0"/>
      <w:marBottom w:val="0"/>
      <w:divBdr>
        <w:top w:val="none" w:sz="0" w:space="0" w:color="auto"/>
        <w:left w:val="none" w:sz="0" w:space="0" w:color="auto"/>
        <w:bottom w:val="none" w:sz="0" w:space="0" w:color="auto"/>
        <w:right w:val="none" w:sz="0" w:space="0" w:color="auto"/>
      </w:divBdr>
    </w:div>
    <w:div w:id="909197389">
      <w:bodyDiv w:val="1"/>
      <w:marLeft w:val="0"/>
      <w:marRight w:val="0"/>
      <w:marTop w:val="0"/>
      <w:marBottom w:val="0"/>
      <w:divBdr>
        <w:top w:val="none" w:sz="0" w:space="0" w:color="auto"/>
        <w:left w:val="none" w:sz="0" w:space="0" w:color="auto"/>
        <w:bottom w:val="none" w:sz="0" w:space="0" w:color="auto"/>
        <w:right w:val="none" w:sz="0" w:space="0" w:color="auto"/>
      </w:divBdr>
    </w:div>
    <w:div w:id="915633089">
      <w:bodyDiv w:val="1"/>
      <w:marLeft w:val="0"/>
      <w:marRight w:val="0"/>
      <w:marTop w:val="0"/>
      <w:marBottom w:val="0"/>
      <w:divBdr>
        <w:top w:val="none" w:sz="0" w:space="0" w:color="auto"/>
        <w:left w:val="none" w:sz="0" w:space="0" w:color="auto"/>
        <w:bottom w:val="none" w:sz="0" w:space="0" w:color="auto"/>
        <w:right w:val="none" w:sz="0" w:space="0" w:color="auto"/>
      </w:divBdr>
    </w:div>
    <w:div w:id="917709678">
      <w:bodyDiv w:val="1"/>
      <w:marLeft w:val="0"/>
      <w:marRight w:val="0"/>
      <w:marTop w:val="0"/>
      <w:marBottom w:val="0"/>
      <w:divBdr>
        <w:top w:val="none" w:sz="0" w:space="0" w:color="auto"/>
        <w:left w:val="none" w:sz="0" w:space="0" w:color="auto"/>
        <w:bottom w:val="none" w:sz="0" w:space="0" w:color="auto"/>
        <w:right w:val="none" w:sz="0" w:space="0" w:color="auto"/>
      </w:divBdr>
    </w:div>
    <w:div w:id="918290960">
      <w:bodyDiv w:val="1"/>
      <w:marLeft w:val="0"/>
      <w:marRight w:val="0"/>
      <w:marTop w:val="0"/>
      <w:marBottom w:val="0"/>
      <w:divBdr>
        <w:top w:val="none" w:sz="0" w:space="0" w:color="auto"/>
        <w:left w:val="none" w:sz="0" w:space="0" w:color="auto"/>
        <w:bottom w:val="none" w:sz="0" w:space="0" w:color="auto"/>
        <w:right w:val="none" w:sz="0" w:space="0" w:color="auto"/>
      </w:divBdr>
    </w:div>
    <w:div w:id="919484445">
      <w:bodyDiv w:val="1"/>
      <w:marLeft w:val="0"/>
      <w:marRight w:val="0"/>
      <w:marTop w:val="0"/>
      <w:marBottom w:val="0"/>
      <w:divBdr>
        <w:top w:val="none" w:sz="0" w:space="0" w:color="auto"/>
        <w:left w:val="none" w:sz="0" w:space="0" w:color="auto"/>
        <w:bottom w:val="none" w:sz="0" w:space="0" w:color="auto"/>
        <w:right w:val="none" w:sz="0" w:space="0" w:color="auto"/>
      </w:divBdr>
    </w:div>
    <w:div w:id="921137687">
      <w:bodyDiv w:val="1"/>
      <w:marLeft w:val="0"/>
      <w:marRight w:val="0"/>
      <w:marTop w:val="0"/>
      <w:marBottom w:val="0"/>
      <w:divBdr>
        <w:top w:val="none" w:sz="0" w:space="0" w:color="auto"/>
        <w:left w:val="none" w:sz="0" w:space="0" w:color="auto"/>
        <w:bottom w:val="none" w:sz="0" w:space="0" w:color="auto"/>
        <w:right w:val="none" w:sz="0" w:space="0" w:color="auto"/>
      </w:divBdr>
    </w:div>
    <w:div w:id="937568002">
      <w:bodyDiv w:val="1"/>
      <w:marLeft w:val="0"/>
      <w:marRight w:val="0"/>
      <w:marTop w:val="0"/>
      <w:marBottom w:val="0"/>
      <w:divBdr>
        <w:top w:val="none" w:sz="0" w:space="0" w:color="auto"/>
        <w:left w:val="none" w:sz="0" w:space="0" w:color="auto"/>
        <w:bottom w:val="none" w:sz="0" w:space="0" w:color="auto"/>
        <w:right w:val="none" w:sz="0" w:space="0" w:color="auto"/>
      </w:divBdr>
    </w:div>
    <w:div w:id="938491338">
      <w:bodyDiv w:val="1"/>
      <w:marLeft w:val="0"/>
      <w:marRight w:val="0"/>
      <w:marTop w:val="0"/>
      <w:marBottom w:val="0"/>
      <w:divBdr>
        <w:top w:val="none" w:sz="0" w:space="0" w:color="auto"/>
        <w:left w:val="none" w:sz="0" w:space="0" w:color="auto"/>
        <w:bottom w:val="none" w:sz="0" w:space="0" w:color="auto"/>
        <w:right w:val="none" w:sz="0" w:space="0" w:color="auto"/>
      </w:divBdr>
    </w:div>
    <w:div w:id="939028217">
      <w:bodyDiv w:val="1"/>
      <w:marLeft w:val="0"/>
      <w:marRight w:val="0"/>
      <w:marTop w:val="0"/>
      <w:marBottom w:val="0"/>
      <w:divBdr>
        <w:top w:val="none" w:sz="0" w:space="0" w:color="auto"/>
        <w:left w:val="none" w:sz="0" w:space="0" w:color="auto"/>
        <w:bottom w:val="none" w:sz="0" w:space="0" w:color="auto"/>
        <w:right w:val="none" w:sz="0" w:space="0" w:color="auto"/>
      </w:divBdr>
    </w:div>
    <w:div w:id="939143294">
      <w:bodyDiv w:val="1"/>
      <w:marLeft w:val="0"/>
      <w:marRight w:val="0"/>
      <w:marTop w:val="0"/>
      <w:marBottom w:val="0"/>
      <w:divBdr>
        <w:top w:val="none" w:sz="0" w:space="0" w:color="auto"/>
        <w:left w:val="none" w:sz="0" w:space="0" w:color="auto"/>
        <w:bottom w:val="none" w:sz="0" w:space="0" w:color="auto"/>
        <w:right w:val="none" w:sz="0" w:space="0" w:color="auto"/>
      </w:divBdr>
    </w:div>
    <w:div w:id="939412079">
      <w:bodyDiv w:val="1"/>
      <w:marLeft w:val="0"/>
      <w:marRight w:val="0"/>
      <w:marTop w:val="0"/>
      <w:marBottom w:val="0"/>
      <w:divBdr>
        <w:top w:val="none" w:sz="0" w:space="0" w:color="auto"/>
        <w:left w:val="none" w:sz="0" w:space="0" w:color="auto"/>
        <w:bottom w:val="none" w:sz="0" w:space="0" w:color="auto"/>
        <w:right w:val="none" w:sz="0" w:space="0" w:color="auto"/>
      </w:divBdr>
    </w:div>
    <w:div w:id="950169717">
      <w:bodyDiv w:val="1"/>
      <w:marLeft w:val="0"/>
      <w:marRight w:val="0"/>
      <w:marTop w:val="0"/>
      <w:marBottom w:val="0"/>
      <w:divBdr>
        <w:top w:val="none" w:sz="0" w:space="0" w:color="auto"/>
        <w:left w:val="none" w:sz="0" w:space="0" w:color="auto"/>
        <w:bottom w:val="none" w:sz="0" w:space="0" w:color="auto"/>
        <w:right w:val="none" w:sz="0" w:space="0" w:color="auto"/>
      </w:divBdr>
    </w:div>
    <w:div w:id="953246664">
      <w:bodyDiv w:val="1"/>
      <w:marLeft w:val="0"/>
      <w:marRight w:val="0"/>
      <w:marTop w:val="0"/>
      <w:marBottom w:val="0"/>
      <w:divBdr>
        <w:top w:val="none" w:sz="0" w:space="0" w:color="auto"/>
        <w:left w:val="none" w:sz="0" w:space="0" w:color="auto"/>
        <w:bottom w:val="none" w:sz="0" w:space="0" w:color="auto"/>
        <w:right w:val="none" w:sz="0" w:space="0" w:color="auto"/>
      </w:divBdr>
    </w:div>
    <w:div w:id="953368299">
      <w:bodyDiv w:val="1"/>
      <w:marLeft w:val="0"/>
      <w:marRight w:val="0"/>
      <w:marTop w:val="0"/>
      <w:marBottom w:val="0"/>
      <w:divBdr>
        <w:top w:val="none" w:sz="0" w:space="0" w:color="auto"/>
        <w:left w:val="none" w:sz="0" w:space="0" w:color="auto"/>
        <w:bottom w:val="none" w:sz="0" w:space="0" w:color="auto"/>
        <w:right w:val="none" w:sz="0" w:space="0" w:color="auto"/>
      </w:divBdr>
    </w:div>
    <w:div w:id="954020114">
      <w:bodyDiv w:val="1"/>
      <w:marLeft w:val="0"/>
      <w:marRight w:val="0"/>
      <w:marTop w:val="0"/>
      <w:marBottom w:val="0"/>
      <w:divBdr>
        <w:top w:val="none" w:sz="0" w:space="0" w:color="auto"/>
        <w:left w:val="none" w:sz="0" w:space="0" w:color="auto"/>
        <w:bottom w:val="none" w:sz="0" w:space="0" w:color="auto"/>
        <w:right w:val="none" w:sz="0" w:space="0" w:color="auto"/>
      </w:divBdr>
    </w:div>
    <w:div w:id="959653584">
      <w:bodyDiv w:val="1"/>
      <w:marLeft w:val="0"/>
      <w:marRight w:val="0"/>
      <w:marTop w:val="0"/>
      <w:marBottom w:val="0"/>
      <w:divBdr>
        <w:top w:val="none" w:sz="0" w:space="0" w:color="auto"/>
        <w:left w:val="none" w:sz="0" w:space="0" w:color="auto"/>
        <w:bottom w:val="none" w:sz="0" w:space="0" w:color="auto"/>
        <w:right w:val="none" w:sz="0" w:space="0" w:color="auto"/>
      </w:divBdr>
    </w:div>
    <w:div w:id="965085561">
      <w:bodyDiv w:val="1"/>
      <w:marLeft w:val="0"/>
      <w:marRight w:val="0"/>
      <w:marTop w:val="0"/>
      <w:marBottom w:val="0"/>
      <w:divBdr>
        <w:top w:val="none" w:sz="0" w:space="0" w:color="auto"/>
        <w:left w:val="none" w:sz="0" w:space="0" w:color="auto"/>
        <w:bottom w:val="none" w:sz="0" w:space="0" w:color="auto"/>
        <w:right w:val="none" w:sz="0" w:space="0" w:color="auto"/>
      </w:divBdr>
    </w:div>
    <w:div w:id="974801081">
      <w:bodyDiv w:val="1"/>
      <w:marLeft w:val="0"/>
      <w:marRight w:val="0"/>
      <w:marTop w:val="0"/>
      <w:marBottom w:val="0"/>
      <w:divBdr>
        <w:top w:val="none" w:sz="0" w:space="0" w:color="auto"/>
        <w:left w:val="none" w:sz="0" w:space="0" w:color="auto"/>
        <w:bottom w:val="none" w:sz="0" w:space="0" w:color="auto"/>
        <w:right w:val="none" w:sz="0" w:space="0" w:color="auto"/>
      </w:divBdr>
    </w:div>
    <w:div w:id="975641142">
      <w:bodyDiv w:val="1"/>
      <w:marLeft w:val="0"/>
      <w:marRight w:val="0"/>
      <w:marTop w:val="0"/>
      <w:marBottom w:val="0"/>
      <w:divBdr>
        <w:top w:val="none" w:sz="0" w:space="0" w:color="auto"/>
        <w:left w:val="none" w:sz="0" w:space="0" w:color="auto"/>
        <w:bottom w:val="none" w:sz="0" w:space="0" w:color="auto"/>
        <w:right w:val="none" w:sz="0" w:space="0" w:color="auto"/>
      </w:divBdr>
    </w:div>
    <w:div w:id="976446813">
      <w:bodyDiv w:val="1"/>
      <w:marLeft w:val="0"/>
      <w:marRight w:val="0"/>
      <w:marTop w:val="0"/>
      <w:marBottom w:val="0"/>
      <w:divBdr>
        <w:top w:val="none" w:sz="0" w:space="0" w:color="auto"/>
        <w:left w:val="none" w:sz="0" w:space="0" w:color="auto"/>
        <w:bottom w:val="none" w:sz="0" w:space="0" w:color="auto"/>
        <w:right w:val="none" w:sz="0" w:space="0" w:color="auto"/>
      </w:divBdr>
    </w:div>
    <w:div w:id="977227444">
      <w:bodyDiv w:val="1"/>
      <w:marLeft w:val="0"/>
      <w:marRight w:val="0"/>
      <w:marTop w:val="0"/>
      <w:marBottom w:val="0"/>
      <w:divBdr>
        <w:top w:val="none" w:sz="0" w:space="0" w:color="auto"/>
        <w:left w:val="none" w:sz="0" w:space="0" w:color="auto"/>
        <w:bottom w:val="none" w:sz="0" w:space="0" w:color="auto"/>
        <w:right w:val="none" w:sz="0" w:space="0" w:color="auto"/>
      </w:divBdr>
    </w:div>
    <w:div w:id="979309050">
      <w:bodyDiv w:val="1"/>
      <w:marLeft w:val="0"/>
      <w:marRight w:val="0"/>
      <w:marTop w:val="0"/>
      <w:marBottom w:val="0"/>
      <w:divBdr>
        <w:top w:val="none" w:sz="0" w:space="0" w:color="auto"/>
        <w:left w:val="none" w:sz="0" w:space="0" w:color="auto"/>
        <w:bottom w:val="none" w:sz="0" w:space="0" w:color="auto"/>
        <w:right w:val="none" w:sz="0" w:space="0" w:color="auto"/>
      </w:divBdr>
    </w:div>
    <w:div w:id="981276192">
      <w:bodyDiv w:val="1"/>
      <w:marLeft w:val="0"/>
      <w:marRight w:val="0"/>
      <w:marTop w:val="0"/>
      <w:marBottom w:val="0"/>
      <w:divBdr>
        <w:top w:val="none" w:sz="0" w:space="0" w:color="auto"/>
        <w:left w:val="none" w:sz="0" w:space="0" w:color="auto"/>
        <w:bottom w:val="none" w:sz="0" w:space="0" w:color="auto"/>
        <w:right w:val="none" w:sz="0" w:space="0" w:color="auto"/>
      </w:divBdr>
    </w:div>
    <w:div w:id="982007626">
      <w:bodyDiv w:val="1"/>
      <w:marLeft w:val="0"/>
      <w:marRight w:val="0"/>
      <w:marTop w:val="0"/>
      <w:marBottom w:val="0"/>
      <w:divBdr>
        <w:top w:val="none" w:sz="0" w:space="0" w:color="auto"/>
        <w:left w:val="none" w:sz="0" w:space="0" w:color="auto"/>
        <w:bottom w:val="none" w:sz="0" w:space="0" w:color="auto"/>
        <w:right w:val="none" w:sz="0" w:space="0" w:color="auto"/>
      </w:divBdr>
    </w:div>
    <w:div w:id="982735910">
      <w:bodyDiv w:val="1"/>
      <w:marLeft w:val="0"/>
      <w:marRight w:val="0"/>
      <w:marTop w:val="0"/>
      <w:marBottom w:val="0"/>
      <w:divBdr>
        <w:top w:val="none" w:sz="0" w:space="0" w:color="auto"/>
        <w:left w:val="none" w:sz="0" w:space="0" w:color="auto"/>
        <w:bottom w:val="none" w:sz="0" w:space="0" w:color="auto"/>
        <w:right w:val="none" w:sz="0" w:space="0" w:color="auto"/>
      </w:divBdr>
    </w:div>
    <w:div w:id="984776120">
      <w:bodyDiv w:val="1"/>
      <w:marLeft w:val="0"/>
      <w:marRight w:val="0"/>
      <w:marTop w:val="0"/>
      <w:marBottom w:val="0"/>
      <w:divBdr>
        <w:top w:val="none" w:sz="0" w:space="0" w:color="auto"/>
        <w:left w:val="none" w:sz="0" w:space="0" w:color="auto"/>
        <w:bottom w:val="none" w:sz="0" w:space="0" w:color="auto"/>
        <w:right w:val="none" w:sz="0" w:space="0" w:color="auto"/>
      </w:divBdr>
    </w:div>
    <w:div w:id="998265306">
      <w:bodyDiv w:val="1"/>
      <w:marLeft w:val="0"/>
      <w:marRight w:val="0"/>
      <w:marTop w:val="0"/>
      <w:marBottom w:val="0"/>
      <w:divBdr>
        <w:top w:val="none" w:sz="0" w:space="0" w:color="auto"/>
        <w:left w:val="none" w:sz="0" w:space="0" w:color="auto"/>
        <w:bottom w:val="none" w:sz="0" w:space="0" w:color="auto"/>
        <w:right w:val="none" w:sz="0" w:space="0" w:color="auto"/>
      </w:divBdr>
    </w:div>
    <w:div w:id="1001741565">
      <w:bodyDiv w:val="1"/>
      <w:marLeft w:val="0"/>
      <w:marRight w:val="0"/>
      <w:marTop w:val="0"/>
      <w:marBottom w:val="0"/>
      <w:divBdr>
        <w:top w:val="none" w:sz="0" w:space="0" w:color="auto"/>
        <w:left w:val="none" w:sz="0" w:space="0" w:color="auto"/>
        <w:bottom w:val="none" w:sz="0" w:space="0" w:color="auto"/>
        <w:right w:val="none" w:sz="0" w:space="0" w:color="auto"/>
      </w:divBdr>
    </w:div>
    <w:div w:id="1005983079">
      <w:bodyDiv w:val="1"/>
      <w:marLeft w:val="0"/>
      <w:marRight w:val="0"/>
      <w:marTop w:val="0"/>
      <w:marBottom w:val="0"/>
      <w:divBdr>
        <w:top w:val="none" w:sz="0" w:space="0" w:color="auto"/>
        <w:left w:val="none" w:sz="0" w:space="0" w:color="auto"/>
        <w:bottom w:val="none" w:sz="0" w:space="0" w:color="auto"/>
        <w:right w:val="none" w:sz="0" w:space="0" w:color="auto"/>
      </w:divBdr>
    </w:div>
    <w:div w:id="1008170797">
      <w:bodyDiv w:val="1"/>
      <w:marLeft w:val="0"/>
      <w:marRight w:val="0"/>
      <w:marTop w:val="0"/>
      <w:marBottom w:val="0"/>
      <w:divBdr>
        <w:top w:val="none" w:sz="0" w:space="0" w:color="auto"/>
        <w:left w:val="none" w:sz="0" w:space="0" w:color="auto"/>
        <w:bottom w:val="none" w:sz="0" w:space="0" w:color="auto"/>
        <w:right w:val="none" w:sz="0" w:space="0" w:color="auto"/>
      </w:divBdr>
    </w:div>
    <w:div w:id="1010525144">
      <w:bodyDiv w:val="1"/>
      <w:marLeft w:val="0"/>
      <w:marRight w:val="0"/>
      <w:marTop w:val="0"/>
      <w:marBottom w:val="0"/>
      <w:divBdr>
        <w:top w:val="none" w:sz="0" w:space="0" w:color="auto"/>
        <w:left w:val="none" w:sz="0" w:space="0" w:color="auto"/>
        <w:bottom w:val="none" w:sz="0" w:space="0" w:color="auto"/>
        <w:right w:val="none" w:sz="0" w:space="0" w:color="auto"/>
      </w:divBdr>
    </w:div>
    <w:div w:id="1011571081">
      <w:bodyDiv w:val="1"/>
      <w:marLeft w:val="0"/>
      <w:marRight w:val="0"/>
      <w:marTop w:val="0"/>
      <w:marBottom w:val="0"/>
      <w:divBdr>
        <w:top w:val="none" w:sz="0" w:space="0" w:color="auto"/>
        <w:left w:val="none" w:sz="0" w:space="0" w:color="auto"/>
        <w:bottom w:val="none" w:sz="0" w:space="0" w:color="auto"/>
        <w:right w:val="none" w:sz="0" w:space="0" w:color="auto"/>
      </w:divBdr>
    </w:div>
    <w:div w:id="1012491939">
      <w:bodyDiv w:val="1"/>
      <w:marLeft w:val="0"/>
      <w:marRight w:val="0"/>
      <w:marTop w:val="0"/>
      <w:marBottom w:val="0"/>
      <w:divBdr>
        <w:top w:val="none" w:sz="0" w:space="0" w:color="auto"/>
        <w:left w:val="none" w:sz="0" w:space="0" w:color="auto"/>
        <w:bottom w:val="none" w:sz="0" w:space="0" w:color="auto"/>
        <w:right w:val="none" w:sz="0" w:space="0" w:color="auto"/>
      </w:divBdr>
      <w:divsChild>
        <w:div w:id="1941522732">
          <w:marLeft w:val="0"/>
          <w:marRight w:val="0"/>
          <w:marTop w:val="0"/>
          <w:marBottom w:val="0"/>
          <w:divBdr>
            <w:top w:val="none" w:sz="0" w:space="0" w:color="auto"/>
            <w:left w:val="none" w:sz="0" w:space="0" w:color="auto"/>
            <w:bottom w:val="none" w:sz="0" w:space="0" w:color="auto"/>
            <w:right w:val="none" w:sz="0" w:space="0" w:color="auto"/>
          </w:divBdr>
          <w:divsChild>
            <w:div w:id="1750884972">
              <w:marLeft w:val="0"/>
              <w:marRight w:val="0"/>
              <w:marTop w:val="0"/>
              <w:marBottom w:val="0"/>
              <w:divBdr>
                <w:top w:val="none" w:sz="0" w:space="0" w:color="auto"/>
                <w:left w:val="none" w:sz="0" w:space="0" w:color="auto"/>
                <w:bottom w:val="none" w:sz="0" w:space="0" w:color="auto"/>
                <w:right w:val="none" w:sz="0" w:space="0" w:color="auto"/>
              </w:divBdr>
              <w:divsChild>
                <w:div w:id="297616875">
                  <w:marLeft w:val="0"/>
                  <w:marRight w:val="0"/>
                  <w:marTop w:val="0"/>
                  <w:marBottom w:val="0"/>
                  <w:divBdr>
                    <w:top w:val="none" w:sz="0" w:space="0" w:color="auto"/>
                    <w:left w:val="none" w:sz="0" w:space="0" w:color="auto"/>
                    <w:bottom w:val="none" w:sz="0" w:space="0" w:color="auto"/>
                    <w:right w:val="none" w:sz="0" w:space="0" w:color="auto"/>
                  </w:divBdr>
                  <w:divsChild>
                    <w:div w:id="492138608">
                      <w:marLeft w:val="0"/>
                      <w:marRight w:val="0"/>
                      <w:marTop w:val="0"/>
                      <w:marBottom w:val="0"/>
                      <w:divBdr>
                        <w:top w:val="none" w:sz="0" w:space="0" w:color="auto"/>
                        <w:left w:val="none" w:sz="0" w:space="0" w:color="auto"/>
                        <w:bottom w:val="none" w:sz="0" w:space="0" w:color="auto"/>
                        <w:right w:val="none" w:sz="0" w:space="0" w:color="auto"/>
                      </w:divBdr>
                      <w:divsChild>
                        <w:div w:id="1514421970">
                          <w:marLeft w:val="0"/>
                          <w:marRight w:val="0"/>
                          <w:marTop w:val="0"/>
                          <w:marBottom w:val="0"/>
                          <w:divBdr>
                            <w:top w:val="none" w:sz="0" w:space="0" w:color="auto"/>
                            <w:left w:val="none" w:sz="0" w:space="0" w:color="auto"/>
                            <w:bottom w:val="none" w:sz="0" w:space="0" w:color="auto"/>
                            <w:right w:val="none" w:sz="0" w:space="0" w:color="auto"/>
                          </w:divBdr>
                          <w:divsChild>
                            <w:div w:id="208496363">
                              <w:marLeft w:val="0"/>
                              <w:marRight w:val="0"/>
                              <w:marTop w:val="0"/>
                              <w:marBottom w:val="0"/>
                              <w:divBdr>
                                <w:top w:val="none" w:sz="0" w:space="0" w:color="auto"/>
                                <w:left w:val="none" w:sz="0" w:space="0" w:color="auto"/>
                                <w:bottom w:val="none" w:sz="0" w:space="0" w:color="auto"/>
                                <w:right w:val="none" w:sz="0" w:space="0" w:color="auto"/>
                              </w:divBdr>
                              <w:divsChild>
                                <w:div w:id="1808737788">
                                  <w:marLeft w:val="0"/>
                                  <w:marRight w:val="0"/>
                                  <w:marTop w:val="0"/>
                                  <w:marBottom w:val="0"/>
                                  <w:divBdr>
                                    <w:top w:val="none" w:sz="0" w:space="0" w:color="auto"/>
                                    <w:left w:val="none" w:sz="0" w:space="0" w:color="auto"/>
                                    <w:bottom w:val="none" w:sz="0" w:space="0" w:color="auto"/>
                                    <w:right w:val="none" w:sz="0" w:space="0" w:color="auto"/>
                                  </w:divBdr>
                                  <w:divsChild>
                                    <w:div w:id="1391149003">
                                      <w:marLeft w:val="0"/>
                                      <w:marRight w:val="0"/>
                                      <w:marTop w:val="0"/>
                                      <w:marBottom w:val="0"/>
                                      <w:divBdr>
                                        <w:top w:val="none" w:sz="0" w:space="0" w:color="auto"/>
                                        <w:left w:val="none" w:sz="0" w:space="0" w:color="auto"/>
                                        <w:bottom w:val="none" w:sz="0" w:space="0" w:color="auto"/>
                                        <w:right w:val="none" w:sz="0" w:space="0" w:color="auto"/>
                                      </w:divBdr>
                                    </w:div>
                                  </w:divsChild>
                                </w:div>
                                <w:div w:id="2066682084">
                                  <w:marLeft w:val="0"/>
                                  <w:marRight w:val="0"/>
                                  <w:marTop w:val="0"/>
                                  <w:marBottom w:val="0"/>
                                  <w:divBdr>
                                    <w:top w:val="none" w:sz="0" w:space="0" w:color="auto"/>
                                    <w:left w:val="none" w:sz="0" w:space="0" w:color="auto"/>
                                    <w:bottom w:val="none" w:sz="0" w:space="0" w:color="auto"/>
                                    <w:right w:val="none" w:sz="0" w:space="0" w:color="auto"/>
                                  </w:divBdr>
                                  <w:divsChild>
                                    <w:div w:id="100246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3914914">
      <w:bodyDiv w:val="1"/>
      <w:marLeft w:val="0"/>
      <w:marRight w:val="0"/>
      <w:marTop w:val="0"/>
      <w:marBottom w:val="0"/>
      <w:divBdr>
        <w:top w:val="none" w:sz="0" w:space="0" w:color="auto"/>
        <w:left w:val="none" w:sz="0" w:space="0" w:color="auto"/>
        <w:bottom w:val="none" w:sz="0" w:space="0" w:color="auto"/>
        <w:right w:val="none" w:sz="0" w:space="0" w:color="auto"/>
      </w:divBdr>
    </w:div>
    <w:div w:id="1035929895">
      <w:bodyDiv w:val="1"/>
      <w:marLeft w:val="0"/>
      <w:marRight w:val="0"/>
      <w:marTop w:val="0"/>
      <w:marBottom w:val="0"/>
      <w:divBdr>
        <w:top w:val="none" w:sz="0" w:space="0" w:color="auto"/>
        <w:left w:val="none" w:sz="0" w:space="0" w:color="auto"/>
        <w:bottom w:val="none" w:sz="0" w:space="0" w:color="auto"/>
        <w:right w:val="none" w:sz="0" w:space="0" w:color="auto"/>
      </w:divBdr>
    </w:div>
    <w:div w:id="1046217100">
      <w:bodyDiv w:val="1"/>
      <w:marLeft w:val="0"/>
      <w:marRight w:val="0"/>
      <w:marTop w:val="0"/>
      <w:marBottom w:val="0"/>
      <w:divBdr>
        <w:top w:val="none" w:sz="0" w:space="0" w:color="auto"/>
        <w:left w:val="none" w:sz="0" w:space="0" w:color="auto"/>
        <w:bottom w:val="none" w:sz="0" w:space="0" w:color="auto"/>
        <w:right w:val="none" w:sz="0" w:space="0" w:color="auto"/>
      </w:divBdr>
    </w:div>
    <w:div w:id="1052585008">
      <w:bodyDiv w:val="1"/>
      <w:marLeft w:val="0"/>
      <w:marRight w:val="0"/>
      <w:marTop w:val="0"/>
      <w:marBottom w:val="0"/>
      <w:divBdr>
        <w:top w:val="none" w:sz="0" w:space="0" w:color="auto"/>
        <w:left w:val="none" w:sz="0" w:space="0" w:color="auto"/>
        <w:bottom w:val="none" w:sz="0" w:space="0" w:color="auto"/>
        <w:right w:val="none" w:sz="0" w:space="0" w:color="auto"/>
      </w:divBdr>
    </w:div>
    <w:div w:id="1053777264">
      <w:bodyDiv w:val="1"/>
      <w:marLeft w:val="0"/>
      <w:marRight w:val="0"/>
      <w:marTop w:val="0"/>
      <w:marBottom w:val="0"/>
      <w:divBdr>
        <w:top w:val="none" w:sz="0" w:space="0" w:color="auto"/>
        <w:left w:val="none" w:sz="0" w:space="0" w:color="auto"/>
        <w:bottom w:val="none" w:sz="0" w:space="0" w:color="auto"/>
        <w:right w:val="none" w:sz="0" w:space="0" w:color="auto"/>
      </w:divBdr>
    </w:div>
    <w:div w:id="1053850393">
      <w:bodyDiv w:val="1"/>
      <w:marLeft w:val="0"/>
      <w:marRight w:val="0"/>
      <w:marTop w:val="0"/>
      <w:marBottom w:val="0"/>
      <w:divBdr>
        <w:top w:val="none" w:sz="0" w:space="0" w:color="auto"/>
        <w:left w:val="none" w:sz="0" w:space="0" w:color="auto"/>
        <w:bottom w:val="none" w:sz="0" w:space="0" w:color="auto"/>
        <w:right w:val="none" w:sz="0" w:space="0" w:color="auto"/>
      </w:divBdr>
    </w:div>
    <w:div w:id="1055157749">
      <w:bodyDiv w:val="1"/>
      <w:marLeft w:val="0"/>
      <w:marRight w:val="0"/>
      <w:marTop w:val="0"/>
      <w:marBottom w:val="0"/>
      <w:divBdr>
        <w:top w:val="none" w:sz="0" w:space="0" w:color="auto"/>
        <w:left w:val="none" w:sz="0" w:space="0" w:color="auto"/>
        <w:bottom w:val="none" w:sz="0" w:space="0" w:color="auto"/>
        <w:right w:val="none" w:sz="0" w:space="0" w:color="auto"/>
      </w:divBdr>
    </w:div>
    <w:div w:id="1060400517">
      <w:bodyDiv w:val="1"/>
      <w:marLeft w:val="0"/>
      <w:marRight w:val="0"/>
      <w:marTop w:val="0"/>
      <w:marBottom w:val="0"/>
      <w:divBdr>
        <w:top w:val="none" w:sz="0" w:space="0" w:color="auto"/>
        <w:left w:val="none" w:sz="0" w:space="0" w:color="auto"/>
        <w:bottom w:val="none" w:sz="0" w:space="0" w:color="auto"/>
        <w:right w:val="none" w:sz="0" w:space="0" w:color="auto"/>
      </w:divBdr>
    </w:div>
    <w:div w:id="1061368839">
      <w:bodyDiv w:val="1"/>
      <w:marLeft w:val="0"/>
      <w:marRight w:val="0"/>
      <w:marTop w:val="0"/>
      <w:marBottom w:val="0"/>
      <w:divBdr>
        <w:top w:val="none" w:sz="0" w:space="0" w:color="auto"/>
        <w:left w:val="none" w:sz="0" w:space="0" w:color="auto"/>
        <w:bottom w:val="none" w:sz="0" w:space="0" w:color="auto"/>
        <w:right w:val="none" w:sz="0" w:space="0" w:color="auto"/>
      </w:divBdr>
    </w:div>
    <w:div w:id="1064337396">
      <w:bodyDiv w:val="1"/>
      <w:marLeft w:val="0"/>
      <w:marRight w:val="0"/>
      <w:marTop w:val="0"/>
      <w:marBottom w:val="0"/>
      <w:divBdr>
        <w:top w:val="none" w:sz="0" w:space="0" w:color="auto"/>
        <w:left w:val="none" w:sz="0" w:space="0" w:color="auto"/>
        <w:bottom w:val="none" w:sz="0" w:space="0" w:color="auto"/>
        <w:right w:val="none" w:sz="0" w:space="0" w:color="auto"/>
      </w:divBdr>
    </w:div>
    <w:div w:id="1066496092">
      <w:bodyDiv w:val="1"/>
      <w:marLeft w:val="0"/>
      <w:marRight w:val="0"/>
      <w:marTop w:val="0"/>
      <w:marBottom w:val="0"/>
      <w:divBdr>
        <w:top w:val="none" w:sz="0" w:space="0" w:color="auto"/>
        <w:left w:val="none" w:sz="0" w:space="0" w:color="auto"/>
        <w:bottom w:val="none" w:sz="0" w:space="0" w:color="auto"/>
        <w:right w:val="none" w:sz="0" w:space="0" w:color="auto"/>
      </w:divBdr>
    </w:div>
    <w:div w:id="1072967141">
      <w:bodyDiv w:val="1"/>
      <w:marLeft w:val="0"/>
      <w:marRight w:val="0"/>
      <w:marTop w:val="0"/>
      <w:marBottom w:val="0"/>
      <w:divBdr>
        <w:top w:val="none" w:sz="0" w:space="0" w:color="auto"/>
        <w:left w:val="none" w:sz="0" w:space="0" w:color="auto"/>
        <w:bottom w:val="none" w:sz="0" w:space="0" w:color="auto"/>
        <w:right w:val="none" w:sz="0" w:space="0" w:color="auto"/>
      </w:divBdr>
    </w:div>
    <w:div w:id="1079448486">
      <w:bodyDiv w:val="1"/>
      <w:marLeft w:val="0"/>
      <w:marRight w:val="0"/>
      <w:marTop w:val="0"/>
      <w:marBottom w:val="0"/>
      <w:divBdr>
        <w:top w:val="none" w:sz="0" w:space="0" w:color="auto"/>
        <w:left w:val="none" w:sz="0" w:space="0" w:color="auto"/>
        <w:bottom w:val="none" w:sz="0" w:space="0" w:color="auto"/>
        <w:right w:val="none" w:sz="0" w:space="0" w:color="auto"/>
      </w:divBdr>
    </w:div>
    <w:div w:id="1081023022">
      <w:bodyDiv w:val="1"/>
      <w:marLeft w:val="0"/>
      <w:marRight w:val="0"/>
      <w:marTop w:val="0"/>
      <w:marBottom w:val="0"/>
      <w:divBdr>
        <w:top w:val="none" w:sz="0" w:space="0" w:color="auto"/>
        <w:left w:val="none" w:sz="0" w:space="0" w:color="auto"/>
        <w:bottom w:val="none" w:sz="0" w:space="0" w:color="auto"/>
        <w:right w:val="none" w:sz="0" w:space="0" w:color="auto"/>
      </w:divBdr>
    </w:div>
    <w:div w:id="1082141286">
      <w:bodyDiv w:val="1"/>
      <w:marLeft w:val="0"/>
      <w:marRight w:val="0"/>
      <w:marTop w:val="0"/>
      <w:marBottom w:val="0"/>
      <w:divBdr>
        <w:top w:val="none" w:sz="0" w:space="0" w:color="auto"/>
        <w:left w:val="none" w:sz="0" w:space="0" w:color="auto"/>
        <w:bottom w:val="none" w:sz="0" w:space="0" w:color="auto"/>
        <w:right w:val="none" w:sz="0" w:space="0" w:color="auto"/>
      </w:divBdr>
    </w:div>
    <w:div w:id="1089958672">
      <w:bodyDiv w:val="1"/>
      <w:marLeft w:val="0"/>
      <w:marRight w:val="0"/>
      <w:marTop w:val="0"/>
      <w:marBottom w:val="0"/>
      <w:divBdr>
        <w:top w:val="none" w:sz="0" w:space="0" w:color="auto"/>
        <w:left w:val="none" w:sz="0" w:space="0" w:color="auto"/>
        <w:bottom w:val="none" w:sz="0" w:space="0" w:color="auto"/>
        <w:right w:val="none" w:sz="0" w:space="0" w:color="auto"/>
      </w:divBdr>
    </w:div>
    <w:div w:id="1090200502">
      <w:bodyDiv w:val="1"/>
      <w:marLeft w:val="0"/>
      <w:marRight w:val="0"/>
      <w:marTop w:val="0"/>
      <w:marBottom w:val="0"/>
      <w:divBdr>
        <w:top w:val="none" w:sz="0" w:space="0" w:color="auto"/>
        <w:left w:val="none" w:sz="0" w:space="0" w:color="auto"/>
        <w:bottom w:val="none" w:sz="0" w:space="0" w:color="auto"/>
        <w:right w:val="none" w:sz="0" w:space="0" w:color="auto"/>
      </w:divBdr>
    </w:div>
    <w:div w:id="1094395779">
      <w:bodyDiv w:val="1"/>
      <w:marLeft w:val="0"/>
      <w:marRight w:val="0"/>
      <w:marTop w:val="0"/>
      <w:marBottom w:val="0"/>
      <w:divBdr>
        <w:top w:val="none" w:sz="0" w:space="0" w:color="auto"/>
        <w:left w:val="none" w:sz="0" w:space="0" w:color="auto"/>
        <w:bottom w:val="none" w:sz="0" w:space="0" w:color="auto"/>
        <w:right w:val="none" w:sz="0" w:space="0" w:color="auto"/>
      </w:divBdr>
    </w:div>
    <w:div w:id="1095636020">
      <w:bodyDiv w:val="1"/>
      <w:marLeft w:val="0"/>
      <w:marRight w:val="0"/>
      <w:marTop w:val="0"/>
      <w:marBottom w:val="0"/>
      <w:divBdr>
        <w:top w:val="none" w:sz="0" w:space="0" w:color="auto"/>
        <w:left w:val="none" w:sz="0" w:space="0" w:color="auto"/>
        <w:bottom w:val="none" w:sz="0" w:space="0" w:color="auto"/>
        <w:right w:val="none" w:sz="0" w:space="0" w:color="auto"/>
      </w:divBdr>
    </w:div>
    <w:div w:id="1095788157">
      <w:bodyDiv w:val="1"/>
      <w:marLeft w:val="0"/>
      <w:marRight w:val="0"/>
      <w:marTop w:val="0"/>
      <w:marBottom w:val="0"/>
      <w:divBdr>
        <w:top w:val="none" w:sz="0" w:space="0" w:color="auto"/>
        <w:left w:val="none" w:sz="0" w:space="0" w:color="auto"/>
        <w:bottom w:val="none" w:sz="0" w:space="0" w:color="auto"/>
        <w:right w:val="none" w:sz="0" w:space="0" w:color="auto"/>
      </w:divBdr>
    </w:div>
    <w:div w:id="1099791549">
      <w:bodyDiv w:val="1"/>
      <w:marLeft w:val="0"/>
      <w:marRight w:val="0"/>
      <w:marTop w:val="0"/>
      <w:marBottom w:val="0"/>
      <w:divBdr>
        <w:top w:val="none" w:sz="0" w:space="0" w:color="auto"/>
        <w:left w:val="none" w:sz="0" w:space="0" w:color="auto"/>
        <w:bottom w:val="none" w:sz="0" w:space="0" w:color="auto"/>
        <w:right w:val="none" w:sz="0" w:space="0" w:color="auto"/>
      </w:divBdr>
    </w:div>
    <w:div w:id="1100881759">
      <w:bodyDiv w:val="1"/>
      <w:marLeft w:val="0"/>
      <w:marRight w:val="0"/>
      <w:marTop w:val="0"/>
      <w:marBottom w:val="0"/>
      <w:divBdr>
        <w:top w:val="none" w:sz="0" w:space="0" w:color="auto"/>
        <w:left w:val="none" w:sz="0" w:space="0" w:color="auto"/>
        <w:bottom w:val="none" w:sz="0" w:space="0" w:color="auto"/>
        <w:right w:val="none" w:sz="0" w:space="0" w:color="auto"/>
      </w:divBdr>
    </w:div>
    <w:div w:id="1103645161">
      <w:bodyDiv w:val="1"/>
      <w:marLeft w:val="0"/>
      <w:marRight w:val="0"/>
      <w:marTop w:val="0"/>
      <w:marBottom w:val="0"/>
      <w:divBdr>
        <w:top w:val="none" w:sz="0" w:space="0" w:color="auto"/>
        <w:left w:val="none" w:sz="0" w:space="0" w:color="auto"/>
        <w:bottom w:val="none" w:sz="0" w:space="0" w:color="auto"/>
        <w:right w:val="none" w:sz="0" w:space="0" w:color="auto"/>
      </w:divBdr>
    </w:div>
    <w:div w:id="1110007594">
      <w:bodyDiv w:val="1"/>
      <w:marLeft w:val="0"/>
      <w:marRight w:val="0"/>
      <w:marTop w:val="0"/>
      <w:marBottom w:val="0"/>
      <w:divBdr>
        <w:top w:val="none" w:sz="0" w:space="0" w:color="auto"/>
        <w:left w:val="none" w:sz="0" w:space="0" w:color="auto"/>
        <w:bottom w:val="none" w:sz="0" w:space="0" w:color="auto"/>
        <w:right w:val="none" w:sz="0" w:space="0" w:color="auto"/>
      </w:divBdr>
    </w:div>
    <w:div w:id="1110517040">
      <w:bodyDiv w:val="1"/>
      <w:marLeft w:val="0"/>
      <w:marRight w:val="0"/>
      <w:marTop w:val="0"/>
      <w:marBottom w:val="0"/>
      <w:divBdr>
        <w:top w:val="none" w:sz="0" w:space="0" w:color="auto"/>
        <w:left w:val="none" w:sz="0" w:space="0" w:color="auto"/>
        <w:bottom w:val="none" w:sz="0" w:space="0" w:color="auto"/>
        <w:right w:val="none" w:sz="0" w:space="0" w:color="auto"/>
      </w:divBdr>
    </w:div>
    <w:div w:id="1113480669">
      <w:bodyDiv w:val="1"/>
      <w:marLeft w:val="0"/>
      <w:marRight w:val="0"/>
      <w:marTop w:val="0"/>
      <w:marBottom w:val="0"/>
      <w:divBdr>
        <w:top w:val="none" w:sz="0" w:space="0" w:color="auto"/>
        <w:left w:val="none" w:sz="0" w:space="0" w:color="auto"/>
        <w:bottom w:val="none" w:sz="0" w:space="0" w:color="auto"/>
        <w:right w:val="none" w:sz="0" w:space="0" w:color="auto"/>
      </w:divBdr>
    </w:div>
    <w:div w:id="1127972200">
      <w:bodyDiv w:val="1"/>
      <w:marLeft w:val="0"/>
      <w:marRight w:val="0"/>
      <w:marTop w:val="0"/>
      <w:marBottom w:val="0"/>
      <w:divBdr>
        <w:top w:val="none" w:sz="0" w:space="0" w:color="auto"/>
        <w:left w:val="none" w:sz="0" w:space="0" w:color="auto"/>
        <w:bottom w:val="none" w:sz="0" w:space="0" w:color="auto"/>
        <w:right w:val="none" w:sz="0" w:space="0" w:color="auto"/>
      </w:divBdr>
    </w:div>
    <w:div w:id="1130242896">
      <w:bodyDiv w:val="1"/>
      <w:marLeft w:val="0"/>
      <w:marRight w:val="0"/>
      <w:marTop w:val="0"/>
      <w:marBottom w:val="0"/>
      <w:divBdr>
        <w:top w:val="none" w:sz="0" w:space="0" w:color="auto"/>
        <w:left w:val="none" w:sz="0" w:space="0" w:color="auto"/>
        <w:bottom w:val="none" w:sz="0" w:space="0" w:color="auto"/>
        <w:right w:val="none" w:sz="0" w:space="0" w:color="auto"/>
      </w:divBdr>
    </w:div>
    <w:div w:id="1130250028">
      <w:bodyDiv w:val="1"/>
      <w:marLeft w:val="0"/>
      <w:marRight w:val="0"/>
      <w:marTop w:val="0"/>
      <w:marBottom w:val="0"/>
      <w:divBdr>
        <w:top w:val="none" w:sz="0" w:space="0" w:color="auto"/>
        <w:left w:val="none" w:sz="0" w:space="0" w:color="auto"/>
        <w:bottom w:val="none" w:sz="0" w:space="0" w:color="auto"/>
        <w:right w:val="none" w:sz="0" w:space="0" w:color="auto"/>
      </w:divBdr>
    </w:div>
    <w:div w:id="1138108295">
      <w:bodyDiv w:val="1"/>
      <w:marLeft w:val="0"/>
      <w:marRight w:val="0"/>
      <w:marTop w:val="0"/>
      <w:marBottom w:val="0"/>
      <w:divBdr>
        <w:top w:val="none" w:sz="0" w:space="0" w:color="auto"/>
        <w:left w:val="none" w:sz="0" w:space="0" w:color="auto"/>
        <w:bottom w:val="none" w:sz="0" w:space="0" w:color="auto"/>
        <w:right w:val="none" w:sz="0" w:space="0" w:color="auto"/>
      </w:divBdr>
    </w:div>
    <w:div w:id="1139221799">
      <w:bodyDiv w:val="1"/>
      <w:marLeft w:val="0"/>
      <w:marRight w:val="0"/>
      <w:marTop w:val="0"/>
      <w:marBottom w:val="0"/>
      <w:divBdr>
        <w:top w:val="none" w:sz="0" w:space="0" w:color="auto"/>
        <w:left w:val="none" w:sz="0" w:space="0" w:color="auto"/>
        <w:bottom w:val="none" w:sz="0" w:space="0" w:color="auto"/>
        <w:right w:val="none" w:sz="0" w:space="0" w:color="auto"/>
      </w:divBdr>
    </w:div>
    <w:div w:id="1141001035">
      <w:bodyDiv w:val="1"/>
      <w:marLeft w:val="0"/>
      <w:marRight w:val="0"/>
      <w:marTop w:val="0"/>
      <w:marBottom w:val="0"/>
      <w:divBdr>
        <w:top w:val="none" w:sz="0" w:space="0" w:color="auto"/>
        <w:left w:val="none" w:sz="0" w:space="0" w:color="auto"/>
        <w:bottom w:val="none" w:sz="0" w:space="0" w:color="auto"/>
        <w:right w:val="none" w:sz="0" w:space="0" w:color="auto"/>
      </w:divBdr>
    </w:div>
    <w:div w:id="1145511048">
      <w:bodyDiv w:val="1"/>
      <w:marLeft w:val="0"/>
      <w:marRight w:val="0"/>
      <w:marTop w:val="0"/>
      <w:marBottom w:val="0"/>
      <w:divBdr>
        <w:top w:val="none" w:sz="0" w:space="0" w:color="auto"/>
        <w:left w:val="none" w:sz="0" w:space="0" w:color="auto"/>
        <w:bottom w:val="none" w:sz="0" w:space="0" w:color="auto"/>
        <w:right w:val="none" w:sz="0" w:space="0" w:color="auto"/>
      </w:divBdr>
    </w:div>
    <w:div w:id="1153565239">
      <w:bodyDiv w:val="1"/>
      <w:marLeft w:val="0"/>
      <w:marRight w:val="0"/>
      <w:marTop w:val="0"/>
      <w:marBottom w:val="0"/>
      <w:divBdr>
        <w:top w:val="none" w:sz="0" w:space="0" w:color="auto"/>
        <w:left w:val="none" w:sz="0" w:space="0" w:color="auto"/>
        <w:bottom w:val="none" w:sz="0" w:space="0" w:color="auto"/>
        <w:right w:val="none" w:sz="0" w:space="0" w:color="auto"/>
      </w:divBdr>
    </w:div>
    <w:div w:id="1158964218">
      <w:bodyDiv w:val="1"/>
      <w:marLeft w:val="0"/>
      <w:marRight w:val="0"/>
      <w:marTop w:val="0"/>
      <w:marBottom w:val="0"/>
      <w:divBdr>
        <w:top w:val="none" w:sz="0" w:space="0" w:color="auto"/>
        <w:left w:val="none" w:sz="0" w:space="0" w:color="auto"/>
        <w:bottom w:val="none" w:sz="0" w:space="0" w:color="auto"/>
        <w:right w:val="none" w:sz="0" w:space="0" w:color="auto"/>
      </w:divBdr>
    </w:div>
    <w:div w:id="1164321815">
      <w:bodyDiv w:val="1"/>
      <w:marLeft w:val="0"/>
      <w:marRight w:val="0"/>
      <w:marTop w:val="0"/>
      <w:marBottom w:val="0"/>
      <w:divBdr>
        <w:top w:val="none" w:sz="0" w:space="0" w:color="auto"/>
        <w:left w:val="none" w:sz="0" w:space="0" w:color="auto"/>
        <w:bottom w:val="none" w:sz="0" w:space="0" w:color="auto"/>
        <w:right w:val="none" w:sz="0" w:space="0" w:color="auto"/>
      </w:divBdr>
    </w:div>
    <w:div w:id="1166289580">
      <w:bodyDiv w:val="1"/>
      <w:marLeft w:val="0"/>
      <w:marRight w:val="0"/>
      <w:marTop w:val="0"/>
      <w:marBottom w:val="0"/>
      <w:divBdr>
        <w:top w:val="none" w:sz="0" w:space="0" w:color="auto"/>
        <w:left w:val="none" w:sz="0" w:space="0" w:color="auto"/>
        <w:bottom w:val="none" w:sz="0" w:space="0" w:color="auto"/>
        <w:right w:val="none" w:sz="0" w:space="0" w:color="auto"/>
      </w:divBdr>
    </w:div>
    <w:div w:id="1167670316">
      <w:bodyDiv w:val="1"/>
      <w:marLeft w:val="0"/>
      <w:marRight w:val="0"/>
      <w:marTop w:val="0"/>
      <w:marBottom w:val="0"/>
      <w:divBdr>
        <w:top w:val="none" w:sz="0" w:space="0" w:color="auto"/>
        <w:left w:val="none" w:sz="0" w:space="0" w:color="auto"/>
        <w:bottom w:val="none" w:sz="0" w:space="0" w:color="auto"/>
        <w:right w:val="none" w:sz="0" w:space="0" w:color="auto"/>
      </w:divBdr>
    </w:div>
    <w:div w:id="1168206117">
      <w:bodyDiv w:val="1"/>
      <w:marLeft w:val="0"/>
      <w:marRight w:val="0"/>
      <w:marTop w:val="0"/>
      <w:marBottom w:val="0"/>
      <w:divBdr>
        <w:top w:val="none" w:sz="0" w:space="0" w:color="auto"/>
        <w:left w:val="none" w:sz="0" w:space="0" w:color="auto"/>
        <w:bottom w:val="none" w:sz="0" w:space="0" w:color="auto"/>
        <w:right w:val="none" w:sz="0" w:space="0" w:color="auto"/>
      </w:divBdr>
    </w:div>
    <w:div w:id="1173032750">
      <w:bodyDiv w:val="1"/>
      <w:marLeft w:val="0"/>
      <w:marRight w:val="0"/>
      <w:marTop w:val="0"/>
      <w:marBottom w:val="0"/>
      <w:divBdr>
        <w:top w:val="none" w:sz="0" w:space="0" w:color="auto"/>
        <w:left w:val="none" w:sz="0" w:space="0" w:color="auto"/>
        <w:bottom w:val="none" w:sz="0" w:space="0" w:color="auto"/>
        <w:right w:val="none" w:sz="0" w:space="0" w:color="auto"/>
      </w:divBdr>
    </w:div>
    <w:div w:id="1177035664">
      <w:bodyDiv w:val="1"/>
      <w:marLeft w:val="0"/>
      <w:marRight w:val="0"/>
      <w:marTop w:val="0"/>
      <w:marBottom w:val="0"/>
      <w:divBdr>
        <w:top w:val="none" w:sz="0" w:space="0" w:color="auto"/>
        <w:left w:val="none" w:sz="0" w:space="0" w:color="auto"/>
        <w:bottom w:val="none" w:sz="0" w:space="0" w:color="auto"/>
        <w:right w:val="none" w:sz="0" w:space="0" w:color="auto"/>
      </w:divBdr>
    </w:div>
    <w:div w:id="1178541042">
      <w:bodyDiv w:val="1"/>
      <w:marLeft w:val="0"/>
      <w:marRight w:val="0"/>
      <w:marTop w:val="0"/>
      <w:marBottom w:val="0"/>
      <w:divBdr>
        <w:top w:val="none" w:sz="0" w:space="0" w:color="auto"/>
        <w:left w:val="none" w:sz="0" w:space="0" w:color="auto"/>
        <w:bottom w:val="none" w:sz="0" w:space="0" w:color="auto"/>
        <w:right w:val="none" w:sz="0" w:space="0" w:color="auto"/>
      </w:divBdr>
    </w:div>
    <w:div w:id="1181235393">
      <w:bodyDiv w:val="1"/>
      <w:marLeft w:val="0"/>
      <w:marRight w:val="0"/>
      <w:marTop w:val="0"/>
      <w:marBottom w:val="0"/>
      <w:divBdr>
        <w:top w:val="none" w:sz="0" w:space="0" w:color="auto"/>
        <w:left w:val="none" w:sz="0" w:space="0" w:color="auto"/>
        <w:bottom w:val="none" w:sz="0" w:space="0" w:color="auto"/>
        <w:right w:val="none" w:sz="0" w:space="0" w:color="auto"/>
      </w:divBdr>
    </w:div>
    <w:div w:id="1181435518">
      <w:bodyDiv w:val="1"/>
      <w:marLeft w:val="0"/>
      <w:marRight w:val="0"/>
      <w:marTop w:val="0"/>
      <w:marBottom w:val="0"/>
      <w:divBdr>
        <w:top w:val="none" w:sz="0" w:space="0" w:color="auto"/>
        <w:left w:val="none" w:sz="0" w:space="0" w:color="auto"/>
        <w:bottom w:val="none" w:sz="0" w:space="0" w:color="auto"/>
        <w:right w:val="none" w:sz="0" w:space="0" w:color="auto"/>
      </w:divBdr>
    </w:div>
    <w:div w:id="1181966704">
      <w:bodyDiv w:val="1"/>
      <w:marLeft w:val="0"/>
      <w:marRight w:val="0"/>
      <w:marTop w:val="0"/>
      <w:marBottom w:val="0"/>
      <w:divBdr>
        <w:top w:val="none" w:sz="0" w:space="0" w:color="auto"/>
        <w:left w:val="none" w:sz="0" w:space="0" w:color="auto"/>
        <w:bottom w:val="none" w:sz="0" w:space="0" w:color="auto"/>
        <w:right w:val="none" w:sz="0" w:space="0" w:color="auto"/>
      </w:divBdr>
    </w:div>
    <w:div w:id="1182746472">
      <w:bodyDiv w:val="1"/>
      <w:marLeft w:val="0"/>
      <w:marRight w:val="0"/>
      <w:marTop w:val="0"/>
      <w:marBottom w:val="0"/>
      <w:divBdr>
        <w:top w:val="none" w:sz="0" w:space="0" w:color="auto"/>
        <w:left w:val="none" w:sz="0" w:space="0" w:color="auto"/>
        <w:bottom w:val="none" w:sz="0" w:space="0" w:color="auto"/>
        <w:right w:val="none" w:sz="0" w:space="0" w:color="auto"/>
      </w:divBdr>
    </w:div>
    <w:div w:id="1186750327">
      <w:bodyDiv w:val="1"/>
      <w:marLeft w:val="0"/>
      <w:marRight w:val="0"/>
      <w:marTop w:val="0"/>
      <w:marBottom w:val="0"/>
      <w:divBdr>
        <w:top w:val="none" w:sz="0" w:space="0" w:color="auto"/>
        <w:left w:val="none" w:sz="0" w:space="0" w:color="auto"/>
        <w:bottom w:val="none" w:sz="0" w:space="0" w:color="auto"/>
        <w:right w:val="none" w:sz="0" w:space="0" w:color="auto"/>
      </w:divBdr>
    </w:div>
    <w:div w:id="1192841558">
      <w:bodyDiv w:val="1"/>
      <w:marLeft w:val="0"/>
      <w:marRight w:val="0"/>
      <w:marTop w:val="0"/>
      <w:marBottom w:val="0"/>
      <w:divBdr>
        <w:top w:val="none" w:sz="0" w:space="0" w:color="auto"/>
        <w:left w:val="none" w:sz="0" w:space="0" w:color="auto"/>
        <w:bottom w:val="none" w:sz="0" w:space="0" w:color="auto"/>
        <w:right w:val="none" w:sz="0" w:space="0" w:color="auto"/>
      </w:divBdr>
    </w:div>
    <w:div w:id="1197886075">
      <w:bodyDiv w:val="1"/>
      <w:marLeft w:val="0"/>
      <w:marRight w:val="0"/>
      <w:marTop w:val="0"/>
      <w:marBottom w:val="0"/>
      <w:divBdr>
        <w:top w:val="none" w:sz="0" w:space="0" w:color="auto"/>
        <w:left w:val="none" w:sz="0" w:space="0" w:color="auto"/>
        <w:bottom w:val="none" w:sz="0" w:space="0" w:color="auto"/>
        <w:right w:val="none" w:sz="0" w:space="0" w:color="auto"/>
      </w:divBdr>
    </w:div>
    <w:div w:id="1207721757">
      <w:bodyDiv w:val="1"/>
      <w:marLeft w:val="0"/>
      <w:marRight w:val="0"/>
      <w:marTop w:val="0"/>
      <w:marBottom w:val="0"/>
      <w:divBdr>
        <w:top w:val="none" w:sz="0" w:space="0" w:color="auto"/>
        <w:left w:val="none" w:sz="0" w:space="0" w:color="auto"/>
        <w:bottom w:val="none" w:sz="0" w:space="0" w:color="auto"/>
        <w:right w:val="none" w:sz="0" w:space="0" w:color="auto"/>
      </w:divBdr>
    </w:div>
    <w:div w:id="1209104204">
      <w:bodyDiv w:val="1"/>
      <w:marLeft w:val="0"/>
      <w:marRight w:val="0"/>
      <w:marTop w:val="0"/>
      <w:marBottom w:val="0"/>
      <w:divBdr>
        <w:top w:val="none" w:sz="0" w:space="0" w:color="auto"/>
        <w:left w:val="none" w:sz="0" w:space="0" w:color="auto"/>
        <w:bottom w:val="none" w:sz="0" w:space="0" w:color="auto"/>
        <w:right w:val="none" w:sz="0" w:space="0" w:color="auto"/>
      </w:divBdr>
    </w:div>
    <w:div w:id="1211922556">
      <w:bodyDiv w:val="1"/>
      <w:marLeft w:val="0"/>
      <w:marRight w:val="0"/>
      <w:marTop w:val="0"/>
      <w:marBottom w:val="0"/>
      <w:divBdr>
        <w:top w:val="none" w:sz="0" w:space="0" w:color="auto"/>
        <w:left w:val="none" w:sz="0" w:space="0" w:color="auto"/>
        <w:bottom w:val="none" w:sz="0" w:space="0" w:color="auto"/>
        <w:right w:val="none" w:sz="0" w:space="0" w:color="auto"/>
      </w:divBdr>
    </w:div>
    <w:div w:id="1219976537">
      <w:bodyDiv w:val="1"/>
      <w:marLeft w:val="0"/>
      <w:marRight w:val="0"/>
      <w:marTop w:val="0"/>
      <w:marBottom w:val="0"/>
      <w:divBdr>
        <w:top w:val="none" w:sz="0" w:space="0" w:color="auto"/>
        <w:left w:val="none" w:sz="0" w:space="0" w:color="auto"/>
        <w:bottom w:val="none" w:sz="0" w:space="0" w:color="auto"/>
        <w:right w:val="none" w:sz="0" w:space="0" w:color="auto"/>
      </w:divBdr>
    </w:div>
    <w:div w:id="1224560772">
      <w:bodyDiv w:val="1"/>
      <w:marLeft w:val="0"/>
      <w:marRight w:val="0"/>
      <w:marTop w:val="0"/>
      <w:marBottom w:val="0"/>
      <w:divBdr>
        <w:top w:val="none" w:sz="0" w:space="0" w:color="auto"/>
        <w:left w:val="none" w:sz="0" w:space="0" w:color="auto"/>
        <w:bottom w:val="none" w:sz="0" w:space="0" w:color="auto"/>
        <w:right w:val="none" w:sz="0" w:space="0" w:color="auto"/>
      </w:divBdr>
    </w:div>
    <w:div w:id="1226993485">
      <w:bodyDiv w:val="1"/>
      <w:marLeft w:val="0"/>
      <w:marRight w:val="0"/>
      <w:marTop w:val="0"/>
      <w:marBottom w:val="0"/>
      <w:divBdr>
        <w:top w:val="none" w:sz="0" w:space="0" w:color="auto"/>
        <w:left w:val="none" w:sz="0" w:space="0" w:color="auto"/>
        <w:bottom w:val="none" w:sz="0" w:space="0" w:color="auto"/>
        <w:right w:val="none" w:sz="0" w:space="0" w:color="auto"/>
      </w:divBdr>
    </w:div>
    <w:div w:id="1228958668">
      <w:bodyDiv w:val="1"/>
      <w:marLeft w:val="0"/>
      <w:marRight w:val="0"/>
      <w:marTop w:val="0"/>
      <w:marBottom w:val="0"/>
      <w:divBdr>
        <w:top w:val="none" w:sz="0" w:space="0" w:color="auto"/>
        <w:left w:val="none" w:sz="0" w:space="0" w:color="auto"/>
        <w:bottom w:val="none" w:sz="0" w:space="0" w:color="auto"/>
        <w:right w:val="none" w:sz="0" w:space="0" w:color="auto"/>
      </w:divBdr>
    </w:div>
    <w:div w:id="1231160748">
      <w:bodyDiv w:val="1"/>
      <w:marLeft w:val="0"/>
      <w:marRight w:val="0"/>
      <w:marTop w:val="0"/>
      <w:marBottom w:val="0"/>
      <w:divBdr>
        <w:top w:val="none" w:sz="0" w:space="0" w:color="auto"/>
        <w:left w:val="none" w:sz="0" w:space="0" w:color="auto"/>
        <w:bottom w:val="none" w:sz="0" w:space="0" w:color="auto"/>
        <w:right w:val="none" w:sz="0" w:space="0" w:color="auto"/>
      </w:divBdr>
    </w:div>
    <w:div w:id="1242829586">
      <w:bodyDiv w:val="1"/>
      <w:marLeft w:val="0"/>
      <w:marRight w:val="0"/>
      <w:marTop w:val="0"/>
      <w:marBottom w:val="0"/>
      <w:divBdr>
        <w:top w:val="none" w:sz="0" w:space="0" w:color="auto"/>
        <w:left w:val="none" w:sz="0" w:space="0" w:color="auto"/>
        <w:bottom w:val="none" w:sz="0" w:space="0" w:color="auto"/>
        <w:right w:val="none" w:sz="0" w:space="0" w:color="auto"/>
      </w:divBdr>
    </w:div>
    <w:div w:id="1245843534">
      <w:bodyDiv w:val="1"/>
      <w:marLeft w:val="0"/>
      <w:marRight w:val="0"/>
      <w:marTop w:val="0"/>
      <w:marBottom w:val="0"/>
      <w:divBdr>
        <w:top w:val="none" w:sz="0" w:space="0" w:color="auto"/>
        <w:left w:val="none" w:sz="0" w:space="0" w:color="auto"/>
        <w:bottom w:val="none" w:sz="0" w:space="0" w:color="auto"/>
        <w:right w:val="none" w:sz="0" w:space="0" w:color="auto"/>
      </w:divBdr>
    </w:div>
    <w:div w:id="1249773295">
      <w:bodyDiv w:val="1"/>
      <w:marLeft w:val="0"/>
      <w:marRight w:val="0"/>
      <w:marTop w:val="0"/>
      <w:marBottom w:val="0"/>
      <w:divBdr>
        <w:top w:val="none" w:sz="0" w:space="0" w:color="auto"/>
        <w:left w:val="none" w:sz="0" w:space="0" w:color="auto"/>
        <w:bottom w:val="none" w:sz="0" w:space="0" w:color="auto"/>
        <w:right w:val="none" w:sz="0" w:space="0" w:color="auto"/>
      </w:divBdr>
    </w:div>
    <w:div w:id="1251550477">
      <w:bodyDiv w:val="1"/>
      <w:marLeft w:val="0"/>
      <w:marRight w:val="0"/>
      <w:marTop w:val="0"/>
      <w:marBottom w:val="0"/>
      <w:divBdr>
        <w:top w:val="none" w:sz="0" w:space="0" w:color="auto"/>
        <w:left w:val="none" w:sz="0" w:space="0" w:color="auto"/>
        <w:bottom w:val="none" w:sz="0" w:space="0" w:color="auto"/>
        <w:right w:val="none" w:sz="0" w:space="0" w:color="auto"/>
      </w:divBdr>
    </w:div>
    <w:div w:id="1257447794">
      <w:bodyDiv w:val="1"/>
      <w:marLeft w:val="0"/>
      <w:marRight w:val="0"/>
      <w:marTop w:val="0"/>
      <w:marBottom w:val="0"/>
      <w:divBdr>
        <w:top w:val="none" w:sz="0" w:space="0" w:color="auto"/>
        <w:left w:val="none" w:sz="0" w:space="0" w:color="auto"/>
        <w:bottom w:val="none" w:sz="0" w:space="0" w:color="auto"/>
        <w:right w:val="none" w:sz="0" w:space="0" w:color="auto"/>
      </w:divBdr>
    </w:div>
    <w:div w:id="1258252852">
      <w:bodyDiv w:val="1"/>
      <w:marLeft w:val="0"/>
      <w:marRight w:val="0"/>
      <w:marTop w:val="0"/>
      <w:marBottom w:val="0"/>
      <w:divBdr>
        <w:top w:val="none" w:sz="0" w:space="0" w:color="auto"/>
        <w:left w:val="none" w:sz="0" w:space="0" w:color="auto"/>
        <w:bottom w:val="none" w:sz="0" w:space="0" w:color="auto"/>
        <w:right w:val="none" w:sz="0" w:space="0" w:color="auto"/>
      </w:divBdr>
    </w:div>
    <w:div w:id="1262488224">
      <w:bodyDiv w:val="1"/>
      <w:marLeft w:val="0"/>
      <w:marRight w:val="0"/>
      <w:marTop w:val="0"/>
      <w:marBottom w:val="0"/>
      <w:divBdr>
        <w:top w:val="none" w:sz="0" w:space="0" w:color="auto"/>
        <w:left w:val="none" w:sz="0" w:space="0" w:color="auto"/>
        <w:bottom w:val="none" w:sz="0" w:space="0" w:color="auto"/>
        <w:right w:val="none" w:sz="0" w:space="0" w:color="auto"/>
      </w:divBdr>
    </w:div>
    <w:div w:id="1267420272">
      <w:bodyDiv w:val="1"/>
      <w:marLeft w:val="0"/>
      <w:marRight w:val="0"/>
      <w:marTop w:val="0"/>
      <w:marBottom w:val="0"/>
      <w:divBdr>
        <w:top w:val="none" w:sz="0" w:space="0" w:color="auto"/>
        <w:left w:val="none" w:sz="0" w:space="0" w:color="auto"/>
        <w:bottom w:val="none" w:sz="0" w:space="0" w:color="auto"/>
        <w:right w:val="none" w:sz="0" w:space="0" w:color="auto"/>
      </w:divBdr>
    </w:div>
    <w:div w:id="1270041220">
      <w:bodyDiv w:val="1"/>
      <w:marLeft w:val="0"/>
      <w:marRight w:val="0"/>
      <w:marTop w:val="0"/>
      <w:marBottom w:val="0"/>
      <w:divBdr>
        <w:top w:val="none" w:sz="0" w:space="0" w:color="auto"/>
        <w:left w:val="none" w:sz="0" w:space="0" w:color="auto"/>
        <w:bottom w:val="none" w:sz="0" w:space="0" w:color="auto"/>
        <w:right w:val="none" w:sz="0" w:space="0" w:color="auto"/>
      </w:divBdr>
    </w:div>
    <w:div w:id="1271473774">
      <w:bodyDiv w:val="1"/>
      <w:marLeft w:val="0"/>
      <w:marRight w:val="0"/>
      <w:marTop w:val="0"/>
      <w:marBottom w:val="0"/>
      <w:divBdr>
        <w:top w:val="none" w:sz="0" w:space="0" w:color="auto"/>
        <w:left w:val="none" w:sz="0" w:space="0" w:color="auto"/>
        <w:bottom w:val="none" w:sz="0" w:space="0" w:color="auto"/>
        <w:right w:val="none" w:sz="0" w:space="0" w:color="auto"/>
      </w:divBdr>
    </w:div>
    <w:div w:id="1275595784">
      <w:bodyDiv w:val="1"/>
      <w:marLeft w:val="0"/>
      <w:marRight w:val="0"/>
      <w:marTop w:val="0"/>
      <w:marBottom w:val="0"/>
      <w:divBdr>
        <w:top w:val="none" w:sz="0" w:space="0" w:color="auto"/>
        <w:left w:val="none" w:sz="0" w:space="0" w:color="auto"/>
        <w:bottom w:val="none" w:sz="0" w:space="0" w:color="auto"/>
        <w:right w:val="none" w:sz="0" w:space="0" w:color="auto"/>
      </w:divBdr>
    </w:div>
    <w:div w:id="1282030441">
      <w:bodyDiv w:val="1"/>
      <w:marLeft w:val="0"/>
      <w:marRight w:val="0"/>
      <w:marTop w:val="0"/>
      <w:marBottom w:val="0"/>
      <w:divBdr>
        <w:top w:val="none" w:sz="0" w:space="0" w:color="auto"/>
        <w:left w:val="none" w:sz="0" w:space="0" w:color="auto"/>
        <w:bottom w:val="none" w:sz="0" w:space="0" w:color="auto"/>
        <w:right w:val="none" w:sz="0" w:space="0" w:color="auto"/>
      </w:divBdr>
    </w:div>
    <w:div w:id="1283415647">
      <w:bodyDiv w:val="1"/>
      <w:marLeft w:val="0"/>
      <w:marRight w:val="0"/>
      <w:marTop w:val="0"/>
      <w:marBottom w:val="0"/>
      <w:divBdr>
        <w:top w:val="none" w:sz="0" w:space="0" w:color="auto"/>
        <w:left w:val="none" w:sz="0" w:space="0" w:color="auto"/>
        <w:bottom w:val="none" w:sz="0" w:space="0" w:color="auto"/>
        <w:right w:val="none" w:sz="0" w:space="0" w:color="auto"/>
      </w:divBdr>
    </w:div>
    <w:div w:id="1286037269">
      <w:bodyDiv w:val="1"/>
      <w:marLeft w:val="0"/>
      <w:marRight w:val="0"/>
      <w:marTop w:val="0"/>
      <w:marBottom w:val="0"/>
      <w:divBdr>
        <w:top w:val="none" w:sz="0" w:space="0" w:color="auto"/>
        <w:left w:val="none" w:sz="0" w:space="0" w:color="auto"/>
        <w:bottom w:val="none" w:sz="0" w:space="0" w:color="auto"/>
        <w:right w:val="none" w:sz="0" w:space="0" w:color="auto"/>
      </w:divBdr>
    </w:div>
    <w:div w:id="1286692307">
      <w:bodyDiv w:val="1"/>
      <w:marLeft w:val="0"/>
      <w:marRight w:val="0"/>
      <w:marTop w:val="0"/>
      <w:marBottom w:val="0"/>
      <w:divBdr>
        <w:top w:val="none" w:sz="0" w:space="0" w:color="auto"/>
        <w:left w:val="none" w:sz="0" w:space="0" w:color="auto"/>
        <w:bottom w:val="none" w:sz="0" w:space="0" w:color="auto"/>
        <w:right w:val="none" w:sz="0" w:space="0" w:color="auto"/>
      </w:divBdr>
    </w:div>
    <w:div w:id="1288273265">
      <w:bodyDiv w:val="1"/>
      <w:marLeft w:val="0"/>
      <w:marRight w:val="0"/>
      <w:marTop w:val="0"/>
      <w:marBottom w:val="0"/>
      <w:divBdr>
        <w:top w:val="none" w:sz="0" w:space="0" w:color="auto"/>
        <w:left w:val="none" w:sz="0" w:space="0" w:color="auto"/>
        <w:bottom w:val="none" w:sz="0" w:space="0" w:color="auto"/>
        <w:right w:val="none" w:sz="0" w:space="0" w:color="auto"/>
      </w:divBdr>
    </w:div>
    <w:div w:id="1290279999">
      <w:bodyDiv w:val="1"/>
      <w:marLeft w:val="0"/>
      <w:marRight w:val="0"/>
      <w:marTop w:val="0"/>
      <w:marBottom w:val="0"/>
      <w:divBdr>
        <w:top w:val="none" w:sz="0" w:space="0" w:color="auto"/>
        <w:left w:val="none" w:sz="0" w:space="0" w:color="auto"/>
        <w:bottom w:val="none" w:sz="0" w:space="0" w:color="auto"/>
        <w:right w:val="none" w:sz="0" w:space="0" w:color="auto"/>
      </w:divBdr>
    </w:div>
    <w:div w:id="1290864866">
      <w:bodyDiv w:val="1"/>
      <w:marLeft w:val="0"/>
      <w:marRight w:val="0"/>
      <w:marTop w:val="0"/>
      <w:marBottom w:val="0"/>
      <w:divBdr>
        <w:top w:val="none" w:sz="0" w:space="0" w:color="auto"/>
        <w:left w:val="none" w:sz="0" w:space="0" w:color="auto"/>
        <w:bottom w:val="none" w:sz="0" w:space="0" w:color="auto"/>
        <w:right w:val="none" w:sz="0" w:space="0" w:color="auto"/>
      </w:divBdr>
    </w:div>
    <w:div w:id="1292394291">
      <w:bodyDiv w:val="1"/>
      <w:marLeft w:val="0"/>
      <w:marRight w:val="0"/>
      <w:marTop w:val="0"/>
      <w:marBottom w:val="0"/>
      <w:divBdr>
        <w:top w:val="none" w:sz="0" w:space="0" w:color="auto"/>
        <w:left w:val="none" w:sz="0" w:space="0" w:color="auto"/>
        <w:bottom w:val="none" w:sz="0" w:space="0" w:color="auto"/>
        <w:right w:val="none" w:sz="0" w:space="0" w:color="auto"/>
      </w:divBdr>
    </w:div>
    <w:div w:id="1293484140">
      <w:bodyDiv w:val="1"/>
      <w:marLeft w:val="0"/>
      <w:marRight w:val="0"/>
      <w:marTop w:val="0"/>
      <w:marBottom w:val="0"/>
      <w:divBdr>
        <w:top w:val="none" w:sz="0" w:space="0" w:color="auto"/>
        <w:left w:val="none" w:sz="0" w:space="0" w:color="auto"/>
        <w:bottom w:val="none" w:sz="0" w:space="0" w:color="auto"/>
        <w:right w:val="none" w:sz="0" w:space="0" w:color="auto"/>
      </w:divBdr>
    </w:div>
    <w:div w:id="1297838130">
      <w:bodyDiv w:val="1"/>
      <w:marLeft w:val="0"/>
      <w:marRight w:val="0"/>
      <w:marTop w:val="0"/>
      <w:marBottom w:val="0"/>
      <w:divBdr>
        <w:top w:val="none" w:sz="0" w:space="0" w:color="auto"/>
        <w:left w:val="none" w:sz="0" w:space="0" w:color="auto"/>
        <w:bottom w:val="none" w:sz="0" w:space="0" w:color="auto"/>
        <w:right w:val="none" w:sz="0" w:space="0" w:color="auto"/>
      </w:divBdr>
    </w:div>
    <w:div w:id="1300182101">
      <w:bodyDiv w:val="1"/>
      <w:marLeft w:val="0"/>
      <w:marRight w:val="0"/>
      <w:marTop w:val="0"/>
      <w:marBottom w:val="0"/>
      <w:divBdr>
        <w:top w:val="none" w:sz="0" w:space="0" w:color="auto"/>
        <w:left w:val="none" w:sz="0" w:space="0" w:color="auto"/>
        <w:bottom w:val="none" w:sz="0" w:space="0" w:color="auto"/>
        <w:right w:val="none" w:sz="0" w:space="0" w:color="auto"/>
      </w:divBdr>
    </w:div>
    <w:div w:id="1301107393">
      <w:bodyDiv w:val="1"/>
      <w:marLeft w:val="0"/>
      <w:marRight w:val="0"/>
      <w:marTop w:val="0"/>
      <w:marBottom w:val="0"/>
      <w:divBdr>
        <w:top w:val="none" w:sz="0" w:space="0" w:color="auto"/>
        <w:left w:val="none" w:sz="0" w:space="0" w:color="auto"/>
        <w:bottom w:val="none" w:sz="0" w:space="0" w:color="auto"/>
        <w:right w:val="none" w:sz="0" w:space="0" w:color="auto"/>
      </w:divBdr>
    </w:div>
    <w:div w:id="1302997469">
      <w:bodyDiv w:val="1"/>
      <w:marLeft w:val="0"/>
      <w:marRight w:val="0"/>
      <w:marTop w:val="0"/>
      <w:marBottom w:val="0"/>
      <w:divBdr>
        <w:top w:val="none" w:sz="0" w:space="0" w:color="auto"/>
        <w:left w:val="none" w:sz="0" w:space="0" w:color="auto"/>
        <w:bottom w:val="none" w:sz="0" w:space="0" w:color="auto"/>
        <w:right w:val="none" w:sz="0" w:space="0" w:color="auto"/>
      </w:divBdr>
    </w:div>
    <w:div w:id="1304501484">
      <w:bodyDiv w:val="1"/>
      <w:marLeft w:val="0"/>
      <w:marRight w:val="0"/>
      <w:marTop w:val="0"/>
      <w:marBottom w:val="0"/>
      <w:divBdr>
        <w:top w:val="none" w:sz="0" w:space="0" w:color="auto"/>
        <w:left w:val="none" w:sz="0" w:space="0" w:color="auto"/>
        <w:bottom w:val="none" w:sz="0" w:space="0" w:color="auto"/>
        <w:right w:val="none" w:sz="0" w:space="0" w:color="auto"/>
      </w:divBdr>
    </w:div>
    <w:div w:id="1307588947">
      <w:bodyDiv w:val="1"/>
      <w:marLeft w:val="0"/>
      <w:marRight w:val="0"/>
      <w:marTop w:val="0"/>
      <w:marBottom w:val="0"/>
      <w:divBdr>
        <w:top w:val="none" w:sz="0" w:space="0" w:color="auto"/>
        <w:left w:val="none" w:sz="0" w:space="0" w:color="auto"/>
        <w:bottom w:val="none" w:sz="0" w:space="0" w:color="auto"/>
        <w:right w:val="none" w:sz="0" w:space="0" w:color="auto"/>
      </w:divBdr>
    </w:div>
    <w:div w:id="1323777998">
      <w:bodyDiv w:val="1"/>
      <w:marLeft w:val="0"/>
      <w:marRight w:val="0"/>
      <w:marTop w:val="0"/>
      <w:marBottom w:val="0"/>
      <w:divBdr>
        <w:top w:val="none" w:sz="0" w:space="0" w:color="auto"/>
        <w:left w:val="none" w:sz="0" w:space="0" w:color="auto"/>
        <w:bottom w:val="none" w:sz="0" w:space="0" w:color="auto"/>
        <w:right w:val="none" w:sz="0" w:space="0" w:color="auto"/>
      </w:divBdr>
    </w:div>
    <w:div w:id="1324967286">
      <w:bodyDiv w:val="1"/>
      <w:marLeft w:val="0"/>
      <w:marRight w:val="0"/>
      <w:marTop w:val="0"/>
      <w:marBottom w:val="0"/>
      <w:divBdr>
        <w:top w:val="none" w:sz="0" w:space="0" w:color="auto"/>
        <w:left w:val="none" w:sz="0" w:space="0" w:color="auto"/>
        <w:bottom w:val="none" w:sz="0" w:space="0" w:color="auto"/>
        <w:right w:val="none" w:sz="0" w:space="0" w:color="auto"/>
      </w:divBdr>
    </w:div>
    <w:div w:id="1329747314">
      <w:bodyDiv w:val="1"/>
      <w:marLeft w:val="0"/>
      <w:marRight w:val="0"/>
      <w:marTop w:val="0"/>
      <w:marBottom w:val="0"/>
      <w:divBdr>
        <w:top w:val="none" w:sz="0" w:space="0" w:color="auto"/>
        <w:left w:val="none" w:sz="0" w:space="0" w:color="auto"/>
        <w:bottom w:val="none" w:sz="0" w:space="0" w:color="auto"/>
        <w:right w:val="none" w:sz="0" w:space="0" w:color="auto"/>
      </w:divBdr>
    </w:div>
    <w:div w:id="1333218675">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250113612">
          <w:marLeft w:val="0"/>
          <w:marRight w:val="0"/>
          <w:marTop w:val="0"/>
          <w:marBottom w:val="0"/>
          <w:divBdr>
            <w:top w:val="none" w:sz="0" w:space="0" w:color="auto"/>
            <w:left w:val="none" w:sz="0" w:space="0" w:color="auto"/>
            <w:bottom w:val="none" w:sz="0" w:space="0" w:color="auto"/>
            <w:right w:val="none" w:sz="0" w:space="0" w:color="auto"/>
          </w:divBdr>
          <w:divsChild>
            <w:div w:id="1531914475">
              <w:marLeft w:val="0"/>
              <w:marRight w:val="0"/>
              <w:marTop w:val="0"/>
              <w:marBottom w:val="0"/>
              <w:divBdr>
                <w:top w:val="none" w:sz="0" w:space="0" w:color="auto"/>
                <w:left w:val="none" w:sz="0" w:space="0" w:color="auto"/>
                <w:bottom w:val="none" w:sz="0" w:space="0" w:color="auto"/>
                <w:right w:val="none" w:sz="0" w:space="0" w:color="auto"/>
              </w:divBdr>
              <w:divsChild>
                <w:div w:id="285813809">
                  <w:marLeft w:val="0"/>
                  <w:marRight w:val="0"/>
                  <w:marTop w:val="0"/>
                  <w:marBottom w:val="0"/>
                  <w:divBdr>
                    <w:top w:val="none" w:sz="0" w:space="0" w:color="auto"/>
                    <w:left w:val="none" w:sz="0" w:space="0" w:color="auto"/>
                    <w:bottom w:val="none" w:sz="0" w:space="0" w:color="auto"/>
                    <w:right w:val="none" w:sz="0" w:space="0" w:color="auto"/>
                  </w:divBdr>
                  <w:divsChild>
                    <w:div w:id="220484924">
                      <w:marLeft w:val="0"/>
                      <w:marRight w:val="0"/>
                      <w:marTop w:val="0"/>
                      <w:marBottom w:val="0"/>
                      <w:divBdr>
                        <w:top w:val="none" w:sz="0" w:space="0" w:color="auto"/>
                        <w:left w:val="none" w:sz="0" w:space="0" w:color="auto"/>
                        <w:bottom w:val="none" w:sz="0" w:space="0" w:color="auto"/>
                        <w:right w:val="none" w:sz="0" w:space="0" w:color="auto"/>
                      </w:divBdr>
                      <w:divsChild>
                        <w:div w:id="1982884782">
                          <w:marLeft w:val="0"/>
                          <w:marRight w:val="0"/>
                          <w:marTop w:val="0"/>
                          <w:marBottom w:val="0"/>
                          <w:divBdr>
                            <w:top w:val="none" w:sz="0" w:space="0" w:color="auto"/>
                            <w:left w:val="none" w:sz="0" w:space="0" w:color="auto"/>
                            <w:bottom w:val="none" w:sz="0" w:space="0" w:color="auto"/>
                            <w:right w:val="none" w:sz="0" w:space="0" w:color="auto"/>
                          </w:divBdr>
                          <w:divsChild>
                            <w:div w:id="1291593420">
                              <w:marLeft w:val="0"/>
                              <w:marRight w:val="0"/>
                              <w:marTop w:val="0"/>
                              <w:marBottom w:val="0"/>
                              <w:divBdr>
                                <w:top w:val="none" w:sz="0" w:space="0" w:color="auto"/>
                                <w:left w:val="none" w:sz="0" w:space="0" w:color="auto"/>
                                <w:bottom w:val="none" w:sz="0" w:space="0" w:color="auto"/>
                                <w:right w:val="none" w:sz="0" w:space="0" w:color="auto"/>
                              </w:divBdr>
                              <w:divsChild>
                                <w:div w:id="1164975091">
                                  <w:marLeft w:val="0"/>
                                  <w:marRight w:val="0"/>
                                  <w:marTop w:val="0"/>
                                  <w:marBottom w:val="0"/>
                                  <w:divBdr>
                                    <w:top w:val="none" w:sz="0" w:space="0" w:color="auto"/>
                                    <w:left w:val="none" w:sz="0" w:space="0" w:color="auto"/>
                                    <w:bottom w:val="none" w:sz="0" w:space="0" w:color="auto"/>
                                    <w:right w:val="none" w:sz="0" w:space="0" w:color="auto"/>
                                  </w:divBdr>
                                  <w:divsChild>
                                    <w:div w:id="714961343">
                                      <w:marLeft w:val="0"/>
                                      <w:marRight w:val="0"/>
                                      <w:marTop w:val="0"/>
                                      <w:marBottom w:val="0"/>
                                      <w:divBdr>
                                        <w:top w:val="none" w:sz="0" w:space="0" w:color="auto"/>
                                        <w:left w:val="none" w:sz="0" w:space="0" w:color="auto"/>
                                        <w:bottom w:val="none" w:sz="0" w:space="0" w:color="auto"/>
                                        <w:right w:val="none" w:sz="0" w:space="0" w:color="auto"/>
                                      </w:divBdr>
                                      <w:divsChild>
                                        <w:div w:id="1934510703">
                                          <w:marLeft w:val="0"/>
                                          <w:marRight w:val="0"/>
                                          <w:marTop w:val="0"/>
                                          <w:marBottom w:val="0"/>
                                          <w:divBdr>
                                            <w:top w:val="none" w:sz="0" w:space="0" w:color="auto"/>
                                            <w:left w:val="none" w:sz="0" w:space="0" w:color="auto"/>
                                            <w:bottom w:val="none" w:sz="0" w:space="0" w:color="auto"/>
                                            <w:right w:val="none" w:sz="0" w:space="0" w:color="auto"/>
                                          </w:divBdr>
                                          <w:divsChild>
                                            <w:div w:id="1991058371">
                                              <w:marLeft w:val="0"/>
                                              <w:marRight w:val="0"/>
                                              <w:marTop w:val="0"/>
                                              <w:marBottom w:val="0"/>
                                              <w:divBdr>
                                                <w:top w:val="none" w:sz="0" w:space="0" w:color="auto"/>
                                                <w:left w:val="none" w:sz="0" w:space="0" w:color="auto"/>
                                                <w:bottom w:val="none" w:sz="0" w:space="0" w:color="auto"/>
                                                <w:right w:val="none" w:sz="0" w:space="0" w:color="auto"/>
                                              </w:divBdr>
                                            </w:div>
                                          </w:divsChild>
                                        </w:div>
                                        <w:div w:id="1947226282">
                                          <w:marLeft w:val="0"/>
                                          <w:marRight w:val="0"/>
                                          <w:marTop w:val="0"/>
                                          <w:marBottom w:val="150"/>
                                          <w:divBdr>
                                            <w:top w:val="none" w:sz="0" w:space="0" w:color="auto"/>
                                            <w:left w:val="none" w:sz="0" w:space="0" w:color="auto"/>
                                            <w:bottom w:val="none" w:sz="0" w:space="0" w:color="auto"/>
                                            <w:right w:val="none" w:sz="0" w:space="0" w:color="auto"/>
                                          </w:divBdr>
                                          <w:divsChild>
                                            <w:div w:id="623540665">
                                              <w:marLeft w:val="0"/>
                                              <w:marRight w:val="0"/>
                                              <w:marTop w:val="0"/>
                                              <w:marBottom w:val="0"/>
                                              <w:divBdr>
                                                <w:top w:val="none" w:sz="0" w:space="0" w:color="auto"/>
                                                <w:left w:val="none" w:sz="0" w:space="0" w:color="auto"/>
                                                <w:bottom w:val="none" w:sz="0" w:space="0" w:color="auto"/>
                                                <w:right w:val="none" w:sz="0" w:space="0" w:color="auto"/>
                                              </w:divBdr>
                                            </w:div>
                                            <w:div w:id="1318801637">
                                              <w:marLeft w:val="0"/>
                                              <w:marRight w:val="0"/>
                                              <w:marTop w:val="0"/>
                                              <w:marBottom w:val="0"/>
                                              <w:divBdr>
                                                <w:top w:val="none" w:sz="0" w:space="0" w:color="auto"/>
                                                <w:left w:val="none" w:sz="0" w:space="0" w:color="auto"/>
                                                <w:bottom w:val="none" w:sz="0" w:space="0" w:color="auto"/>
                                                <w:right w:val="none" w:sz="0" w:space="0" w:color="auto"/>
                                              </w:divBdr>
                                            </w:div>
                                          </w:divsChild>
                                        </w:div>
                                        <w:div w:id="457603327">
                                          <w:marLeft w:val="0"/>
                                          <w:marRight w:val="0"/>
                                          <w:marTop w:val="0"/>
                                          <w:marBottom w:val="0"/>
                                          <w:divBdr>
                                            <w:top w:val="none" w:sz="0" w:space="0" w:color="auto"/>
                                            <w:left w:val="none" w:sz="0" w:space="0" w:color="auto"/>
                                            <w:bottom w:val="none" w:sz="0" w:space="0" w:color="auto"/>
                                            <w:right w:val="none" w:sz="0" w:space="0" w:color="auto"/>
                                          </w:divBdr>
                                        </w:div>
                                        <w:div w:id="1906717263">
                                          <w:marLeft w:val="0"/>
                                          <w:marRight w:val="0"/>
                                          <w:marTop w:val="0"/>
                                          <w:marBottom w:val="0"/>
                                          <w:divBdr>
                                            <w:top w:val="none" w:sz="0" w:space="0" w:color="auto"/>
                                            <w:left w:val="none" w:sz="0" w:space="0" w:color="auto"/>
                                            <w:bottom w:val="none" w:sz="0" w:space="0" w:color="auto"/>
                                            <w:right w:val="none" w:sz="0" w:space="0" w:color="auto"/>
                                          </w:divBdr>
                                          <w:divsChild>
                                            <w:div w:id="2081559798">
                                              <w:marLeft w:val="0"/>
                                              <w:marRight w:val="0"/>
                                              <w:marTop w:val="0"/>
                                              <w:marBottom w:val="0"/>
                                              <w:divBdr>
                                                <w:top w:val="none" w:sz="0" w:space="0" w:color="auto"/>
                                                <w:left w:val="none" w:sz="0" w:space="0" w:color="auto"/>
                                                <w:bottom w:val="none" w:sz="0" w:space="0" w:color="auto"/>
                                                <w:right w:val="none" w:sz="0" w:space="0" w:color="auto"/>
                                              </w:divBdr>
                                            </w:div>
                                            <w:div w:id="793595172">
                                              <w:marLeft w:val="0"/>
                                              <w:marRight w:val="0"/>
                                              <w:marTop w:val="0"/>
                                              <w:marBottom w:val="0"/>
                                              <w:divBdr>
                                                <w:top w:val="none" w:sz="0" w:space="0" w:color="auto"/>
                                                <w:left w:val="none" w:sz="0" w:space="0" w:color="auto"/>
                                                <w:bottom w:val="none" w:sz="0" w:space="0" w:color="auto"/>
                                                <w:right w:val="none" w:sz="0" w:space="0" w:color="auto"/>
                                              </w:divBdr>
                                            </w:div>
                                          </w:divsChild>
                                        </w:div>
                                        <w:div w:id="2098087608">
                                          <w:marLeft w:val="0"/>
                                          <w:marRight w:val="0"/>
                                          <w:marTop w:val="225"/>
                                          <w:marBottom w:val="0"/>
                                          <w:divBdr>
                                            <w:top w:val="none" w:sz="0" w:space="0" w:color="auto"/>
                                            <w:left w:val="none" w:sz="0" w:space="0" w:color="auto"/>
                                            <w:bottom w:val="none" w:sz="0" w:space="0" w:color="auto"/>
                                            <w:right w:val="none" w:sz="0" w:space="0" w:color="auto"/>
                                          </w:divBdr>
                                          <w:divsChild>
                                            <w:div w:id="713699382">
                                              <w:marLeft w:val="0"/>
                                              <w:marRight w:val="0"/>
                                              <w:marTop w:val="0"/>
                                              <w:marBottom w:val="0"/>
                                              <w:divBdr>
                                                <w:top w:val="none" w:sz="0" w:space="0" w:color="auto"/>
                                                <w:left w:val="none" w:sz="0" w:space="0" w:color="auto"/>
                                                <w:bottom w:val="none" w:sz="0" w:space="0" w:color="auto"/>
                                                <w:right w:val="none" w:sz="0" w:space="0" w:color="auto"/>
                                              </w:divBdr>
                                              <w:divsChild>
                                                <w:div w:id="573249148">
                                                  <w:marLeft w:val="0"/>
                                                  <w:marRight w:val="-90"/>
                                                  <w:marTop w:val="75"/>
                                                  <w:marBottom w:val="0"/>
                                                  <w:divBdr>
                                                    <w:top w:val="none" w:sz="0" w:space="0" w:color="auto"/>
                                                    <w:left w:val="none" w:sz="0" w:space="0" w:color="auto"/>
                                                    <w:bottom w:val="none" w:sz="0" w:space="0" w:color="auto"/>
                                                    <w:right w:val="none" w:sz="0" w:space="0" w:color="auto"/>
                                                  </w:divBdr>
                                                  <w:divsChild>
                                                    <w:div w:id="1676498370">
                                                      <w:marLeft w:val="0"/>
                                                      <w:marRight w:val="0"/>
                                                      <w:marTop w:val="0"/>
                                                      <w:marBottom w:val="0"/>
                                                      <w:divBdr>
                                                        <w:top w:val="none" w:sz="0" w:space="0" w:color="auto"/>
                                                        <w:left w:val="none" w:sz="0" w:space="0" w:color="auto"/>
                                                        <w:bottom w:val="none" w:sz="0" w:space="0" w:color="auto"/>
                                                        <w:right w:val="none" w:sz="0" w:space="0" w:color="auto"/>
                                                      </w:divBdr>
                                                      <w:divsChild>
                                                        <w:div w:id="424421908">
                                                          <w:marLeft w:val="0"/>
                                                          <w:marRight w:val="0"/>
                                                          <w:marTop w:val="0"/>
                                                          <w:marBottom w:val="0"/>
                                                          <w:divBdr>
                                                            <w:top w:val="none" w:sz="0" w:space="0" w:color="auto"/>
                                                            <w:left w:val="none" w:sz="0" w:space="0" w:color="auto"/>
                                                            <w:bottom w:val="none" w:sz="0" w:space="0" w:color="auto"/>
                                                            <w:right w:val="none" w:sz="0" w:space="0" w:color="auto"/>
                                                          </w:divBdr>
                                                          <w:divsChild>
                                                            <w:div w:id="46963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40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35187496">
      <w:bodyDiv w:val="1"/>
      <w:marLeft w:val="0"/>
      <w:marRight w:val="0"/>
      <w:marTop w:val="0"/>
      <w:marBottom w:val="0"/>
      <w:divBdr>
        <w:top w:val="none" w:sz="0" w:space="0" w:color="auto"/>
        <w:left w:val="none" w:sz="0" w:space="0" w:color="auto"/>
        <w:bottom w:val="none" w:sz="0" w:space="0" w:color="auto"/>
        <w:right w:val="none" w:sz="0" w:space="0" w:color="auto"/>
      </w:divBdr>
    </w:div>
    <w:div w:id="1337227505">
      <w:bodyDiv w:val="1"/>
      <w:marLeft w:val="0"/>
      <w:marRight w:val="0"/>
      <w:marTop w:val="0"/>
      <w:marBottom w:val="0"/>
      <w:divBdr>
        <w:top w:val="none" w:sz="0" w:space="0" w:color="auto"/>
        <w:left w:val="none" w:sz="0" w:space="0" w:color="auto"/>
        <w:bottom w:val="none" w:sz="0" w:space="0" w:color="auto"/>
        <w:right w:val="none" w:sz="0" w:space="0" w:color="auto"/>
      </w:divBdr>
    </w:div>
    <w:div w:id="1338576305">
      <w:bodyDiv w:val="1"/>
      <w:marLeft w:val="0"/>
      <w:marRight w:val="0"/>
      <w:marTop w:val="0"/>
      <w:marBottom w:val="0"/>
      <w:divBdr>
        <w:top w:val="none" w:sz="0" w:space="0" w:color="auto"/>
        <w:left w:val="none" w:sz="0" w:space="0" w:color="auto"/>
        <w:bottom w:val="none" w:sz="0" w:space="0" w:color="auto"/>
        <w:right w:val="none" w:sz="0" w:space="0" w:color="auto"/>
      </w:divBdr>
    </w:div>
    <w:div w:id="1341278993">
      <w:bodyDiv w:val="1"/>
      <w:marLeft w:val="0"/>
      <w:marRight w:val="0"/>
      <w:marTop w:val="0"/>
      <w:marBottom w:val="0"/>
      <w:divBdr>
        <w:top w:val="none" w:sz="0" w:space="0" w:color="auto"/>
        <w:left w:val="none" w:sz="0" w:space="0" w:color="auto"/>
        <w:bottom w:val="none" w:sz="0" w:space="0" w:color="auto"/>
        <w:right w:val="none" w:sz="0" w:space="0" w:color="auto"/>
      </w:divBdr>
    </w:div>
    <w:div w:id="1342974040">
      <w:bodyDiv w:val="1"/>
      <w:marLeft w:val="0"/>
      <w:marRight w:val="0"/>
      <w:marTop w:val="0"/>
      <w:marBottom w:val="0"/>
      <w:divBdr>
        <w:top w:val="none" w:sz="0" w:space="0" w:color="auto"/>
        <w:left w:val="none" w:sz="0" w:space="0" w:color="auto"/>
        <w:bottom w:val="none" w:sz="0" w:space="0" w:color="auto"/>
        <w:right w:val="none" w:sz="0" w:space="0" w:color="auto"/>
      </w:divBdr>
    </w:div>
    <w:div w:id="1343436346">
      <w:bodyDiv w:val="1"/>
      <w:marLeft w:val="0"/>
      <w:marRight w:val="0"/>
      <w:marTop w:val="0"/>
      <w:marBottom w:val="0"/>
      <w:divBdr>
        <w:top w:val="none" w:sz="0" w:space="0" w:color="auto"/>
        <w:left w:val="none" w:sz="0" w:space="0" w:color="auto"/>
        <w:bottom w:val="none" w:sz="0" w:space="0" w:color="auto"/>
        <w:right w:val="none" w:sz="0" w:space="0" w:color="auto"/>
      </w:divBdr>
    </w:div>
    <w:div w:id="1349330670">
      <w:bodyDiv w:val="1"/>
      <w:marLeft w:val="0"/>
      <w:marRight w:val="0"/>
      <w:marTop w:val="0"/>
      <w:marBottom w:val="0"/>
      <w:divBdr>
        <w:top w:val="none" w:sz="0" w:space="0" w:color="auto"/>
        <w:left w:val="none" w:sz="0" w:space="0" w:color="auto"/>
        <w:bottom w:val="none" w:sz="0" w:space="0" w:color="auto"/>
        <w:right w:val="none" w:sz="0" w:space="0" w:color="auto"/>
      </w:divBdr>
    </w:div>
    <w:div w:id="1354109805">
      <w:bodyDiv w:val="1"/>
      <w:marLeft w:val="0"/>
      <w:marRight w:val="0"/>
      <w:marTop w:val="0"/>
      <w:marBottom w:val="0"/>
      <w:divBdr>
        <w:top w:val="none" w:sz="0" w:space="0" w:color="auto"/>
        <w:left w:val="none" w:sz="0" w:space="0" w:color="auto"/>
        <w:bottom w:val="none" w:sz="0" w:space="0" w:color="auto"/>
        <w:right w:val="none" w:sz="0" w:space="0" w:color="auto"/>
      </w:divBdr>
    </w:div>
    <w:div w:id="1354109967">
      <w:bodyDiv w:val="1"/>
      <w:marLeft w:val="0"/>
      <w:marRight w:val="0"/>
      <w:marTop w:val="0"/>
      <w:marBottom w:val="0"/>
      <w:divBdr>
        <w:top w:val="none" w:sz="0" w:space="0" w:color="auto"/>
        <w:left w:val="none" w:sz="0" w:space="0" w:color="auto"/>
        <w:bottom w:val="none" w:sz="0" w:space="0" w:color="auto"/>
        <w:right w:val="none" w:sz="0" w:space="0" w:color="auto"/>
      </w:divBdr>
    </w:div>
    <w:div w:id="1358196767">
      <w:bodyDiv w:val="1"/>
      <w:marLeft w:val="0"/>
      <w:marRight w:val="0"/>
      <w:marTop w:val="0"/>
      <w:marBottom w:val="0"/>
      <w:divBdr>
        <w:top w:val="none" w:sz="0" w:space="0" w:color="auto"/>
        <w:left w:val="none" w:sz="0" w:space="0" w:color="auto"/>
        <w:bottom w:val="none" w:sz="0" w:space="0" w:color="auto"/>
        <w:right w:val="none" w:sz="0" w:space="0" w:color="auto"/>
      </w:divBdr>
    </w:div>
    <w:div w:id="1359164795">
      <w:bodyDiv w:val="1"/>
      <w:marLeft w:val="0"/>
      <w:marRight w:val="0"/>
      <w:marTop w:val="0"/>
      <w:marBottom w:val="0"/>
      <w:divBdr>
        <w:top w:val="none" w:sz="0" w:space="0" w:color="auto"/>
        <w:left w:val="none" w:sz="0" w:space="0" w:color="auto"/>
        <w:bottom w:val="none" w:sz="0" w:space="0" w:color="auto"/>
        <w:right w:val="none" w:sz="0" w:space="0" w:color="auto"/>
      </w:divBdr>
    </w:div>
    <w:div w:id="1361854978">
      <w:bodyDiv w:val="1"/>
      <w:marLeft w:val="0"/>
      <w:marRight w:val="0"/>
      <w:marTop w:val="0"/>
      <w:marBottom w:val="0"/>
      <w:divBdr>
        <w:top w:val="none" w:sz="0" w:space="0" w:color="auto"/>
        <w:left w:val="none" w:sz="0" w:space="0" w:color="auto"/>
        <w:bottom w:val="none" w:sz="0" w:space="0" w:color="auto"/>
        <w:right w:val="none" w:sz="0" w:space="0" w:color="auto"/>
      </w:divBdr>
    </w:div>
    <w:div w:id="1369335490">
      <w:bodyDiv w:val="1"/>
      <w:marLeft w:val="0"/>
      <w:marRight w:val="0"/>
      <w:marTop w:val="0"/>
      <w:marBottom w:val="0"/>
      <w:divBdr>
        <w:top w:val="none" w:sz="0" w:space="0" w:color="auto"/>
        <w:left w:val="none" w:sz="0" w:space="0" w:color="auto"/>
        <w:bottom w:val="none" w:sz="0" w:space="0" w:color="auto"/>
        <w:right w:val="none" w:sz="0" w:space="0" w:color="auto"/>
      </w:divBdr>
    </w:div>
    <w:div w:id="1371610354">
      <w:bodyDiv w:val="1"/>
      <w:marLeft w:val="0"/>
      <w:marRight w:val="0"/>
      <w:marTop w:val="0"/>
      <w:marBottom w:val="0"/>
      <w:divBdr>
        <w:top w:val="none" w:sz="0" w:space="0" w:color="auto"/>
        <w:left w:val="none" w:sz="0" w:space="0" w:color="auto"/>
        <w:bottom w:val="none" w:sz="0" w:space="0" w:color="auto"/>
        <w:right w:val="none" w:sz="0" w:space="0" w:color="auto"/>
      </w:divBdr>
    </w:div>
    <w:div w:id="1374883877">
      <w:bodyDiv w:val="1"/>
      <w:marLeft w:val="0"/>
      <w:marRight w:val="0"/>
      <w:marTop w:val="0"/>
      <w:marBottom w:val="0"/>
      <w:divBdr>
        <w:top w:val="none" w:sz="0" w:space="0" w:color="auto"/>
        <w:left w:val="none" w:sz="0" w:space="0" w:color="auto"/>
        <w:bottom w:val="none" w:sz="0" w:space="0" w:color="auto"/>
        <w:right w:val="none" w:sz="0" w:space="0" w:color="auto"/>
      </w:divBdr>
    </w:div>
    <w:div w:id="1375933106">
      <w:bodyDiv w:val="1"/>
      <w:marLeft w:val="0"/>
      <w:marRight w:val="0"/>
      <w:marTop w:val="0"/>
      <w:marBottom w:val="0"/>
      <w:divBdr>
        <w:top w:val="none" w:sz="0" w:space="0" w:color="auto"/>
        <w:left w:val="none" w:sz="0" w:space="0" w:color="auto"/>
        <w:bottom w:val="none" w:sz="0" w:space="0" w:color="auto"/>
        <w:right w:val="none" w:sz="0" w:space="0" w:color="auto"/>
      </w:divBdr>
    </w:div>
    <w:div w:id="1380057702">
      <w:bodyDiv w:val="1"/>
      <w:marLeft w:val="0"/>
      <w:marRight w:val="0"/>
      <w:marTop w:val="0"/>
      <w:marBottom w:val="0"/>
      <w:divBdr>
        <w:top w:val="none" w:sz="0" w:space="0" w:color="auto"/>
        <w:left w:val="none" w:sz="0" w:space="0" w:color="auto"/>
        <w:bottom w:val="none" w:sz="0" w:space="0" w:color="auto"/>
        <w:right w:val="none" w:sz="0" w:space="0" w:color="auto"/>
      </w:divBdr>
    </w:div>
    <w:div w:id="1381591301">
      <w:bodyDiv w:val="1"/>
      <w:marLeft w:val="0"/>
      <w:marRight w:val="0"/>
      <w:marTop w:val="0"/>
      <w:marBottom w:val="0"/>
      <w:divBdr>
        <w:top w:val="none" w:sz="0" w:space="0" w:color="auto"/>
        <w:left w:val="none" w:sz="0" w:space="0" w:color="auto"/>
        <w:bottom w:val="none" w:sz="0" w:space="0" w:color="auto"/>
        <w:right w:val="none" w:sz="0" w:space="0" w:color="auto"/>
      </w:divBdr>
    </w:div>
    <w:div w:id="1394348894">
      <w:bodyDiv w:val="1"/>
      <w:marLeft w:val="0"/>
      <w:marRight w:val="0"/>
      <w:marTop w:val="0"/>
      <w:marBottom w:val="0"/>
      <w:divBdr>
        <w:top w:val="none" w:sz="0" w:space="0" w:color="auto"/>
        <w:left w:val="none" w:sz="0" w:space="0" w:color="auto"/>
        <w:bottom w:val="none" w:sz="0" w:space="0" w:color="auto"/>
        <w:right w:val="none" w:sz="0" w:space="0" w:color="auto"/>
      </w:divBdr>
    </w:div>
    <w:div w:id="1399136921">
      <w:bodyDiv w:val="1"/>
      <w:marLeft w:val="0"/>
      <w:marRight w:val="0"/>
      <w:marTop w:val="0"/>
      <w:marBottom w:val="0"/>
      <w:divBdr>
        <w:top w:val="none" w:sz="0" w:space="0" w:color="auto"/>
        <w:left w:val="none" w:sz="0" w:space="0" w:color="auto"/>
        <w:bottom w:val="none" w:sz="0" w:space="0" w:color="auto"/>
        <w:right w:val="none" w:sz="0" w:space="0" w:color="auto"/>
      </w:divBdr>
    </w:div>
    <w:div w:id="1399202880">
      <w:bodyDiv w:val="1"/>
      <w:marLeft w:val="0"/>
      <w:marRight w:val="0"/>
      <w:marTop w:val="0"/>
      <w:marBottom w:val="0"/>
      <w:divBdr>
        <w:top w:val="none" w:sz="0" w:space="0" w:color="auto"/>
        <w:left w:val="none" w:sz="0" w:space="0" w:color="auto"/>
        <w:bottom w:val="none" w:sz="0" w:space="0" w:color="auto"/>
        <w:right w:val="none" w:sz="0" w:space="0" w:color="auto"/>
      </w:divBdr>
    </w:div>
    <w:div w:id="1401366758">
      <w:bodyDiv w:val="1"/>
      <w:marLeft w:val="0"/>
      <w:marRight w:val="0"/>
      <w:marTop w:val="0"/>
      <w:marBottom w:val="0"/>
      <w:divBdr>
        <w:top w:val="none" w:sz="0" w:space="0" w:color="auto"/>
        <w:left w:val="none" w:sz="0" w:space="0" w:color="auto"/>
        <w:bottom w:val="none" w:sz="0" w:space="0" w:color="auto"/>
        <w:right w:val="none" w:sz="0" w:space="0" w:color="auto"/>
      </w:divBdr>
    </w:div>
    <w:div w:id="1401488935">
      <w:bodyDiv w:val="1"/>
      <w:marLeft w:val="0"/>
      <w:marRight w:val="0"/>
      <w:marTop w:val="0"/>
      <w:marBottom w:val="0"/>
      <w:divBdr>
        <w:top w:val="none" w:sz="0" w:space="0" w:color="auto"/>
        <w:left w:val="none" w:sz="0" w:space="0" w:color="auto"/>
        <w:bottom w:val="none" w:sz="0" w:space="0" w:color="auto"/>
        <w:right w:val="none" w:sz="0" w:space="0" w:color="auto"/>
      </w:divBdr>
    </w:div>
    <w:div w:id="1418676042">
      <w:bodyDiv w:val="1"/>
      <w:marLeft w:val="0"/>
      <w:marRight w:val="0"/>
      <w:marTop w:val="0"/>
      <w:marBottom w:val="0"/>
      <w:divBdr>
        <w:top w:val="none" w:sz="0" w:space="0" w:color="auto"/>
        <w:left w:val="none" w:sz="0" w:space="0" w:color="auto"/>
        <w:bottom w:val="none" w:sz="0" w:space="0" w:color="auto"/>
        <w:right w:val="none" w:sz="0" w:space="0" w:color="auto"/>
      </w:divBdr>
    </w:div>
    <w:div w:id="1435125577">
      <w:bodyDiv w:val="1"/>
      <w:marLeft w:val="0"/>
      <w:marRight w:val="0"/>
      <w:marTop w:val="0"/>
      <w:marBottom w:val="0"/>
      <w:divBdr>
        <w:top w:val="none" w:sz="0" w:space="0" w:color="auto"/>
        <w:left w:val="none" w:sz="0" w:space="0" w:color="auto"/>
        <w:bottom w:val="none" w:sz="0" w:space="0" w:color="auto"/>
        <w:right w:val="none" w:sz="0" w:space="0" w:color="auto"/>
      </w:divBdr>
    </w:div>
    <w:div w:id="1436827065">
      <w:bodyDiv w:val="1"/>
      <w:marLeft w:val="0"/>
      <w:marRight w:val="0"/>
      <w:marTop w:val="0"/>
      <w:marBottom w:val="0"/>
      <w:divBdr>
        <w:top w:val="none" w:sz="0" w:space="0" w:color="auto"/>
        <w:left w:val="none" w:sz="0" w:space="0" w:color="auto"/>
        <w:bottom w:val="none" w:sz="0" w:space="0" w:color="auto"/>
        <w:right w:val="none" w:sz="0" w:space="0" w:color="auto"/>
      </w:divBdr>
    </w:div>
    <w:div w:id="1444880264">
      <w:bodyDiv w:val="1"/>
      <w:marLeft w:val="0"/>
      <w:marRight w:val="0"/>
      <w:marTop w:val="0"/>
      <w:marBottom w:val="0"/>
      <w:divBdr>
        <w:top w:val="none" w:sz="0" w:space="0" w:color="auto"/>
        <w:left w:val="none" w:sz="0" w:space="0" w:color="auto"/>
        <w:bottom w:val="none" w:sz="0" w:space="0" w:color="auto"/>
        <w:right w:val="none" w:sz="0" w:space="0" w:color="auto"/>
      </w:divBdr>
    </w:div>
    <w:div w:id="1448887398">
      <w:bodyDiv w:val="1"/>
      <w:marLeft w:val="0"/>
      <w:marRight w:val="0"/>
      <w:marTop w:val="0"/>
      <w:marBottom w:val="0"/>
      <w:divBdr>
        <w:top w:val="none" w:sz="0" w:space="0" w:color="auto"/>
        <w:left w:val="none" w:sz="0" w:space="0" w:color="auto"/>
        <w:bottom w:val="none" w:sz="0" w:space="0" w:color="auto"/>
        <w:right w:val="none" w:sz="0" w:space="0" w:color="auto"/>
      </w:divBdr>
    </w:div>
    <w:div w:id="1450588742">
      <w:bodyDiv w:val="1"/>
      <w:marLeft w:val="0"/>
      <w:marRight w:val="0"/>
      <w:marTop w:val="0"/>
      <w:marBottom w:val="0"/>
      <w:divBdr>
        <w:top w:val="none" w:sz="0" w:space="0" w:color="auto"/>
        <w:left w:val="none" w:sz="0" w:space="0" w:color="auto"/>
        <w:bottom w:val="none" w:sz="0" w:space="0" w:color="auto"/>
        <w:right w:val="none" w:sz="0" w:space="0" w:color="auto"/>
      </w:divBdr>
    </w:div>
    <w:div w:id="1450735182">
      <w:bodyDiv w:val="1"/>
      <w:marLeft w:val="0"/>
      <w:marRight w:val="0"/>
      <w:marTop w:val="0"/>
      <w:marBottom w:val="0"/>
      <w:divBdr>
        <w:top w:val="none" w:sz="0" w:space="0" w:color="auto"/>
        <w:left w:val="none" w:sz="0" w:space="0" w:color="auto"/>
        <w:bottom w:val="none" w:sz="0" w:space="0" w:color="auto"/>
        <w:right w:val="none" w:sz="0" w:space="0" w:color="auto"/>
      </w:divBdr>
    </w:div>
    <w:div w:id="1458917081">
      <w:bodyDiv w:val="1"/>
      <w:marLeft w:val="0"/>
      <w:marRight w:val="0"/>
      <w:marTop w:val="0"/>
      <w:marBottom w:val="0"/>
      <w:divBdr>
        <w:top w:val="none" w:sz="0" w:space="0" w:color="auto"/>
        <w:left w:val="none" w:sz="0" w:space="0" w:color="auto"/>
        <w:bottom w:val="none" w:sz="0" w:space="0" w:color="auto"/>
        <w:right w:val="none" w:sz="0" w:space="0" w:color="auto"/>
      </w:divBdr>
    </w:div>
    <w:div w:id="1459839110">
      <w:bodyDiv w:val="1"/>
      <w:marLeft w:val="0"/>
      <w:marRight w:val="0"/>
      <w:marTop w:val="0"/>
      <w:marBottom w:val="0"/>
      <w:divBdr>
        <w:top w:val="none" w:sz="0" w:space="0" w:color="auto"/>
        <w:left w:val="none" w:sz="0" w:space="0" w:color="auto"/>
        <w:bottom w:val="none" w:sz="0" w:space="0" w:color="auto"/>
        <w:right w:val="none" w:sz="0" w:space="0" w:color="auto"/>
      </w:divBdr>
    </w:div>
    <w:div w:id="1464693620">
      <w:bodyDiv w:val="1"/>
      <w:marLeft w:val="0"/>
      <w:marRight w:val="0"/>
      <w:marTop w:val="0"/>
      <w:marBottom w:val="0"/>
      <w:divBdr>
        <w:top w:val="none" w:sz="0" w:space="0" w:color="auto"/>
        <w:left w:val="none" w:sz="0" w:space="0" w:color="auto"/>
        <w:bottom w:val="none" w:sz="0" w:space="0" w:color="auto"/>
        <w:right w:val="none" w:sz="0" w:space="0" w:color="auto"/>
      </w:divBdr>
    </w:div>
    <w:div w:id="1466191346">
      <w:bodyDiv w:val="1"/>
      <w:marLeft w:val="0"/>
      <w:marRight w:val="0"/>
      <w:marTop w:val="0"/>
      <w:marBottom w:val="0"/>
      <w:divBdr>
        <w:top w:val="none" w:sz="0" w:space="0" w:color="auto"/>
        <w:left w:val="none" w:sz="0" w:space="0" w:color="auto"/>
        <w:bottom w:val="none" w:sz="0" w:space="0" w:color="auto"/>
        <w:right w:val="none" w:sz="0" w:space="0" w:color="auto"/>
      </w:divBdr>
    </w:div>
    <w:div w:id="1466855274">
      <w:bodyDiv w:val="1"/>
      <w:marLeft w:val="0"/>
      <w:marRight w:val="0"/>
      <w:marTop w:val="0"/>
      <w:marBottom w:val="0"/>
      <w:divBdr>
        <w:top w:val="none" w:sz="0" w:space="0" w:color="auto"/>
        <w:left w:val="none" w:sz="0" w:space="0" w:color="auto"/>
        <w:bottom w:val="none" w:sz="0" w:space="0" w:color="auto"/>
        <w:right w:val="none" w:sz="0" w:space="0" w:color="auto"/>
      </w:divBdr>
    </w:div>
    <w:div w:id="1469587548">
      <w:bodyDiv w:val="1"/>
      <w:marLeft w:val="0"/>
      <w:marRight w:val="0"/>
      <w:marTop w:val="0"/>
      <w:marBottom w:val="0"/>
      <w:divBdr>
        <w:top w:val="none" w:sz="0" w:space="0" w:color="auto"/>
        <w:left w:val="none" w:sz="0" w:space="0" w:color="auto"/>
        <w:bottom w:val="none" w:sz="0" w:space="0" w:color="auto"/>
        <w:right w:val="none" w:sz="0" w:space="0" w:color="auto"/>
      </w:divBdr>
    </w:div>
    <w:div w:id="1471367406">
      <w:bodyDiv w:val="1"/>
      <w:marLeft w:val="0"/>
      <w:marRight w:val="0"/>
      <w:marTop w:val="0"/>
      <w:marBottom w:val="0"/>
      <w:divBdr>
        <w:top w:val="none" w:sz="0" w:space="0" w:color="auto"/>
        <w:left w:val="none" w:sz="0" w:space="0" w:color="auto"/>
        <w:bottom w:val="none" w:sz="0" w:space="0" w:color="auto"/>
        <w:right w:val="none" w:sz="0" w:space="0" w:color="auto"/>
      </w:divBdr>
    </w:div>
    <w:div w:id="1487088620">
      <w:bodyDiv w:val="1"/>
      <w:marLeft w:val="0"/>
      <w:marRight w:val="0"/>
      <w:marTop w:val="0"/>
      <w:marBottom w:val="0"/>
      <w:divBdr>
        <w:top w:val="none" w:sz="0" w:space="0" w:color="auto"/>
        <w:left w:val="none" w:sz="0" w:space="0" w:color="auto"/>
        <w:bottom w:val="none" w:sz="0" w:space="0" w:color="auto"/>
        <w:right w:val="none" w:sz="0" w:space="0" w:color="auto"/>
      </w:divBdr>
    </w:div>
    <w:div w:id="1489130062">
      <w:bodyDiv w:val="1"/>
      <w:marLeft w:val="0"/>
      <w:marRight w:val="0"/>
      <w:marTop w:val="0"/>
      <w:marBottom w:val="0"/>
      <w:divBdr>
        <w:top w:val="none" w:sz="0" w:space="0" w:color="auto"/>
        <w:left w:val="none" w:sz="0" w:space="0" w:color="auto"/>
        <w:bottom w:val="none" w:sz="0" w:space="0" w:color="auto"/>
        <w:right w:val="none" w:sz="0" w:space="0" w:color="auto"/>
      </w:divBdr>
    </w:div>
    <w:div w:id="1495993286">
      <w:bodyDiv w:val="1"/>
      <w:marLeft w:val="0"/>
      <w:marRight w:val="0"/>
      <w:marTop w:val="0"/>
      <w:marBottom w:val="0"/>
      <w:divBdr>
        <w:top w:val="none" w:sz="0" w:space="0" w:color="auto"/>
        <w:left w:val="none" w:sz="0" w:space="0" w:color="auto"/>
        <w:bottom w:val="none" w:sz="0" w:space="0" w:color="auto"/>
        <w:right w:val="none" w:sz="0" w:space="0" w:color="auto"/>
      </w:divBdr>
    </w:div>
    <w:div w:id="1496259333">
      <w:bodyDiv w:val="1"/>
      <w:marLeft w:val="0"/>
      <w:marRight w:val="0"/>
      <w:marTop w:val="0"/>
      <w:marBottom w:val="0"/>
      <w:divBdr>
        <w:top w:val="none" w:sz="0" w:space="0" w:color="auto"/>
        <w:left w:val="none" w:sz="0" w:space="0" w:color="auto"/>
        <w:bottom w:val="none" w:sz="0" w:space="0" w:color="auto"/>
        <w:right w:val="none" w:sz="0" w:space="0" w:color="auto"/>
      </w:divBdr>
    </w:div>
    <w:div w:id="1500923839">
      <w:bodyDiv w:val="1"/>
      <w:marLeft w:val="0"/>
      <w:marRight w:val="0"/>
      <w:marTop w:val="0"/>
      <w:marBottom w:val="0"/>
      <w:divBdr>
        <w:top w:val="none" w:sz="0" w:space="0" w:color="auto"/>
        <w:left w:val="none" w:sz="0" w:space="0" w:color="auto"/>
        <w:bottom w:val="none" w:sz="0" w:space="0" w:color="auto"/>
        <w:right w:val="none" w:sz="0" w:space="0" w:color="auto"/>
      </w:divBdr>
    </w:div>
    <w:div w:id="1504738474">
      <w:bodyDiv w:val="1"/>
      <w:marLeft w:val="0"/>
      <w:marRight w:val="0"/>
      <w:marTop w:val="0"/>
      <w:marBottom w:val="0"/>
      <w:divBdr>
        <w:top w:val="none" w:sz="0" w:space="0" w:color="auto"/>
        <w:left w:val="none" w:sz="0" w:space="0" w:color="auto"/>
        <w:bottom w:val="none" w:sz="0" w:space="0" w:color="auto"/>
        <w:right w:val="none" w:sz="0" w:space="0" w:color="auto"/>
      </w:divBdr>
    </w:div>
    <w:div w:id="1506551252">
      <w:bodyDiv w:val="1"/>
      <w:marLeft w:val="0"/>
      <w:marRight w:val="0"/>
      <w:marTop w:val="0"/>
      <w:marBottom w:val="0"/>
      <w:divBdr>
        <w:top w:val="none" w:sz="0" w:space="0" w:color="auto"/>
        <w:left w:val="none" w:sz="0" w:space="0" w:color="auto"/>
        <w:bottom w:val="none" w:sz="0" w:space="0" w:color="auto"/>
        <w:right w:val="none" w:sz="0" w:space="0" w:color="auto"/>
      </w:divBdr>
    </w:div>
    <w:div w:id="1510018984">
      <w:bodyDiv w:val="1"/>
      <w:marLeft w:val="0"/>
      <w:marRight w:val="0"/>
      <w:marTop w:val="0"/>
      <w:marBottom w:val="0"/>
      <w:divBdr>
        <w:top w:val="none" w:sz="0" w:space="0" w:color="auto"/>
        <w:left w:val="none" w:sz="0" w:space="0" w:color="auto"/>
        <w:bottom w:val="none" w:sz="0" w:space="0" w:color="auto"/>
        <w:right w:val="none" w:sz="0" w:space="0" w:color="auto"/>
      </w:divBdr>
    </w:div>
    <w:div w:id="1511599685">
      <w:bodyDiv w:val="1"/>
      <w:marLeft w:val="0"/>
      <w:marRight w:val="0"/>
      <w:marTop w:val="0"/>
      <w:marBottom w:val="0"/>
      <w:divBdr>
        <w:top w:val="none" w:sz="0" w:space="0" w:color="auto"/>
        <w:left w:val="none" w:sz="0" w:space="0" w:color="auto"/>
        <w:bottom w:val="none" w:sz="0" w:space="0" w:color="auto"/>
        <w:right w:val="none" w:sz="0" w:space="0" w:color="auto"/>
      </w:divBdr>
    </w:div>
    <w:div w:id="1515727915">
      <w:bodyDiv w:val="1"/>
      <w:marLeft w:val="0"/>
      <w:marRight w:val="0"/>
      <w:marTop w:val="0"/>
      <w:marBottom w:val="0"/>
      <w:divBdr>
        <w:top w:val="none" w:sz="0" w:space="0" w:color="auto"/>
        <w:left w:val="none" w:sz="0" w:space="0" w:color="auto"/>
        <w:bottom w:val="none" w:sz="0" w:space="0" w:color="auto"/>
        <w:right w:val="none" w:sz="0" w:space="0" w:color="auto"/>
      </w:divBdr>
    </w:div>
    <w:div w:id="1521579026">
      <w:bodyDiv w:val="1"/>
      <w:marLeft w:val="0"/>
      <w:marRight w:val="0"/>
      <w:marTop w:val="0"/>
      <w:marBottom w:val="0"/>
      <w:divBdr>
        <w:top w:val="none" w:sz="0" w:space="0" w:color="auto"/>
        <w:left w:val="none" w:sz="0" w:space="0" w:color="auto"/>
        <w:bottom w:val="none" w:sz="0" w:space="0" w:color="auto"/>
        <w:right w:val="none" w:sz="0" w:space="0" w:color="auto"/>
      </w:divBdr>
    </w:div>
    <w:div w:id="1527478994">
      <w:bodyDiv w:val="1"/>
      <w:marLeft w:val="0"/>
      <w:marRight w:val="0"/>
      <w:marTop w:val="0"/>
      <w:marBottom w:val="0"/>
      <w:divBdr>
        <w:top w:val="none" w:sz="0" w:space="0" w:color="auto"/>
        <w:left w:val="none" w:sz="0" w:space="0" w:color="auto"/>
        <w:bottom w:val="none" w:sz="0" w:space="0" w:color="auto"/>
        <w:right w:val="none" w:sz="0" w:space="0" w:color="auto"/>
      </w:divBdr>
    </w:div>
    <w:div w:id="1529611088">
      <w:bodyDiv w:val="1"/>
      <w:marLeft w:val="0"/>
      <w:marRight w:val="0"/>
      <w:marTop w:val="0"/>
      <w:marBottom w:val="0"/>
      <w:divBdr>
        <w:top w:val="none" w:sz="0" w:space="0" w:color="auto"/>
        <w:left w:val="none" w:sz="0" w:space="0" w:color="auto"/>
        <w:bottom w:val="none" w:sz="0" w:space="0" w:color="auto"/>
        <w:right w:val="none" w:sz="0" w:space="0" w:color="auto"/>
      </w:divBdr>
    </w:div>
    <w:div w:id="1536384929">
      <w:bodyDiv w:val="1"/>
      <w:marLeft w:val="0"/>
      <w:marRight w:val="0"/>
      <w:marTop w:val="0"/>
      <w:marBottom w:val="0"/>
      <w:divBdr>
        <w:top w:val="none" w:sz="0" w:space="0" w:color="auto"/>
        <w:left w:val="none" w:sz="0" w:space="0" w:color="auto"/>
        <w:bottom w:val="none" w:sz="0" w:space="0" w:color="auto"/>
        <w:right w:val="none" w:sz="0" w:space="0" w:color="auto"/>
      </w:divBdr>
    </w:div>
    <w:div w:id="1536888123">
      <w:bodyDiv w:val="1"/>
      <w:marLeft w:val="0"/>
      <w:marRight w:val="0"/>
      <w:marTop w:val="0"/>
      <w:marBottom w:val="0"/>
      <w:divBdr>
        <w:top w:val="none" w:sz="0" w:space="0" w:color="auto"/>
        <w:left w:val="none" w:sz="0" w:space="0" w:color="auto"/>
        <w:bottom w:val="none" w:sz="0" w:space="0" w:color="auto"/>
        <w:right w:val="none" w:sz="0" w:space="0" w:color="auto"/>
      </w:divBdr>
    </w:div>
    <w:div w:id="1538276150">
      <w:bodyDiv w:val="1"/>
      <w:marLeft w:val="0"/>
      <w:marRight w:val="0"/>
      <w:marTop w:val="0"/>
      <w:marBottom w:val="0"/>
      <w:divBdr>
        <w:top w:val="none" w:sz="0" w:space="0" w:color="auto"/>
        <w:left w:val="none" w:sz="0" w:space="0" w:color="auto"/>
        <w:bottom w:val="none" w:sz="0" w:space="0" w:color="auto"/>
        <w:right w:val="none" w:sz="0" w:space="0" w:color="auto"/>
      </w:divBdr>
    </w:div>
    <w:div w:id="1543440810">
      <w:bodyDiv w:val="1"/>
      <w:marLeft w:val="0"/>
      <w:marRight w:val="0"/>
      <w:marTop w:val="0"/>
      <w:marBottom w:val="0"/>
      <w:divBdr>
        <w:top w:val="none" w:sz="0" w:space="0" w:color="auto"/>
        <w:left w:val="none" w:sz="0" w:space="0" w:color="auto"/>
        <w:bottom w:val="none" w:sz="0" w:space="0" w:color="auto"/>
        <w:right w:val="none" w:sz="0" w:space="0" w:color="auto"/>
      </w:divBdr>
    </w:div>
    <w:div w:id="1555700798">
      <w:bodyDiv w:val="1"/>
      <w:marLeft w:val="0"/>
      <w:marRight w:val="0"/>
      <w:marTop w:val="0"/>
      <w:marBottom w:val="0"/>
      <w:divBdr>
        <w:top w:val="none" w:sz="0" w:space="0" w:color="auto"/>
        <w:left w:val="none" w:sz="0" w:space="0" w:color="auto"/>
        <w:bottom w:val="none" w:sz="0" w:space="0" w:color="auto"/>
        <w:right w:val="none" w:sz="0" w:space="0" w:color="auto"/>
      </w:divBdr>
    </w:div>
    <w:div w:id="1556156478">
      <w:bodyDiv w:val="1"/>
      <w:marLeft w:val="0"/>
      <w:marRight w:val="0"/>
      <w:marTop w:val="0"/>
      <w:marBottom w:val="0"/>
      <w:divBdr>
        <w:top w:val="none" w:sz="0" w:space="0" w:color="auto"/>
        <w:left w:val="none" w:sz="0" w:space="0" w:color="auto"/>
        <w:bottom w:val="none" w:sz="0" w:space="0" w:color="auto"/>
        <w:right w:val="none" w:sz="0" w:space="0" w:color="auto"/>
      </w:divBdr>
    </w:div>
    <w:div w:id="1558080428">
      <w:bodyDiv w:val="1"/>
      <w:marLeft w:val="0"/>
      <w:marRight w:val="0"/>
      <w:marTop w:val="0"/>
      <w:marBottom w:val="0"/>
      <w:divBdr>
        <w:top w:val="none" w:sz="0" w:space="0" w:color="auto"/>
        <w:left w:val="none" w:sz="0" w:space="0" w:color="auto"/>
        <w:bottom w:val="none" w:sz="0" w:space="0" w:color="auto"/>
        <w:right w:val="none" w:sz="0" w:space="0" w:color="auto"/>
      </w:divBdr>
    </w:div>
    <w:div w:id="1560045780">
      <w:bodyDiv w:val="1"/>
      <w:marLeft w:val="0"/>
      <w:marRight w:val="0"/>
      <w:marTop w:val="0"/>
      <w:marBottom w:val="0"/>
      <w:divBdr>
        <w:top w:val="none" w:sz="0" w:space="0" w:color="auto"/>
        <w:left w:val="none" w:sz="0" w:space="0" w:color="auto"/>
        <w:bottom w:val="none" w:sz="0" w:space="0" w:color="auto"/>
        <w:right w:val="none" w:sz="0" w:space="0" w:color="auto"/>
      </w:divBdr>
    </w:div>
    <w:div w:id="1562402505">
      <w:bodyDiv w:val="1"/>
      <w:marLeft w:val="0"/>
      <w:marRight w:val="0"/>
      <w:marTop w:val="0"/>
      <w:marBottom w:val="0"/>
      <w:divBdr>
        <w:top w:val="none" w:sz="0" w:space="0" w:color="auto"/>
        <w:left w:val="none" w:sz="0" w:space="0" w:color="auto"/>
        <w:bottom w:val="none" w:sz="0" w:space="0" w:color="auto"/>
        <w:right w:val="none" w:sz="0" w:space="0" w:color="auto"/>
      </w:divBdr>
    </w:div>
    <w:div w:id="1562405933">
      <w:bodyDiv w:val="1"/>
      <w:marLeft w:val="0"/>
      <w:marRight w:val="0"/>
      <w:marTop w:val="0"/>
      <w:marBottom w:val="0"/>
      <w:divBdr>
        <w:top w:val="none" w:sz="0" w:space="0" w:color="auto"/>
        <w:left w:val="none" w:sz="0" w:space="0" w:color="auto"/>
        <w:bottom w:val="none" w:sz="0" w:space="0" w:color="auto"/>
        <w:right w:val="none" w:sz="0" w:space="0" w:color="auto"/>
      </w:divBdr>
    </w:div>
    <w:div w:id="1564025940">
      <w:bodyDiv w:val="1"/>
      <w:marLeft w:val="0"/>
      <w:marRight w:val="0"/>
      <w:marTop w:val="0"/>
      <w:marBottom w:val="0"/>
      <w:divBdr>
        <w:top w:val="none" w:sz="0" w:space="0" w:color="auto"/>
        <w:left w:val="none" w:sz="0" w:space="0" w:color="auto"/>
        <w:bottom w:val="none" w:sz="0" w:space="0" w:color="auto"/>
        <w:right w:val="none" w:sz="0" w:space="0" w:color="auto"/>
      </w:divBdr>
    </w:div>
    <w:div w:id="1564830884">
      <w:bodyDiv w:val="1"/>
      <w:marLeft w:val="0"/>
      <w:marRight w:val="0"/>
      <w:marTop w:val="0"/>
      <w:marBottom w:val="0"/>
      <w:divBdr>
        <w:top w:val="none" w:sz="0" w:space="0" w:color="auto"/>
        <w:left w:val="none" w:sz="0" w:space="0" w:color="auto"/>
        <w:bottom w:val="none" w:sz="0" w:space="0" w:color="auto"/>
        <w:right w:val="none" w:sz="0" w:space="0" w:color="auto"/>
      </w:divBdr>
    </w:div>
    <w:div w:id="1568421699">
      <w:bodyDiv w:val="1"/>
      <w:marLeft w:val="0"/>
      <w:marRight w:val="0"/>
      <w:marTop w:val="0"/>
      <w:marBottom w:val="0"/>
      <w:divBdr>
        <w:top w:val="none" w:sz="0" w:space="0" w:color="auto"/>
        <w:left w:val="none" w:sz="0" w:space="0" w:color="auto"/>
        <w:bottom w:val="none" w:sz="0" w:space="0" w:color="auto"/>
        <w:right w:val="none" w:sz="0" w:space="0" w:color="auto"/>
      </w:divBdr>
    </w:div>
    <w:div w:id="1569072168">
      <w:bodyDiv w:val="1"/>
      <w:marLeft w:val="0"/>
      <w:marRight w:val="0"/>
      <w:marTop w:val="0"/>
      <w:marBottom w:val="0"/>
      <w:divBdr>
        <w:top w:val="none" w:sz="0" w:space="0" w:color="auto"/>
        <w:left w:val="none" w:sz="0" w:space="0" w:color="auto"/>
        <w:bottom w:val="none" w:sz="0" w:space="0" w:color="auto"/>
        <w:right w:val="none" w:sz="0" w:space="0" w:color="auto"/>
      </w:divBdr>
    </w:div>
    <w:div w:id="1574970952">
      <w:bodyDiv w:val="1"/>
      <w:marLeft w:val="0"/>
      <w:marRight w:val="0"/>
      <w:marTop w:val="0"/>
      <w:marBottom w:val="0"/>
      <w:divBdr>
        <w:top w:val="none" w:sz="0" w:space="0" w:color="auto"/>
        <w:left w:val="none" w:sz="0" w:space="0" w:color="auto"/>
        <w:bottom w:val="none" w:sz="0" w:space="0" w:color="auto"/>
        <w:right w:val="none" w:sz="0" w:space="0" w:color="auto"/>
      </w:divBdr>
    </w:div>
    <w:div w:id="1576935192">
      <w:bodyDiv w:val="1"/>
      <w:marLeft w:val="0"/>
      <w:marRight w:val="0"/>
      <w:marTop w:val="0"/>
      <w:marBottom w:val="0"/>
      <w:divBdr>
        <w:top w:val="none" w:sz="0" w:space="0" w:color="auto"/>
        <w:left w:val="none" w:sz="0" w:space="0" w:color="auto"/>
        <w:bottom w:val="none" w:sz="0" w:space="0" w:color="auto"/>
        <w:right w:val="none" w:sz="0" w:space="0" w:color="auto"/>
      </w:divBdr>
    </w:div>
    <w:div w:id="1578249193">
      <w:bodyDiv w:val="1"/>
      <w:marLeft w:val="0"/>
      <w:marRight w:val="0"/>
      <w:marTop w:val="0"/>
      <w:marBottom w:val="0"/>
      <w:divBdr>
        <w:top w:val="none" w:sz="0" w:space="0" w:color="auto"/>
        <w:left w:val="none" w:sz="0" w:space="0" w:color="auto"/>
        <w:bottom w:val="none" w:sz="0" w:space="0" w:color="auto"/>
        <w:right w:val="none" w:sz="0" w:space="0" w:color="auto"/>
      </w:divBdr>
    </w:div>
    <w:div w:id="1578706356">
      <w:bodyDiv w:val="1"/>
      <w:marLeft w:val="0"/>
      <w:marRight w:val="0"/>
      <w:marTop w:val="0"/>
      <w:marBottom w:val="0"/>
      <w:divBdr>
        <w:top w:val="none" w:sz="0" w:space="0" w:color="auto"/>
        <w:left w:val="none" w:sz="0" w:space="0" w:color="auto"/>
        <w:bottom w:val="none" w:sz="0" w:space="0" w:color="auto"/>
        <w:right w:val="none" w:sz="0" w:space="0" w:color="auto"/>
      </w:divBdr>
    </w:div>
    <w:div w:id="1579024421">
      <w:bodyDiv w:val="1"/>
      <w:marLeft w:val="0"/>
      <w:marRight w:val="0"/>
      <w:marTop w:val="0"/>
      <w:marBottom w:val="0"/>
      <w:divBdr>
        <w:top w:val="none" w:sz="0" w:space="0" w:color="auto"/>
        <w:left w:val="none" w:sz="0" w:space="0" w:color="auto"/>
        <w:bottom w:val="none" w:sz="0" w:space="0" w:color="auto"/>
        <w:right w:val="none" w:sz="0" w:space="0" w:color="auto"/>
      </w:divBdr>
    </w:div>
    <w:div w:id="1580864567">
      <w:bodyDiv w:val="1"/>
      <w:marLeft w:val="0"/>
      <w:marRight w:val="0"/>
      <w:marTop w:val="0"/>
      <w:marBottom w:val="0"/>
      <w:divBdr>
        <w:top w:val="none" w:sz="0" w:space="0" w:color="auto"/>
        <w:left w:val="none" w:sz="0" w:space="0" w:color="auto"/>
        <w:bottom w:val="none" w:sz="0" w:space="0" w:color="auto"/>
        <w:right w:val="none" w:sz="0" w:space="0" w:color="auto"/>
      </w:divBdr>
    </w:div>
    <w:div w:id="1584027613">
      <w:bodyDiv w:val="1"/>
      <w:marLeft w:val="0"/>
      <w:marRight w:val="0"/>
      <w:marTop w:val="0"/>
      <w:marBottom w:val="0"/>
      <w:divBdr>
        <w:top w:val="none" w:sz="0" w:space="0" w:color="auto"/>
        <w:left w:val="none" w:sz="0" w:space="0" w:color="auto"/>
        <w:bottom w:val="none" w:sz="0" w:space="0" w:color="auto"/>
        <w:right w:val="none" w:sz="0" w:space="0" w:color="auto"/>
      </w:divBdr>
    </w:div>
    <w:div w:id="1585603980">
      <w:bodyDiv w:val="1"/>
      <w:marLeft w:val="0"/>
      <w:marRight w:val="0"/>
      <w:marTop w:val="0"/>
      <w:marBottom w:val="0"/>
      <w:divBdr>
        <w:top w:val="none" w:sz="0" w:space="0" w:color="auto"/>
        <w:left w:val="none" w:sz="0" w:space="0" w:color="auto"/>
        <w:bottom w:val="none" w:sz="0" w:space="0" w:color="auto"/>
        <w:right w:val="none" w:sz="0" w:space="0" w:color="auto"/>
      </w:divBdr>
    </w:div>
    <w:div w:id="1590505179">
      <w:bodyDiv w:val="1"/>
      <w:marLeft w:val="0"/>
      <w:marRight w:val="0"/>
      <w:marTop w:val="0"/>
      <w:marBottom w:val="0"/>
      <w:divBdr>
        <w:top w:val="none" w:sz="0" w:space="0" w:color="auto"/>
        <w:left w:val="none" w:sz="0" w:space="0" w:color="auto"/>
        <w:bottom w:val="none" w:sz="0" w:space="0" w:color="auto"/>
        <w:right w:val="none" w:sz="0" w:space="0" w:color="auto"/>
      </w:divBdr>
    </w:div>
    <w:div w:id="1593972104">
      <w:bodyDiv w:val="1"/>
      <w:marLeft w:val="0"/>
      <w:marRight w:val="0"/>
      <w:marTop w:val="0"/>
      <w:marBottom w:val="0"/>
      <w:divBdr>
        <w:top w:val="none" w:sz="0" w:space="0" w:color="auto"/>
        <w:left w:val="none" w:sz="0" w:space="0" w:color="auto"/>
        <w:bottom w:val="none" w:sz="0" w:space="0" w:color="auto"/>
        <w:right w:val="none" w:sz="0" w:space="0" w:color="auto"/>
      </w:divBdr>
    </w:div>
    <w:div w:id="1608805273">
      <w:bodyDiv w:val="1"/>
      <w:marLeft w:val="0"/>
      <w:marRight w:val="0"/>
      <w:marTop w:val="0"/>
      <w:marBottom w:val="0"/>
      <w:divBdr>
        <w:top w:val="none" w:sz="0" w:space="0" w:color="auto"/>
        <w:left w:val="none" w:sz="0" w:space="0" w:color="auto"/>
        <w:bottom w:val="none" w:sz="0" w:space="0" w:color="auto"/>
        <w:right w:val="none" w:sz="0" w:space="0" w:color="auto"/>
      </w:divBdr>
    </w:div>
    <w:div w:id="1610234031">
      <w:bodyDiv w:val="1"/>
      <w:marLeft w:val="0"/>
      <w:marRight w:val="0"/>
      <w:marTop w:val="0"/>
      <w:marBottom w:val="0"/>
      <w:divBdr>
        <w:top w:val="none" w:sz="0" w:space="0" w:color="auto"/>
        <w:left w:val="none" w:sz="0" w:space="0" w:color="auto"/>
        <w:bottom w:val="none" w:sz="0" w:space="0" w:color="auto"/>
        <w:right w:val="none" w:sz="0" w:space="0" w:color="auto"/>
      </w:divBdr>
    </w:div>
    <w:div w:id="1613241980">
      <w:bodyDiv w:val="1"/>
      <w:marLeft w:val="0"/>
      <w:marRight w:val="0"/>
      <w:marTop w:val="0"/>
      <w:marBottom w:val="0"/>
      <w:divBdr>
        <w:top w:val="none" w:sz="0" w:space="0" w:color="auto"/>
        <w:left w:val="none" w:sz="0" w:space="0" w:color="auto"/>
        <w:bottom w:val="none" w:sz="0" w:space="0" w:color="auto"/>
        <w:right w:val="none" w:sz="0" w:space="0" w:color="auto"/>
      </w:divBdr>
    </w:div>
    <w:div w:id="1614242930">
      <w:bodyDiv w:val="1"/>
      <w:marLeft w:val="0"/>
      <w:marRight w:val="0"/>
      <w:marTop w:val="0"/>
      <w:marBottom w:val="0"/>
      <w:divBdr>
        <w:top w:val="none" w:sz="0" w:space="0" w:color="auto"/>
        <w:left w:val="none" w:sz="0" w:space="0" w:color="auto"/>
        <w:bottom w:val="none" w:sz="0" w:space="0" w:color="auto"/>
        <w:right w:val="none" w:sz="0" w:space="0" w:color="auto"/>
      </w:divBdr>
    </w:div>
    <w:div w:id="1621303011">
      <w:bodyDiv w:val="1"/>
      <w:marLeft w:val="0"/>
      <w:marRight w:val="0"/>
      <w:marTop w:val="0"/>
      <w:marBottom w:val="0"/>
      <w:divBdr>
        <w:top w:val="none" w:sz="0" w:space="0" w:color="auto"/>
        <w:left w:val="none" w:sz="0" w:space="0" w:color="auto"/>
        <w:bottom w:val="none" w:sz="0" w:space="0" w:color="auto"/>
        <w:right w:val="none" w:sz="0" w:space="0" w:color="auto"/>
      </w:divBdr>
    </w:div>
    <w:div w:id="1622149318">
      <w:bodyDiv w:val="1"/>
      <w:marLeft w:val="0"/>
      <w:marRight w:val="0"/>
      <w:marTop w:val="0"/>
      <w:marBottom w:val="0"/>
      <w:divBdr>
        <w:top w:val="none" w:sz="0" w:space="0" w:color="auto"/>
        <w:left w:val="none" w:sz="0" w:space="0" w:color="auto"/>
        <w:bottom w:val="none" w:sz="0" w:space="0" w:color="auto"/>
        <w:right w:val="none" w:sz="0" w:space="0" w:color="auto"/>
      </w:divBdr>
    </w:div>
    <w:div w:id="1622300875">
      <w:bodyDiv w:val="1"/>
      <w:marLeft w:val="0"/>
      <w:marRight w:val="0"/>
      <w:marTop w:val="0"/>
      <w:marBottom w:val="0"/>
      <w:divBdr>
        <w:top w:val="none" w:sz="0" w:space="0" w:color="auto"/>
        <w:left w:val="none" w:sz="0" w:space="0" w:color="auto"/>
        <w:bottom w:val="none" w:sz="0" w:space="0" w:color="auto"/>
        <w:right w:val="none" w:sz="0" w:space="0" w:color="auto"/>
      </w:divBdr>
    </w:div>
    <w:div w:id="1625622830">
      <w:bodyDiv w:val="1"/>
      <w:marLeft w:val="0"/>
      <w:marRight w:val="0"/>
      <w:marTop w:val="0"/>
      <w:marBottom w:val="0"/>
      <w:divBdr>
        <w:top w:val="none" w:sz="0" w:space="0" w:color="auto"/>
        <w:left w:val="none" w:sz="0" w:space="0" w:color="auto"/>
        <w:bottom w:val="none" w:sz="0" w:space="0" w:color="auto"/>
        <w:right w:val="none" w:sz="0" w:space="0" w:color="auto"/>
      </w:divBdr>
    </w:div>
    <w:div w:id="1635021409">
      <w:bodyDiv w:val="1"/>
      <w:marLeft w:val="0"/>
      <w:marRight w:val="0"/>
      <w:marTop w:val="0"/>
      <w:marBottom w:val="0"/>
      <w:divBdr>
        <w:top w:val="none" w:sz="0" w:space="0" w:color="auto"/>
        <w:left w:val="none" w:sz="0" w:space="0" w:color="auto"/>
        <w:bottom w:val="none" w:sz="0" w:space="0" w:color="auto"/>
        <w:right w:val="none" w:sz="0" w:space="0" w:color="auto"/>
      </w:divBdr>
      <w:divsChild>
        <w:div w:id="596521959">
          <w:marLeft w:val="-360"/>
          <w:marRight w:val="-360"/>
          <w:marTop w:val="0"/>
          <w:marBottom w:val="0"/>
          <w:divBdr>
            <w:top w:val="none" w:sz="0" w:space="0" w:color="auto"/>
            <w:left w:val="none" w:sz="0" w:space="0" w:color="auto"/>
            <w:bottom w:val="none" w:sz="0" w:space="0" w:color="auto"/>
            <w:right w:val="none" w:sz="0" w:space="0" w:color="auto"/>
          </w:divBdr>
          <w:divsChild>
            <w:div w:id="1949853837">
              <w:marLeft w:val="0"/>
              <w:marRight w:val="0"/>
              <w:marTop w:val="0"/>
              <w:marBottom w:val="0"/>
              <w:divBdr>
                <w:top w:val="none" w:sz="0" w:space="0" w:color="auto"/>
                <w:left w:val="none" w:sz="0" w:space="0" w:color="auto"/>
                <w:bottom w:val="none" w:sz="0" w:space="0" w:color="auto"/>
                <w:right w:val="none" w:sz="0" w:space="0" w:color="auto"/>
              </w:divBdr>
              <w:divsChild>
                <w:div w:id="1714039660">
                  <w:marLeft w:val="0"/>
                  <w:marRight w:val="0"/>
                  <w:marTop w:val="0"/>
                  <w:marBottom w:val="0"/>
                  <w:divBdr>
                    <w:top w:val="none" w:sz="0" w:space="0" w:color="auto"/>
                    <w:left w:val="none" w:sz="0" w:space="0" w:color="auto"/>
                    <w:bottom w:val="none" w:sz="0" w:space="0" w:color="auto"/>
                    <w:right w:val="none" w:sz="0" w:space="0" w:color="auto"/>
                  </w:divBdr>
                  <w:divsChild>
                    <w:div w:id="577326091">
                      <w:marLeft w:val="0"/>
                      <w:marRight w:val="0"/>
                      <w:marTop w:val="0"/>
                      <w:marBottom w:val="240"/>
                      <w:divBdr>
                        <w:top w:val="none" w:sz="0" w:space="0" w:color="auto"/>
                        <w:left w:val="none" w:sz="0" w:space="0" w:color="auto"/>
                        <w:bottom w:val="none" w:sz="0" w:space="0" w:color="auto"/>
                        <w:right w:val="none" w:sz="0" w:space="0" w:color="auto"/>
                      </w:divBdr>
                      <w:divsChild>
                        <w:div w:id="271743897">
                          <w:marLeft w:val="0"/>
                          <w:marRight w:val="0"/>
                          <w:marTop w:val="0"/>
                          <w:marBottom w:val="0"/>
                          <w:divBdr>
                            <w:top w:val="none" w:sz="0" w:space="0" w:color="auto"/>
                            <w:left w:val="none" w:sz="0" w:space="0" w:color="auto"/>
                            <w:bottom w:val="none" w:sz="0" w:space="0" w:color="auto"/>
                            <w:right w:val="none" w:sz="0" w:space="0" w:color="auto"/>
                          </w:divBdr>
                          <w:divsChild>
                            <w:div w:id="1841308678">
                              <w:marLeft w:val="0"/>
                              <w:marRight w:val="30"/>
                              <w:marTop w:val="0"/>
                              <w:marBottom w:val="0"/>
                              <w:divBdr>
                                <w:top w:val="none" w:sz="0" w:space="0" w:color="auto"/>
                                <w:left w:val="none" w:sz="0" w:space="0" w:color="auto"/>
                                <w:bottom w:val="none" w:sz="0" w:space="0" w:color="auto"/>
                                <w:right w:val="none" w:sz="0" w:space="0" w:color="auto"/>
                              </w:divBdr>
                            </w:div>
                            <w:div w:id="454759716">
                              <w:marLeft w:val="0"/>
                              <w:marRight w:val="30"/>
                              <w:marTop w:val="0"/>
                              <w:marBottom w:val="0"/>
                              <w:divBdr>
                                <w:top w:val="none" w:sz="0" w:space="0" w:color="auto"/>
                                <w:left w:val="none" w:sz="0" w:space="0" w:color="auto"/>
                                <w:bottom w:val="none" w:sz="0" w:space="0" w:color="auto"/>
                                <w:right w:val="none" w:sz="0" w:space="0" w:color="auto"/>
                              </w:divBdr>
                            </w:div>
                          </w:divsChild>
                        </w:div>
                        <w:div w:id="917593082">
                          <w:marLeft w:val="0"/>
                          <w:marRight w:val="33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8568983">
          <w:marLeft w:val="-360"/>
          <w:marRight w:val="-360"/>
          <w:marTop w:val="0"/>
          <w:marBottom w:val="0"/>
          <w:divBdr>
            <w:top w:val="none" w:sz="0" w:space="0" w:color="auto"/>
            <w:left w:val="none" w:sz="0" w:space="0" w:color="auto"/>
            <w:bottom w:val="none" w:sz="0" w:space="0" w:color="auto"/>
            <w:right w:val="none" w:sz="0" w:space="0" w:color="auto"/>
          </w:divBdr>
          <w:divsChild>
            <w:div w:id="885990623">
              <w:marLeft w:val="0"/>
              <w:marRight w:val="0"/>
              <w:marTop w:val="0"/>
              <w:marBottom w:val="0"/>
              <w:divBdr>
                <w:top w:val="none" w:sz="0" w:space="0" w:color="auto"/>
                <w:left w:val="none" w:sz="0" w:space="0" w:color="auto"/>
                <w:bottom w:val="none" w:sz="0" w:space="0" w:color="auto"/>
                <w:right w:val="none" w:sz="0" w:space="0" w:color="auto"/>
              </w:divBdr>
              <w:divsChild>
                <w:div w:id="2072802247">
                  <w:marLeft w:val="0"/>
                  <w:marRight w:val="0"/>
                  <w:marTop w:val="0"/>
                  <w:marBottom w:val="0"/>
                  <w:divBdr>
                    <w:top w:val="none" w:sz="0" w:space="0" w:color="auto"/>
                    <w:left w:val="none" w:sz="0" w:space="0" w:color="auto"/>
                    <w:bottom w:val="none" w:sz="0" w:space="0" w:color="auto"/>
                    <w:right w:val="none" w:sz="0" w:space="0" w:color="auto"/>
                  </w:divBdr>
                  <w:divsChild>
                    <w:div w:id="854810253">
                      <w:marLeft w:val="0"/>
                      <w:marRight w:val="0"/>
                      <w:marTop w:val="0"/>
                      <w:marBottom w:val="150"/>
                      <w:divBdr>
                        <w:top w:val="none" w:sz="0" w:space="0" w:color="auto"/>
                        <w:left w:val="none" w:sz="0" w:space="0" w:color="auto"/>
                        <w:bottom w:val="none" w:sz="0" w:space="0" w:color="auto"/>
                        <w:right w:val="none" w:sz="0" w:space="0" w:color="auto"/>
                      </w:divBdr>
                    </w:div>
                    <w:div w:id="1072049905">
                      <w:marLeft w:val="0"/>
                      <w:marRight w:val="0"/>
                      <w:marTop w:val="0"/>
                      <w:marBottom w:val="450"/>
                      <w:divBdr>
                        <w:top w:val="none" w:sz="0" w:space="0" w:color="auto"/>
                        <w:left w:val="none" w:sz="0" w:space="0" w:color="auto"/>
                        <w:bottom w:val="none" w:sz="0" w:space="0" w:color="auto"/>
                        <w:right w:val="none" w:sz="0" w:space="0" w:color="auto"/>
                      </w:divBdr>
                      <w:divsChild>
                        <w:div w:id="2099253631">
                          <w:marLeft w:val="-45"/>
                          <w:marRight w:val="-45"/>
                          <w:marTop w:val="0"/>
                          <w:marBottom w:val="0"/>
                          <w:divBdr>
                            <w:top w:val="none" w:sz="0" w:space="0" w:color="auto"/>
                            <w:left w:val="none" w:sz="0" w:space="0" w:color="auto"/>
                            <w:bottom w:val="none" w:sz="0" w:space="0" w:color="auto"/>
                            <w:right w:val="none" w:sz="0" w:space="0" w:color="auto"/>
                          </w:divBdr>
                          <w:divsChild>
                            <w:div w:id="324403573">
                              <w:marLeft w:val="0"/>
                              <w:marRight w:val="0"/>
                              <w:marTop w:val="0"/>
                              <w:marBottom w:val="0"/>
                              <w:divBdr>
                                <w:top w:val="none" w:sz="0" w:space="0" w:color="auto"/>
                                <w:left w:val="none" w:sz="0" w:space="0" w:color="auto"/>
                                <w:bottom w:val="none" w:sz="0" w:space="0" w:color="auto"/>
                                <w:right w:val="none" w:sz="0" w:space="0" w:color="auto"/>
                              </w:divBdr>
                              <w:divsChild>
                                <w:div w:id="2062630945">
                                  <w:marLeft w:val="45"/>
                                  <w:marRight w:val="270"/>
                                  <w:marTop w:val="0"/>
                                  <w:marBottom w:val="105"/>
                                  <w:divBdr>
                                    <w:top w:val="single" w:sz="6" w:space="0" w:color="E9E9E9"/>
                                    <w:left w:val="single" w:sz="6" w:space="0" w:color="E9E9E9"/>
                                    <w:bottom w:val="single" w:sz="6" w:space="0" w:color="E9E9E9"/>
                                    <w:right w:val="single" w:sz="6" w:space="0" w:color="E9E9E9"/>
                                  </w:divBdr>
                                  <w:divsChild>
                                    <w:div w:id="1636256576">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6706473">
                      <w:marLeft w:val="0"/>
                      <w:marRight w:val="0"/>
                      <w:marTop w:val="0"/>
                      <w:marBottom w:val="0"/>
                      <w:divBdr>
                        <w:top w:val="none" w:sz="0" w:space="0" w:color="auto"/>
                        <w:left w:val="none" w:sz="0" w:space="0" w:color="auto"/>
                        <w:bottom w:val="none" w:sz="0" w:space="0" w:color="auto"/>
                        <w:right w:val="none" w:sz="0" w:space="0" w:color="auto"/>
                      </w:divBdr>
                      <w:divsChild>
                        <w:div w:id="149117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7685512">
      <w:bodyDiv w:val="1"/>
      <w:marLeft w:val="0"/>
      <w:marRight w:val="0"/>
      <w:marTop w:val="0"/>
      <w:marBottom w:val="0"/>
      <w:divBdr>
        <w:top w:val="none" w:sz="0" w:space="0" w:color="auto"/>
        <w:left w:val="none" w:sz="0" w:space="0" w:color="auto"/>
        <w:bottom w:val="none" w:sz="0" w:space="0" w:color="auto"/>
        <w:right w:val="none" w:sz="0" w:space="0" w:color="auto"/>
      </w:divBdr>
    </w:div>
    <w:div w:id="1639725019">
      <w:bodyDiv w:val="1"/>
      <w:marLeft w:val="0"/>
      <w:marRight w:val="0"/>
      <w:marTop w:val="0"/>
      <w:marBottom w:val="0"/>
      <w:divBdr>
        <w:top w:val="none" w:sz="0" w:space="0" w:color="auto"/>
        <w:left w:val="none" w:sz="0" w:space="0" w:color="auto"/>
        <w:bottom w:val="none" w:sz="0" w:space="0" w:color="auto"/>
        <w:right w:val="none" w:sz="0" w:space="0" w:color="auto"/>
      </w:divBdr>
    </w:div>
    <w:div w:id="1640763058">
      <w:bodyDiv w:val="1"/>
      <w:marLeft w:val="0"/>
      <w:marRight w:val="0"/>
      <w:marTop w:val="0"/>
      <w:marBottom w:val="0"/>
      <w:divBdr>
        <w:top w:val="none" w:sz="0" w:space="0" w:color="auto"/>
        <w:left w:val="none" w:sz="0" w:space="0" w:color="auto"/>
        <w:bottom w:val="none" w:sz="0" w:space="0" w:color="auto"/>
        <w:right w:val="none" w:sz="0" w:space="0" w:color="auto"/>
      </w:divBdr>
    </w:div>
    <w:div w:id="1641038026">
      <w:bodyDiv w:val="1"/>
      <w:marLeft w:val="0"/>
      <w:marRight w:val="0"/>
      <w:marTop w:val="0"/>
      <w:marBottom w:val="0"/>
      <w:divBdr>
        <w:top w:val="none" w:sz="0" w:space="0" w:color="auto"/>
        <w:left w:val="none" w:sz="0" w:space="0" w:color="auto"/>
        <w:bottom w:val="none" w:sz="0" w:space="0" w:color="auto"/>
        <w:right w:val="none" w:sz="0" w:space="0" w:color="auto"/>
      </w:divBdr>
    </w:div>
    <w:div w:id="1641496370">
      <w:bodyDiv w:val="1"/>
      <w:marLeft w:val="0"/>
      <w:marRight w:val="0"/>
      <w:marTop w:val="0"/>
      <w:marBottom w:val="0"/>
      <w:divBdr>
        <w:top w:val="none" w:sz="0" w:space="0" w:color="auto"/>
        <w:left w:val="none" w:sz="0" w:space="0" w:color="auto"/>
        <w:bottom w:val="none" w:sz="0" w:space="0" w:color="auto"/>
        <w:right w:val="none" w:sz="0" w:space="0" w:color="auto"/>
      </w:divBdr>
    </w:div>
    <w:div w:id="1644499632">
      <w:bodyDiv w:val="1"/>
      <w:marLeft w:val="0"/>
      <w:marRight w:val="0"/>
      <w:marTop w:val="0"/>
      <w:marBottom w:val="0"/>
      <w:divBdr>
        <w:top w:val="none" w:sz="0" w:space="0" w:color="auto"/>
        <w:left w:val="none" w:sz="0" w:space="0" w:color="auto"/>
        <w:bottom w:val="none" w:sz="0" w:space="0" w:color="auto"/>
        <w:right w:val="none" w:sz="0" w:space="0" w:color="auto"/>
      </w:divBdr>
    </w:div>
    <w:div w:id="1650205349">
      <w:bodyDiv w:val="1"/>
      <w:marLeft w:val="0"/>
      <w:marRight w:val="0"/>
      <w:marTop w:val="0"/>
      <w:marBottom w:val="0"/>
      <w:divBdr>
        <w:top w:val="none" w:sz="0" w:space="0" w:color="auto"/>
        <w:left w:val="none" w:sz="0" w:space="0" w:color="auto"/>
        <w:bottom w:val="none" w:sz="0" w:space="0" w:color="auto"/>
        <w:right w:val="none" w:sz="0" w:space="0" w:color="auto"/>
      </w:divBdr>
    </w:div>
    <w:div w:id="1655601351">
      <w:bodyDiv w:val="1"/>
      <w:marLeft w:val="0"/>
      <w:marRight w:val="0"/>
      <w:marTop w:val="0"/>
      <w:marBottom w:val="0"/>
      <w:divBdr>
        <w:top w:val="none" w:sz="0" w:space="0" w:color="auto"/>
        <w:left w:val="none" w:sz="0" w:space="0" w:color="auto"/>
        <w:bottom w:val="none" w:sz="0" w:space="0" w:color="auto"/>
        <w:right w:val="none" w:sz="0" w:space="0" w:color="auto"/>
      </w:divBdr>
    </w:div>
    <w:div w:id="1656184748">
      <w:bodyDiv w:val="1"/>
      <w:marLeft w:val="0"/>
      <w:marRight w:val="0"/>
      <w:marTop w:val="0"/>
      <w:marBottom w:val="0"/>
      <w:divBdr>
        <w:top w:val="none" w:sz="0" w:space="0" w:color="auto"/>
        <w:left w:val="none" w:sz="0" w:space="0" w:color="auto"/>
        <w:bottom w:val="none" w:sz="0" w:space="0" w:color="auto"/>
        <w:right w:val="none" w:sz="0" w:space="0" w:color="auto"/>
      </w:divBdr>
    </w:div>
    <w:div w:id="1659188701">
      <w:bodyDiv w:val="1"/>
      <w:marLeft w:val="0"/>
      <w:marRight w:val="0"/>
      <w:marTop w:val="0"/>
      <w:marBottom w:val="0"/>
      <w:divBdr>
        <w:top w:val="none" w:sz="0" w:space="0" w:color="auto"/>
        <w:left w:val="none" w:sz="0" w:space="0" w:color="auto"/>
        <w:bottom w:val="none" w:sz="0" w:space="0" w:color="auto"/>
        <w:right w:val="none" w:sz="0" w:space="0" w:color="auto"/>
      </w:divBdr>
    </w:div>
    <w:div w:id="1666473476">
      <w:bodyDiv w:val="1"/>
      <w:marLeft w:val="0"/>
      <w:marRight w:val="0"/>
      <w:marTop w:val="0"/>
      <w:marBottom w:val="0"/>
      <w:divBdr>
        <w:top w:val="none" w:sz="0" w:space="0" w:color="auto"/>
        <w:left w:val="none" w:sz="0" w:space="0" w:color="auto"/>
        <w:bottom w:val="none" w:sz="0" w:space="0" w:color="auto"/>
        <w:right w:val="none" w:sz="0" w:space="0" w:color="auto"/>
      </w:divBdr>
    </w:div>
    <w:div w:id="1668903739">
      <w:bodyDiv w:val="1"/>
      <w:marLeft w:val="0"/>
      <w:marRight w:val="0"/>
      <w:marTop w:val="0"/>
      <w:marBottom w:val="0"/>
      <w:divBdr>
        <w:top w:val="none" w:sz="0" w:space="0" w:color="auto"/>
        <w:left w:val="none" w:sz="0" w:space="0" w:color="auto"/>
        <w:bottom w:val="none" w:sz="0" w:space="0" w:color="auto"/>
        <w:right w:val="none" w:sz="0" w:space="0" w:color="auto"/>
      </w:divBdr>
    </w:div>
    <w:div w:id="1671106139">
      <w:bodyDiv w:val="1"/>
      <w:marLeft w:val="0"/>
      <w:marRight w:val="0"/>
      <w:marTop w:val="0"/>
      <w:marBottom w:val="0"/>
      <w:divBdr>
        <w:top w:val="none" w:sz="0" w:space="0" w:color="auto"/>
        <w:left w:val="none" w:sz="0" w:space="0" w:color="auto"/>
        <w:bottom w:val="none" w:sz="0" w:space="0" w:color="auto"/>
        <w:right w:val="none" w:sz="0" w:space="0" w:color="auto"/>
      </w:divBdr>
    </w:div>
    <w:div w:id="1676879305">
      <w:bodyDiv w:val="1"/>
      <w:marLeft w:val="0"/>
      <w:marRight w:val="0"/>
      <w:marTop w:val="0"/>
      <w:marBottom w:val="0"/>
      <w:divBdr>
        <w:top w:val="none" w:sz="0" w:space="0" w:color="auto"/>
        <w:left w:val="none" w:sz="0" w:space="0" w:color="auto"/>
        <w:bottom w:val="none" w:sz="0" w:space="0" w:color="auto"/>
        <w:right w:val="none" w:sz="0" w:space="0" w:color="auto"/>
      </w:divBdr>
    </w:div>
    <w:div w:id="1678849090">
      <w:bodyDiv w:val="1"/>
      <w:marLeft w:val="0"/>
      <w:marRight w:val="0"/>
      <w:marTop w:val="0"/>
      <w:marBottom w:val="0"/>
      <w:divBdr>
        <w:top w:val="none" w:sz="0" w:space="0" w:color="auto"/>
        <w:left w:val="none" w:sz="0" w:space="0" w:color="auto"/>
        <w:bottom w:val="none" w:sz="0" w:space="0" w:color="auto"/>
        <w:right w:val="none" w:sz="0" w:space="0" w:color="auto"/>
      </w:divBdr>
    </w:div>
    <w:div w:id="1682001161">
      <w:bodyDiv w:val="1"/>
      <w:marLeft w:val="0"/>
      <w:marRight w:val="0"/>
      <w:marTop w:val="0"/>
      <w:marBottom w:val="0"/>
      <w:divBdr>
        <w:top w:val="none" w:sz="0" w:space="0" w:color="auto"/>
        <w:left w:val="none" w:sz="0" w:space="0" w:color="auto"/>
        <w:bottom w:val="none" w:sz="0" w:space="0" w:color="auto"/>
        <w:right w:val="none" w:sz="0" w:space="0" w:color="auto"/>
      </w:divBdr>
    </w:div>
    <w:div w:id="1682510589">
      <w:bodyDiv w:val="1"/>
      <w:marLeft w:val="0"/>
      <w:marRight w:val="0"/>
      <w:marTop w:val="0"/>
      <w:marBottom w:val="0"/>
      <w:divBdr>
        <w:top w:val="none" w:sz="0" w:space="0" w:color="auto"/>
        <w:left w:val="none" w:sz="0" w:space="0" w:color="auto"/>
        <w:bottom w:val="none" w:sz="0" w:space="0" w:color="auto"/>
        <w:right w:val="none" w:sz="0" w:space="0" w:color="auto"/>
      </w:divBdr>
    </w:div>
    <w:div w:id="1690066590">
      <w:bodyDiv w:val="1"/>
      <w:marLeft w:val="0"/>
      <w:marRight w:val="0"/>
      <w:marTop w:val="0"/>
      <w:marBottom w:val="0"/>
      <w:divBdr>
        <w:top w:val="none" w:sz="0" w:space="0" w:color="auto"/>
        <w:left w:val="none" w:sz="0" w:space="0" w:color="auto"/>
        <w:bottom w:val="none" w:sz="0" w:space="0" w:color="auto"/>
        <w:right w:val="none" w:sz="0" w:space="0" w:color="auto"/>
      </w:divBdr>
    </w:div>
    <w:div w:id="1702439472">
      <w:bodyDiv w:val="1"/>
      <w:marLeft w:val="0"/>
      <w:marRight w:val="0"/>
      <w:marTop w:val="0"/>
      <w:marBottom w:val="0"/>
      <w:divBdr>
        <w:top w:val="none" w:sz="0" w:space="0" w:color="auto"/>
        <w:left w:val="none" w:sz="0" w:space="0" w:color="auto"/>
        <w:bottom w:val="none" w:sz="0" w:space="0" w:color="auto"/>
        <w:right w:val="none" w:sz="0" w:space="0" w:color="auto"/>
      </w:divBdr>
    </w:div>
    <w:div w:id="1703092082">
      <w:bodyDiv w:val="1"/>
      <w:marLeft w:val="0"/>
      <w:marRight w:val="0"/>
      <w:marTop w:val="0"/>
      <w:marBottom w:val="0"/>
      <w:divBdr>
        <w:top w:val="none" w:sz="0" w:space="0" w:color="auto"/>
        <w:left w:val="none" w:sz="0" w:space="0" w:color="auto"/>
        <w:bottom w:val="none" w:sz="0" w:space="0" w:color="auto"/>
        <w:right w:val="none" w:sz="0" w:space="0" w:color="auto"/>
      </w:divBdr>
    </w:div>
    <w:div w:id="1703675397">
      <w:bodyDiv w:val="1"/>
      <w:marLeft w:val="0"/>
      <w:marRight w:val="0"/>
      <w:marTop w:val="0"/>
      <w:marBottom w:val="0"/>
      <w:divBdr>
        <w:top w:val="none" w:sz="0" w:space="0" w:color="auto"/>
        <w:left w:val="none" w:sz="0" w:space="0" w:color="auto"/>
        <w:bottom w:val="none" w:sz="0" w:space="0" w:color="auto"/>
        <w:right w:val="none" w:sz="0" w:space="0" w:color="auto"/>
      </w:divBdr>
    </w:div>
    <w:div w:id="1704984960">
      <w:bodyDiv w:val="1"/>
      <w:marLeft w:val="0"/>
      <w:marRight w:val="0"/>
      <w:marTop w:val="0"/>
      <w:marBottom w:val="0"/>
      <w:divBdr>
        <w:top w:val="none" w:sz="0" w:space="0" w:color="auto"/>
        <w:left w:val="none" w:sz="0" w:space="0" w:color="auto"/>
        <w:bottom w:val="none" w:sz="0" w:space="0" w:color="auto"/>
        <w:right w:val="none" w:sz="0" w:space="0" w:color="auto"/>
      </w:divBdr>
    </w:div>
    <w:div w:id="1706523714">
      <w:bodyDiv w:val="1"/>
      <w:marLeft w:val="0"/>
      <w:marRight w:val="0"/>
      <w:marTop w:val="0"/>
      <w:marBottom w:val="0"/>
      <w:divBdr>
        <w:top w:val="none" w:sz="0" w:space="0" w:color="auto"/>
        <w:left w:val="none" w:sz="0" w:space="0" w:color="auto"/>
        <w:bottom w:val="none" w:sz="0" w:space="0" w:color="auto"/>
        <w:right w:val="none" w:sz="0" w:space="0" w:color="auto"/>
      </w:divBdr>
    </w:div>
    <w:div w:id="1709522861">
      <w:bodyDiv w:val="1"/>
      <w:marLeft w:val="0"/>
      <w:marRight w:val="0"/>
      <w:marTop w:val="0"/>
      <w:marBottom w:val="0"/>
      <w:divBdr>
        <w:top w:val="none" w:sz="0" w:space="0" w:color="auto"/>
        <w:left w:val="none" w:sz="0" w:space="0" w:color="auto"/>
        <w:bottom w:val="none" w:sz="0" w:space="0" w:color="auto"/>
        <w:right w:val="none" w:sz="0" w:space="0" w:color="auto"/>
      </w:divBdr>
    </w:div>
    <w:div w:id="1711539159">
      <w:bodyDiv w:val="1"/>
      <w:marLeft w:val="0"/>
      <w:marRight w:val="0"/>
      <w:marTop w:val="0"/>
      <w:marBottom w:val="0"/>
      <w:divBdr>
        <w:top w:val="none" w:sz="0" w:space="0" w:color="auto"/>
        <w:left w:val="none" w:sz="0" w:space="0" w:color="auto"/>
        <w:bottom w:val="none" w:sz="0" w:space="0" w:color="auto"/>
        <w:right w:val="none" w:sz="0" w:space="0" w:color="auto"/>
      </w:divBdr>
    </w:div>
    <w:div w:id="1717394091">
      <w:bodyDiv w:val="1"/>
      <w:marLeft w:val="0"/>
      <w:marRight w:val="0"/>
      <w:marTop w:val="0"/>
      <w:marBottom w:val="0"/>
      <w:divBdr>
        <w:top w:val="none" w:sz="0" w:space="0" w:color="auto"/>
        <w:left w:val="none" w:sz="0" w:space="0" w:color="auto"/>
        <w:bottom w:val="none" w:sz="0" w:space="0" w:color="auto"/>
        <w:right w:val="none" w:sz="0" w:space="0" w:color="auto"/>
      </w:divBdr>
    </w:div>
    <w:div w:id="1720400686">
      <w:bodyDiv w:val="1"/>
      <w:marLeft w:val="0"/>
      <w:marRight w:val="0"/>
      <w:marTop w:val="0"/>
      <w:marBottom w:val="0"/>
      <w:divBdr>
        <w:top w:val="none" w:sz="0" w:space="0" w:color="auto"/>
        <w:left w:val="none" w:sz="0" w:space="0" w:color="auto"/>
        <w:bottom w:val="none" w:sz="0" w:space="0" w:color="auto"/>
        <w:right w:val="none" w:sz="0" w:space="0" w:color="auto"/>
      </w:divBdr>
    </w:div>
    <w:div w:id="1720586744">
      <w:bodyDiv w:val="1"/>
      <w:marLeft w:val="0"/>
      <w:marRight w:val="0"/>
      <w:marTop w:val="0"/>
      <w:marBottom w:val="0"/>
      <w:divBdr>
        <w:top w:val="none" w:sz="0" w:space="0" w:color="auto"/>
        <w:left w:val="none" w:sz="0" w:space="0" w:color="auto"/>
        <w:bottom w:val="none" w:sz="0" w:space="0" w:color="auto"/>
        <w:right w:val="none" w:sz="0" w:space="0" w:color="auto"/>
      </w:divBdr>
    </w:div>
    <w:div w:id="1723357938">
      <w:bodyDiv w:val="1"/>
      <w:marLeft w:val="0"/>
      <w:marRight w:val="0"/>
      <w:marTop w:val="0"/>
      <w:marBottom w:val="0"/>
      <w:divBdr>
        <w:top w:val="none" w:sz="0" w:space="0" w:color="auto"/>
        <w:left w:val="none" w:sz="0" w:space="0" w:color="auto"/>
        <w:bottom w:val="none" w:sz="0" w:space="0" w:color="auto"/>
        <w:right w:val="none" w:sz="0" w:space="0" w:color="auto"/>
      </w:divBdr>
    </w:div>
    <w:div w:id="1726489405">
      <w:bodyDiv w:val="1"/>
      <w:marLeft w:val="0"/>
      <w:marRight w:val="0"/>
      <w:marTop w:val="0"/>
      <w:marBottom w:val="0"/>
      <w:divBdr>
        <w:top w:val="none" w:sz="0" w:space="0" w:color="auto"/>
        <w:left w:val="none" w:sz="0" w:space="0" w:color="auto"/>
        <w:bottom w:val="none" w:sz="0" w:space="0" w:color="auto"/>
        <w:right w:val="none" w:sz="0" w:space="0" w:color="auto"/>
      </w:divBdr>
    </w:div>
    <w:div w:id="1727684023">
      <w:bodyDiv w:val="1"/>
      <w:marLeft w:val="0"/>
      <w:marRight w:val="0"/>
      <w:marTop w:val="0"/>
      <w:marBottom w:val="0"/>
      <w:divBdr>
        <w:top w:val="none" w:sz="0" w:space="0" w:color="auto"/>
        <w:left w:val="none" w:sz="0" w:space="0" w:color="auto"/>
        <w:bottom w:val="none" w:sz="0" w:space="0" w:color="auto"/>
        <w:right w:val="none" w:sz="0" w:space="0" w:color="auto"/>
      </w:divBdr>
    </w:div>
    <w:div w:id="1728994313">
      <w:bodyDiv w:val="1"/>
      <w:marLeft w:val="0"/>
      <w:marRight w:val="0"/>
      <w:marTop w:val="0"/>
      <w:marBottom w:val="0"/>
      <w:divBdr>
        <w:top w:val="none" w:sz="0" w:space="0" w:color="auto"/>
        <w:left w:val="none" w:sz="0" w:space="0" w:color="auto"/>
        <w:bottom w:val="none" w:sz="0" w:space="0" w:color="auto"/>
        <w:right w:val="none" w:sz="0" w:space="0" w:color="auto"/>
      </w:divBdr>
    </w:div>
    <w:div w:id="1734043178">
      <w:bodyDiv w:val="1"/>
      <w:marLeft w:val="0"/>
      <w:marRight w:val="0"/>
      <w:marTop w:val="0"/>
      <w:marBottom w:val="0"/>
      <w:divBdr>
        <w:top w:val="none" w:sz="0" w:space="0" w:color="auto"/>
        <w:left w:val="none" w:sz="0" w:space="0" w:color="auto"/>
        <w:bottom w:val="none" w:sz="0" w:space="0" w:color="auto"/>
        <w:right w:val="none" w:sz="0" w:space="0" w:color="auto"/>
      </w:divBdr>
    </w:div>
    <w:div w:id="1741168755">
      <w:bodyDiv w:val="1"/>
      <w:marLeft w:val="0"/>
      <w:marRight w:val="0"/>
      <w:marTop w:val="0"/>
      <w:marBottom w:val="0"/>
      <w:divBdr>
        <w:top w:val="none" w:sz="0" w:space="0" w:color="auto"/>
        <w:left w:val="none" w:sz="0" w:space="0" w:color="auto"/>
        <w:bottom w:val="none" w:sz="0" w:space="0" w:color="auto"/>
        <w:right w:val="none" w:sz="0" w:space="0" w:color="auto"/>
      </w:divBdr>
    </w:div>
    <w:div w:id="1742097191">
      <w:bodyDiv w:val="1"/>
      <w:marLeft w:val="0"/>
      <w:marRight w:val="0"/>
      <w:marTop w:val="0"/>
      <w:marBottom w:val="0"/>
      <w:divBdr>
        <w:top w:val="none" w:sz="0" w:space="0" w:color="auto"/>
        <w:left w:val="none" w:sz="0" w:space="0" w:color="auto"/>
        <w:bottom w:val="none" w:sz="0" w:space="0" w:color="auto"/>
        <w:right w:val="none" w:sz="0" w:space="0" w:color="auto"/>
      </w:divBdr>
    </w:div>
    <w:div w:id="1744135172">
      <w:bodyDiv w:val="1"/>
      <w:marLeft w:val="0"/>
      <w:marRight w:val="0"/>
      <w:marTop w:val="0"/>
      <w:marBottom w:val="0"/>
      <w:divBdr>
        <w:top w:val="none" w:sz="0" w:space="0" w:color="auto"/>
        <w:left w:val="none" w:sz="0" w:space="0" w:color="auto"/>
        <w:bottom w:val="none" w:sz="0" w:space="0" w:color="auto"/>
        <w:right w:val="none" w:sz="0" w:space="0" w:color="auto"/>
      </w:divBdr>
    </w:div>
    <w:div w:id="1745489060">
      <w:bodyDiv w:val="1"/>
      <w:marLeft w:val="0"/>
      <w:marRight w:val="0"/>
      <w:marTop w:val="0"/>
      <w:marBottom w:val="0"/>
      <w:divBdr>
        <w:top w:val="none" w:sz="0" w:space="0" w:color="auto"/>
        <w:left w:val="none" w:sz="0" w:space="0" w:color="auto"/>
        <w:bottom w:val="none" w:sz="0" w:space="0" w:color="auto"/>
        <w:right w:val="none" w:sz="0" w:space="0" w:color="auto"/>
      </w:divBdr>
    </w:div>
    <w:div w:id="1750728737">
      <w:bodyDiv w:val="1"/>
      <w:marLeft w:val="0"/>
      <w:marRight w:val="0"/>
      <w:marTop w:val="0"/>
      <w:marBottom w:val="0"/>
      <w:divBdr>
        <w:top w:val="none" w:sz="0" w:space="0" w:color="auto"/>
        <w:left w:val="none" w:sz="0" w:space="0" w:color="auto"/>
        <w:bottom w:val="none" w:sz="0" w:space="0" w:color="auto"/>
        <w:right w:val="none" w:sz="0" w:space="0" w:color="auto"/>
      </w:divBdr>
    </w:div>
    <w:div w:id="1754280428">
      <w:bodyDiv w:val="1"/>
      <w:marLeft w:val="0"/>
      <w:marRight w:val="0"/>
      <w:marTop w:val="0"/>
      <w:marBottom w:val="0"/>
      <w:divBdr>
        <w:top w:val="none" w:sz="0" w:space="0" w:color="auto"/>
        <w:left w:val="none" w:sz="0" w:space="0" w:color="auto"/>
        <w:bottom w:val="none" w:sz="0" w:space="0" w:color="auto"/>
        <w:right w:val="none" w:sz="0" w:space="0" w:color="auto"/>
      </w:divBdr>
    </w:div>
    <w:div w:id="1758791920">
      <w:bodyDiv w:val="1"/>
      <w:marLeft w:val="0"/>
      <w:marRight w:val="0"/>
      <w:marTop w:val="0"/>
      <w:marBottom w:val="0"/>
      <w:divBdr>
        <w:top w:val="none" w:sz="0" w:space="0" w:color="auto"/>
        <w:left w:val="none" w:sz="0" w:space="0" w:color="auto"/>
        <w:bottom w:val="none" w:sz="0" w:space="0" w:color="auto"/>
        <w:right w:val="none" w:sz="0" w:space="0" w:color="auto"/>
      </w:divBdr>
    </w:div>
    <w:div w:id="1759786756">
      <w:bodyDiv w:val="1"/>
      <w:marLeft w:val="0"/>
      <w:marRight w:val="0"/>
      <w:marTop w:val="0"/>
      <w:marBottom w:val="0"/>
      <w:divBdr>
        <w:top w:val="none" w:sz="0" w:space="0" w:color="auto"/>
        <w:left w:val="none" w:sz="0" w:space="0" w:color="auto"/>
        <w:bottom w:val="none" w:sz="0" w:space="0" w:color="auto"/>
        <w:right w:val="none" w:sz="0" w:space="0" w:color="auto"/>
      </w:divBdr>
    </w:div>
    <w:div w:id="1762264154">
      <w:bodyDiv w:val="1"/>
      <w:marLeft w:val="0"/>
      <w:marRight w:val="0"/>
      <w:marTop w:val="0"/>
      <w:marBottom w:val="0"/>
      <w:divBdr>
        <w:top w:val="none" w:sz="0" w:space="0" w:color="auto"/>
        <w:left w:val="none" w:sz="0" w:space="0" w:color="auto"/>
        <w:bottom w:val="none" w:sz="0" w:space="0" w:color="auto"/>
        <w:right w:val="none" w:sz="0" w:space="0" w:color="auto"/>
      </w:divBdr>
    </w:div>
    <w:div w:id="1762289123">
      <w:bodyDiv w:val="1"/>
      <w:marLeft w:val="0"/>
      <w:marRight w:val="0"/>
      <w:marTop w:val="0"/>
      <w:marBottom w:val="0"/>
      <w:divBdr>
        <w:top w:val="none" w:sz="0" w:space="0" w:color="auto"/>
        <w:left w:val="none" w:sz="0" w:space="0" w:color="auto"/>
        <w:bottom w:val="none" w:sz="0" w:space="0" w:color="auto"/>
        <w:right w:val="none" w:sz="0" w:space="0" w:color="auto"/>
      </w:divBdr>
    </w:div>
    <w:div w:id="1766925930">
      <w:bodyDiv w:val="1"/>
      <w:marLeft w:val="0"/>
      <w:marRight w:val="0"/>
      <w:marTop w:val="0"/>
      <w:marBottom w:val="0"/>
      <w:divBdr>
        <w:top w:val="none" w:sz="0" w:space="0" w:color="auto"/>
        <w:left w:val="none" w:sz="0" w:space="0" w:color="auto"/>
        <w:bottom w:val="none" w:sz="0" w:space="0" w:color="auto"/>
        <w:right w:val="none" w:sz="0" w:space="0" w:color="auto"/>
      </w:divBdr>
    </w:div>
    <w:div w:id="1769814044">
      <w:bodyDiv w:val="1"/>
      <w:marLeft w:val="0"/>
      <w:marRight w:val="0"/>
      <w:marTop w:val="0"/>
      <w:marBottom w:val="0"/>
      <w:divBdr>
        <w:top w:val="none" w:sz="0" w:space="0" w:color="auto"/>
        <w:left w:val="none" w:sz="0" w:space="0" w:color="auto"/>
        <w:bottom w:val="none" w:sz="0" w:space="0" w:color="auto"/>
        <w:right w:val="none" w:sz="0" w:space="0" w:color="auto"/>
      </w:divBdr>
    </w:div>
    <w:div w:id="1770928453">
      <w:bodyDiv w:val="1"/>
      <w:marLeft w:val="0"/>
      <w:marRight w:val="0"/>
      <w:marTop w:val="300"/>
      <w:marBottom w:val="150"/>
      <w:divBdr>
        <w:top w:val="none" w:sz="0" w:space="0" w:color="auto"/>
        <w:left w:val="none" w:sz="0" w:space="0" w:color="auto"/>
        <w:bottom w:val="none" w:sz="0" w:space="0" w:color="auto"/>
        <w:right w:val="none" w:sz="0" w:space="0" w:color="auto"/>
      </w:divBdr>
      <w:divsChild>
        <w:div w:id="1739939689">
          <w:marLeft w:val="0"/>
          <w:marRight w:val="0"/>
          <w:marTop w:val="0"/>
          <w:marBottom w:val="0"/>
          <w:divBdr>
            <w:top w:val="none" w:sz="0" w:space="0" w:color="auto"/>
            <w:left w:val="none" w:sz="0" w:space="0" w:color="auto"/>
            <w:bottom w:val="none" w:sz="0" w:space="0" w:color="auto"/>
            <w:right w:val="none" w:sz="0" w:space="0" w:color="auto"/>
          </w:divBdr>
          <w:divsChild>
            <w:div w:id="696856949">
              <w:marLeft w:val="75"/>
              <w:marRight w:val="150"/>
              <w:marTop w:val="105"/>
              <w:marBottom w:val="0"/>
              <w:divBdr>
                <w:top w:val="none" w:sz="0" w:space="0" w:color="auto"/>
                <w:left w:val="none" w:sz="0" w:space="0" w:color="auto"/>
                <w:bottom w:val="none" w:sz="0" w:space="0" w:color="auto"/>
                <w:right w:val="none" w:sz="0" w:space="0" w:color="auto"/>
              </w:divBdr>
              <w:divsChild>
                <w:div w:id="254167550">
                  <w:marLeft w:val="0"/>
                  <w:marRight w:val="0"/>
                  <w:marTop w:val="0"/>
                  <w:marBottom w:val="225"/>
                  <w:divBdr>
                    <w:top w:val="single" w:sz="6" w:space="8" w:color="FDA607"/>
                    <w:left w:val="single" w:sz="6" w:space="8" w:color="FDA607"/>
                    <w:bottom w:val="single" w:sz="6" w:space="8" w:color="FDA607"/>
                    <w:right w:val="single" w:sz="6" w:space="8" w:color="FDA607"/>
                  </w:divBdr>
                </w:div>
              </w:divsChild>
            </w:div>
          </w:divsChild>
        </w:div>
      </w:divsChild>
    </w:div>
    <w:div w:id="1773240034">
      <w:bodyDiv w:val="1"/>
      <w:marLeft w:val="0"/>
      <w:marRight w:val="0"/>
      <w:marTop w:val="0"/>
      <w:marBottom w:val="0"/>
      <w:divBdr>
        <w:top w:val="none" w:sz="0" w:space="0" w:color="auto"/>
        <w:left w:val="none" w:sz="0" w:space="0" w:color="auto"/>
        <w:bottom w:val="none" w:sz="0" w:space="0" w:color="auto"/>
        <w:right w:val="none" w:sz="0" w:space="0" w:color="auto"/>
      </w:divBdr>
    </w:div>
    <w:div w:id="1773625091">
      <w:bodyDiv w:val="1"/>
      <w:marLeft w:val="0"/>
      <w:marRight w:val="0"/>
      <w:marTop w:val="0"/>
      <w:marBottom w:val="0"/>
      <w:divBdr>
        <w:top w:val="none" w:sz="0" w:space="0" w:color="auto"/>
        <w:left w:val="none" w:sz="0" w:space="0" w:color="auto"/>
        <w:bottom w:val="none" w:sz="0" w:space="0" w:color="auto"/>
        <w:right w:val="none" w:sz="0" w:space="0" w:color="auto"/>
      </w:divBdr>
    </w:div>
    <w:div w:id="1775595798">
      <w:bodyDiv w:val="1"/>
      <w:marLeft w:val="0"/>
      <w:marRight w:val="0"/>
      <w:marTop w:val="0"/>
      <w:marBottom w:val="0"/>
      <w:divBdr>
        <w:top w:val="none" w:sz="0" w:space="0" w:color="auto"/>
        <w:left w:val="none" w:sz="0" w:space="0" w:color="auto"/>
        <w:bottom w:val="none" w:sz="0" w:space="0" w:color="auto"/>
        <w:right w:val="none" w:sz="0" w:space="0" w:color="auto"/>
      </w:divBdr>
    </w:div>
    <w:div w:id="1785036691">
      <w:bodyDiv w:val="1"/>
      <w:marLeft w:val="0"/>
      <w:marRight w:val="0"/>
      <w:marTop w:val="0"/>
      <w:marBottom w:val="0"/>
      <w:divBdr>
        <w:top w:val="none" w:sz="0" w:space="0" w:color="auto"/>
        <w:left w:val="none" w:sz="0" w:space="0" w:color="auto"/>
        <w:bottom w:val="none" w:sz="0" w:space="0" w:color="auto"/>
        <w:right w:val="none" w:sz="0" w:space="0" w:color="auto"/>
      </w:divBdr>
    </w:div>
    <w:div w:id="1785222584">
      <w:bodyDiv w:val="1"/>
      <w:marLeft w:val="0"/>
      <w:marRight w:val="0"/>
      <w:marTop w:val="0"/>
      <w:marBottom w:val="0"/>
      <w:divBdr>
        <w:top w:val="none" w:sz="0" w:space="0" w:color="auto"/>
        <w:left w:val="none" w:sz="0" w:space="0" w:color="auto"/>
        <w:bottom w:val="none" w:sz="0" w:space="0" w:color="auto"/>
        <w:right w:val="none" w:sz="0" w:space="0" w:color="auto"/>
      </w:divBdr>
    </w:div>
    <w:div w:id="1786458863">
      <w:bodyDiv w:val="1"/>
      <w:marLeft w:val="0"/>
      <w:marRight w:val="0"/>
      <w:marTop w:val="0"/>
      <w:marBottom w:val="0"/>
      <w:divBdr>
        <w:top w:val="none" w:sz="0" w:space="0" w:color="auto"/>
        <w:left w:val="none" w:sz="0" w:space="0" w:color="auto"/>
        <w:bottom w:val="none" w:sz="0" w:space="0" w:color="auto"/>
        <w:right w:val="none" w:sz="0" w:space="0" w:color="auto"/>
      </w:divBdr>
    </w:div>
    <w:div w:id="1787770938">
      <w:bodyDiv w:val="1"/>
      <w:marLeft w:val="0"/>
      <w:marRight w:val="0"/>
      <w:marTop w:val="0"/>
      <w:marBottom w:val="0"/>
      <w:divBdr>
        <w:top w:val="none" w:sz="0" w:space="0" w:color="auto"/>
        <w:left w:val="none" w:sz="0" w:space="0" w:color="auto"/>
        <w:bottom w:val="none" w:sz="0" w:space="0" w:color="auto"/>
        <w:right w:val="none" w:sz="0" w:space="0" w:color="auto"/>
      </w:divBdr>
    </w:div>
    <w:div w:id="1796217423">
      <w:bodyDiv w:val="1"/>
      <w:marLeft w:val="0"/>
      <w:marRight w:val="0"/>
      <w:marTop w:val="0"/>
      <w:marBottom w:val="0"/>
      <w:divBdr>
        <w:top w:val="none" w:sz="0" w:space="0" w:color="auto"/>
        <w:left w:val="none" w:sz="0" w:space="0" w:color="auto"/>
        <w:bottom w:val="none" w:sz="0" w:space="0" w:color="auto"/>
        <w:right w:val="none" w:sz="0" w:space="0" w:color="auto"/>
      </w:divBdr>
    </w:div>
    <w:div w:id="1797212052">
      <w:bodyDiv w:val="1"/>
      <w:marLeft w:val="0"/>
      <w:marRight w:val="0"/>
      <w:marTop w:val="0"/>
      <w:marBottom w:val="0"/>
      <w:divBdr>
        <w:top w:val="none" w:sz="0" w:space="0" w:color="auto"/>
        <w:left w:val="none" w:sz="0" w:space="0" w:color="auto"/>
        <w:bottom w:val="none" w:sz="0" w:space="0" w:color="auto"/>
        <w:right w:val="none" w:sz="0" w:space="0" w:color="auto"/>
      </w:divBdr>
    </w:div>
    <w:div w:id="1801529504">
      <w:bodyDiv w:val="1"/>
      <w:marLeft w:val="0"/>
      <w:marRight w:val="0"/>
      <w:marTop w:val="0"/>
      <w:marBottom w:val="0"/>
      <w:divBdr>
        <w:top w:val="none" w:sz="0" w:space="0" w:color="auto"/>
        <w:left w:val="none" w:sz="0" w:space="0" w:color="auto"/>
        <w:bottom w:val="none" w:sz="0" w:space="0" w:color="auto"/>
        <w:right w:val="none" w:sz="0" w:space="0" w:color="auto"/>
      </w:divBdr>
    </w:div>
    <w:div w:id="1802921334">
      <w:bodyDiv w:val="1"/>
      <w:marLeft w:val="0"/>
      <w:marRight w:val="0"/>
      <w:marTop w:val="0"/>
      <w:marBottom w:val="0"/>
      <w:divBdr>
        <w:top w:val="none" w:sz="0" w:space="0" w:color="auto"/>
        <w:left w:val="none" w:sz="0" w:space="0" w:color="auto"/>
        <w:bottom w:val="none" w:sz="0" w:space="0" w:color="auto"/>
        <w:right w:val="none" w:sz="0" w:space="0" w:color="auto"/>
      </w:divBdr>
    </w:div>
    <w:div w:id="1803498020">
      <w:bodyDiv w:val="1"/>
      <w:marLeft w:val="0"/>
      <w:marRight w:val="0"/>
      <w:marTop w:val="0"/>
      <w:marBottom w:val="0"/>
      <w:divBdr>
        <w:top w:val="none" w:sz="0" w:space="0" w:color="auto"/>
        <w:left w:val="none" w:sz="0" w:space="0" w:color="auto"/>
        <w:bottom w:val="none" w:sz="0" w:space="0" w:color="auto"/>
        <w:right w:val="none" w:sz="0" w:space="0" w:color="auto"/>
      </w:divBdr>
    </w:div>
    <w:div w:id="1803771073">
      <w:bodyDiv w:val="1"/>
      <w:marLeft w:val="0"/>
      <w:marRight w:val="0"/>
      <w:marTop w:val="0"/>
      <w:marBottom w:val="0"/>
      <w:divBdr>
        <w:top w:val="none" w:sz="0" w:space="0" w:color="auto"/>
        <w:left w:val="none" w:sz="0" w:space="0" w:color="auto"/>
        <w:bottom w:val="none" w:sz="0" w:space="0" w:color="auto"/>
        <w:right w:val="none" w:sz="0" w:space="0" w:color="auto"/>
      </w:divBdr>
    </w:div>
    <w:div w:id="1813516400">
      <w:bodyDiv w:val="1"/>
      <w:marLeft w:val="0"/>
      <w:marRight w:val="0"/>
      <w:marTop w:val="0"/>
      <w:marBottom w:val="0"/>
      <w:divBdr>
        <w:top w:val="none" w:sz="0" w:space="0" w:color="auto"/>
        <w:left w:val="none" w:sz="0" w:space="0" w:color="auto"/>
        <w:bottom w:val="none" w:sz="0" w:space="0" w:color="auto"/>
        <w:right w:val="none" w:sz="0" w:space="0" w:color="auto"/>
      </w:divBdr>
    </w:div>
    <w:div w:id="1816800389">
      <w:bodyDiv w:val="1"/>
      <w:marLeft w:val="0"/>
      <w:marRight w:val="0"/>
      <w:marTop w:val="0"/>
      <w:marBottom w:val="0"/>
      <w:divBdr>
        <w:top w:val="none" w:sz="0" w:space="0" w:color="auto"/>
        <w:left w:val="none" w:sz="0" w:space="0" w:color="auto"/>
        <w:bottom w:val="none" w:sz="0" w:space="0" w:color="auto"/>
        <w:right w:val="none" w:sz="0" w:space="0" w:color="auto"/>
      </w:divBdr>
    </w:div>
    <w:div w:id="1826312247">
      <w:bodyDiv w:val="1"/>
      <w:marLeft w:val="0"/>
      <w:marRight w:val="0"/>
      <w:marTop w:val="0"/>
      <w:marBottom w:val="0"/>
      <w:divBdr>
        <w:top w:val="none" w:sz="0" w:space="0" w:color="auto"/>
        <w:left w:val="none" w:sz="0" w:space="0" w:color="auto"/>
        <w:bottom w:val="none" w:sz="0" w:space="0" w:color="auto"/>
        <w:right w:val="none" w:sz="0" w:space="0" w:color="auto"/>
      </w:divBdr>
    </w:div>
    <w:div w:id="1826435705">
      <w:bodyDiv w:val="1"/>
      <w:marLeft w:val="0"/>
      <w:marRight w:val="0"/>
      <w:marTop w:val="0"/>
      <w:marBottom w:val="0"/>
      <w:divBdr>
        <w:top w:val="none" w:sz="0" w:space="0" w:color="auto"/>
        <w:left w:val="none" w:sz="0" w:space="0" w:color="auto"/>
        <w:bottom w:val="none" w:sz="0" w:space="0" w:color="auto"/>
        <w:right w:val="none" w:sz="0" w:space="0" w:color="auto"/>
      </w:divBdr>
    </w:div>
    <w:div w:id="1827746581">
      <w:bodyDiv w:val="1"/>
      <w:marLeft w:val="0"/>
      <w:marRight w:val="0"/>
      <w:marTop w:val="0"/>
      <w:marBottom w:val="0"/>
      <w:divBdr>
        <w:top w:val="none" w:sz="0" w:space="0" w:color="auto"/>
        <w:left w:val="none" w:sz="0" w:space="0" w:color="auto"/>
        <w:bottom w:val="none" w:sz="0" w:space="0" w:color="auto"/>
        <w:right w:val="none" w:sz="0" w:space="0" w:color="auto"/>
      </w:divBdr>
    </w:div>
    <w:div w:id="1832603180">
      <w:bodyDiv w:val="1"/>
      <w:marLeft w:val="0"/>
      <w:marRight w:val="0"/>
      <w:marTop w:val="0"/>
      <w:marBottom w:val="0"/>
      <w:divBdr>
        <w:top w:val="none" w:sz="0" w:space="0" w:color="auto"/>
        <w:left w:val="none" w:sz="0" w:space="0" w:color="auto"/>
        <w:bottom w:val="none" w:sz="0" w:space="0" w:color="auto"/>
        <w:right w:val="none" w:sz="0" w:space="0" w:color="auto"/>
      </w:divBdr>
    </w:div>
    <w:div w:id="1835489076">
      <w:bodyDiv w:val="1"/>
      <w:marLeft w:val="0"/>
      <w:marRight w:val="0"/>
      <w:marTop w:val="0"/>
      <w:marBottom w:val="0"/>
      <w:divBdr>
        <w:top w:val="none" w:sz="0" w:space="0" w:color="auto"/>
        <w:left w:val="none" w:sz="0" w:space="0" w:color="auto"/>
        <w:bottom w:val="none" w:sz="0" w:space="0" w:color="auto"/>
        <w:right w:val="none" w:sz="0" w:space="0" w:color="auto"/>
      </w:divBdr>
    </w:div>
    <w:div w:id="1842961842">
      <w:bodyDiv w:val="1"/>
      <w:marLeft w:val="0"/>
      <w:marRight w:val="0"/>
      <w:marTop w:val="0"/>
      <w:marBottom w:val="0"/>
      <w:divBdr>
        <w:top w:val="none" w:sz="0" w:space="0" w:color="auto"/>
        <w:left w:val="none" w:sz="0" w:space="0" w:color="auto"/>
        <w:bottom w:val="none" w:sz="0" w:space="0" w:color="auto"/>
        <w:right w:val="none" w:sz="0" w:space="0" w:color="auto"/>
      </w:divBdr>
    </w:div>
    <w:div w:id="1844053972">
      <w:bodyDiv w:val="1"/>
      <w:marLeft w:val="0"/>
      <w:marRight w:val="0"/>
      <w:marTop w:val="0"/>
      <w:marBottom w:val="0"/>
      <w:divBdr>
        <w:top w:val="none" w:sz="0" w:space="0" w:color="auto"/>
        <w:left w:val="none" w:sz="0" w:space="0" w:color="auto"/>
        <w:bottom w:val="none" w:sz="0" w:space="0" w:color="auto"/>
        <w:right w:val="none" w:sz="0" w:space="0" w:color="auto"/>
      </w:divBdr>
    </w:div>
    <w:div w:id="1845128776">
      <w:bodyDiv w:val="1"/>
      <w:marLeft w:val="0"/>
      <w:marRight w:val="0"/>
      <w:marTop w:val="0"/>
      <w:marBottom w:val="0"/>
      <w:divBdr>
        <w:top w:val="none" w:sz="0" w:space="0" w:color="auto"/>
        <w:left w:val="none" w:sz="0" w:space="0" w:color="auto"/>
        <w:bottom w:val="none" w:sz="0" w:space="0" w:color="auto"/>
        <w:right w:val="none" w:sz="0" w:space="0" w:color="auto"/>
      </w:divBdr>
    </w:div>
    <w:div w:id="1850099954">
      <w:bodyDiv w:val="1"/>
      <w:marLeft w:val="0"/>
      <w:marRight w:val="0"/>
      <w:marTop w:val="0"/>
      <w:marBottom w:val="0"/>
      <w:divBdr>
        <w:top w:val="none" w:sz="0" w:space="0" w:color="auto"/>
        <w:left w:val="none" w:sz="0" w:space="0" w:color="auto"/>
        <w:bottom w:val="none" w:sz="0" w:space="0" w:color="auto"/>
        <w:right w:val="none" w:sz="0" w:space="0" w:color="auto"/>
      </w:divBdr>
    </w:div>
    <w:div w:id="1851480703">
      <w:bodyDiv w:val="1"/>
      <w:marLeft w:val="0"/>
      <w:marRight w:val="0"/>
      <w:marTop w:val="0"/>
      <w:marBottom w:val="0"/>
      <w:divBdr>
        <w:top w:val="none" w:sz="0" w:space="0" w:color="auto"/>
        <w:left w:val="none" w:sz="0" w:space="0" w:color="auto"/>
        <w:bottom w:val="none" w:sz="0" w:space="0" w:color="auto"/>
        <w:right w:val="none" w:sz="0" w:space="0" w:color="auto"/>
      </w:divBdr>
    </w:div>
    <w:div w:id="1861621608">
      <w:bodyDiv w:val="1"/>
      <w:marLeft w:val="0"/>
      <w:marRight w:val="0"/>
      <w:marTop w:val="0"/>
      <w:marBottom w:val="0"/>
      <w:divBdr>
        <w:top w:val="none" w:sz="0" w:space="0" w:color="auto"/>
        <w:left w:val="none" w:sz="0" w:space="0" w:color="auto"/>
        <w:bottom w:val="none" w:sz="0" w:space="0" w:color="auto"/>
        <w:right w:val="none" w:sz="0" w:space="0" w:color="auto"/>
      </w:divBdr>
    </w:div>
    <w:div w:id="1863857598">
      <w:bodyDiv w:val="1"/>
      <w:marLeft w:val="0"/>
      <w:marRight w:val="0"/>
      <w:marTop w:val="0"/>
      <w:marBottom w:val="0"/>
      <w:divBdr>
        <w:top w:val="none" w:sz="0" w:space="0" w:color="auto"/>
        <w:left w:val="none" w:sz="0" w:space="0" w:color="auto"/>
        <w:bottom w:val="none" w:sz="0" w:space="0" w:color="auto"/>
        <w:right w:val="none" w:sz="0" w:space="0" w:color="auto"/>
      </w:divBdr>
    </w:div>
    <w:div w:id="1864132463">
      <w:bodyDiv w:val="1"/>
      <w:marLeft w:val="0"/>
      <w:marRight w:val="0"/>
      <w:marTop w:val="0"/>
      <w:marBottom w:val="0"/>
      <w:divBdr>
        <w:top w:val="none" w:sz="0" w:space="0" w:color="auto"/>
        <w:left w:val="none" w:sz="0" w:space="0" w:color="auto"/>
        <w:bottom w:val="none" w:sz="0" w:space="0" w:color="auto"/>
        <w:right w:val="none" w:sz="0" w:space="0" w:color="auto"/>
      </w:divBdr>
    </w:div>
    <w:div w:id="1864244530">
      <w:bodyDiv w:val="1"/>
      <w:marLeft w:val="0"/>
      <w:marRight w:val="0"/>
      <w:marTop w:val="0"/>
      <w:marBottom w:val="0"/>
      <w:divBdr>
        <w:top w:val="none" w:sz="0" w:space="0" w:color="auto"/>
        <w:left w:val="none" w:sz="0" w:space="0" w:color="auto"/>
        <w:bottom w:val="none" w:sz="0" w:space="0" w:color="auto"/>
        <w:right w:val="none" w:sz="0" w:space="0" w:color="auto"/>
      </w:divBdr>
    </w:div>
    <w:div w:id="1866483848">
      <w:bodyDiv w:val="1"/>
      <w:marLeft w:val="0"/>
      <w:marRight w:val="0"/>
      <w:marTop w:val="0"/>
      <w:marBottom w:val="0"/>
      <w:divBdr>
        <w:top w:val="none" w:sz="0" w:space="0" w:color="auto"/>
        <w:left w:val="none" w:sz="0" w:space="0" w:color="auto"/>
        <w:bottom w:val="none" w:sz="0" w:space="0" w:color="auto"/>
        <w:right w:val="none" w:sz="0" w:space="0" w:color="auto"/>
      </w:divBdr>
    </w:div>
    <w:div w:id="1871871146">
      <w:bodyDiv w:val="1"/>
      <w:marLeft w:val="0"/>
      <w:marRight w:val="0"/>
      <w:marTop w:val="0"/>
      <w:marBottom w:val="0"/>
      <w:divBdr>
        <w:top w:val="none" w:sz="0" w:space="0" w:color="auto"/>
        <w:left w:val="none" w:sz="0" w:space="0" w:color="auto"/>
        <w:bottom w:val="none" w:sz="0" w:space="0" w:color="auto"/>
        <w:right w:val="none" w:sz="0" w:space="0" w:color="auto"/>
      </w:divBdr>
    </w:div>
    <w:div w:id="1873300792">
      <w:bodyDiv w:val="1"/>
      <w:marLeft w:val="0"/>
      <w:marRight w:val="0"/>
      <w:marTop w:val="0"/>
      <w:marBottom w:val="0"/>
      <w:divBdr>
        <w:top w:val="none" w:sz="0" w:space="0" w:color="auto"/>
        <w:left w:val="none" w:sz="0" w:space="0" w:color="auto"/>
        <w:bottom w:val="none" w:sz="0" w:space="0" w:color="auto"/>
        <w:right w:val="none" w:sz="0" w:space="0" w:color="auto"/>
      </w:divBdr>
    </w:div>
    <w:div w:id="1873955762">
      <w:bodyDiv w:val="1"/>
      <w:marLeft w:val="0"/>
      <w:marRight w:val="0"/>
      <w:marTop w:val="0"/>
      <w:marBottom w:val="0"/>
      <w:divBdr>
        <w:top w:val="none" w:sz="0" w:space="0" w:color="auto"/>
        <w:left w:val="none" w:sz="0" w:space="0" w:color="auto"/>
        <w:bottom w:val="none" w:sz="0" w:space="0" w:color="auto"/>
        <w:right w:val="none" w:sz="0" w:space="0" w:color="auto"/>
      </w:divBdr>
    </w:div>
    <w:div w:id="1876578634">
      <w:bodyDiv w:val="1"/>
      <w:marLeft w:val="0"/>
      <w:marRight w:val="0"/>
      <w:marTop w:val="0"/>
      <w:marBottom w:val="0"/>
      <w:divBdr>
        <w:top w:val="none" w:sz="0" w:space="0" w:color="auto"/>
        <w:left w:val="none" w:sz="0" w:space="0" w:color="auto"/>
        <w:bottom w:val="none" w:sz="0" w:space="0" w:color="auto"/>
        <w:right w:val="none" w:sz="0" w:space="0" w:color="auto"/>
      </w:divBdr>
    </w:div>
    <w:div w:id="1879656188">
      <w:bodyDiv w:val="1"/>
      <w:marLeft w:val="0"/>
      <w:marRight w:val="0"/>
      <w:marTop w:val="0"/>
      <w:marBottom w:val="0"/>
      <w:divBdr>
        <w:top w:val="none" w:sz="0" w:space="0" w:color="auto"/>
        <w:left w:val="none" w:sz="0" w:space="0" w:color="auto"/>
        <w:bottom w:val="none" w:sz="0" w:space="0" w:color="auto"/>
        <w:right w:val="none" w:sz="0" w:space="0" w:color="auto"/>
      </w:divBdr>
    </w:div>
    <w:div w:id="1879776403">
      <w:bodyDiv w:val="1"/>
      <w:marLeft w:val="0"/>
      <w:marRight w:val="0"/>
      <w:marTop w:val="0"/>
      <w:marBottom w:val="0"/>
      <w:divBdr>
        <w:top w:val="none" w:sz="0" w:space="0" w:color="auto"/>
        <w:left w:val="none" w:sz="0" w:space="0" w:color="auto"/>
        <w:bottom w:val="none" w:sz="0" w:space="0" w:color="auto"/>
        <w:right w:val="none" w:sz="0" w:space="0" w:color="auto"/>
      </w:divBdr>
    </w:div>
    <w:div w:id="1885671534">
      <w:bodyDiv w:val="1"/>
      <w:marLeft w:val="0"/>
      <w:marRight w:val="0"/>
      <w:marTop w:val="0"/>
      <w:marBottom w:val="0"/>
      <w:divBdr>
        <w:top w:val="none" w:sz="0" w:space="0" w:color="auto"/>
        <w:left w:val="none" w:sz="0" w:space="0" w:color="auto"/>
        <w:bottom w:val="none" w:sz="0" w:space="0" w:color="auto"/>
        <w:right w:val="none" w:sz="0" w:space="0" w:color="auto"/>
      </w:divBdr>
    </w:div>
    <w:div w:id="1886024292">
      <w:bodyDiv w:val="1"/>
      <w:marLeft w:val="0"/>
      <w:marRight w:val="0"/>
      <w:marTop w:val="0"/>
      <w:marBottom w:val="0"/>
      <w:divBdr>
        <w:top w:val="none" w:sz="0" w:space="0" w:color="auto"/>
        <w:left w:val="none" w:sz="0" w:space="0" w:color="auto"/>
        <w:bottom w:val="none" w:sz="0" w:space="0" w:color="auto"/>
        <w:right w:val="none" w:sz="0" w:space="0" w:color="auto"/>
      </w:divBdr>
    </w:div>
    <w:div w:id="1893349119">
      <w:bodyDiv w:val="1"/>
      <w:marLeft w:val="0"/>
      <w:marRight w:val="0"/>
      <w:marTop w:val="0"/>
      <w:marBottom w:val="0"/>
      <w:divBdr>
        <w:top w:val="none" w:sz="0" w:space="0" w:color="auto"/>
        <w:left w:val="none" w:sz="0" w:space="0" w:color="auto"/>
        <w:bottom w:val="none" w:sz="0" w:space="0" w:color="auto"/>
        <w:right w:val="none" w:sz="0" w:space="0" w:color="auto"/>
      </w:divBdr>
    </w:div>
    <w:div w:id="1895657302">
      <w:bodyDiv w:val="1"/>
      <w:marLeft w:val="0"/>
      <w:marRight w:val="0"/>
      <w:marTop w:val="0"/>
      <w:marBottom w:val="0"/>
      <w:divBdr>
        <w:top w:val="none" w:sz="0" w:space="0" w:color="auto"/>
        <w:left w:val="none" w:sz="0" w:space="0" w:color="auto"/>
        <w:bottom w:val="none" w:sz="0" w:space="0" w:color="auto"/>
        <w:right w:val="none" w:sz="0" w:space="0" w:color="auto"/>
      </w:divBdr>
    </w:div>
    <w:div w:id="1898199645">
      <w:bodyDiv w:val="1"/>
      <w:marLeft w:val="0"/>
      <w:marRight w:val="0"/>
      <w:marTop w:val="0"/>
      <w:marBottom w:val="0"/>
      <w:divBdr>
        <w:top w:val="none" w:sz="0" w:space="0" w:color="auto"/>
        <w:left w:val="none" w:sz="0" w:space="0" w:color="auto"/>
        <w:bottom w:val="none" w:sz="0" w:space="0" w:color="auto"/>
        <w:right w:val="none" w:sz="0" w:space="0" w:color="auto"/>
      </w:divBdr>
    </w:div>
    <w:div w:id="1898274705">
      <w:bodyDiv w:val="1"/>
      <w:marLeft w:val="0"/>
      <w:marRight w:val="0"/>
      <w:marTop w:val="0"/>
      <w:marBottom w:val="0"/>
      <w:divBdr>
        <w:top w:val="none" w:sz="0" w:space="0" w:color="auto"/>
        <w:left w:val="none" w:sz="0" w:space="0" w:color="auto"/>
        <w:bottom w:val="none" w:sz="0" w:space="0" w:color="auto"/>
        <w:right w:val="none" w:sz="0" w:space="0" w:color="auto"/>
      </w:divBdr>
    </w:div>
    <w:div w:id="1901744608">
      <w:bodyDiv w:val="1"/>
      <w:marLeft w:val="0"/>
      <w:marRight w:val="0"/>
      <w:marTop w:val="0"/>
      <w:marBottom w:val="0"/>
      <w:divBdr>
        <w:top w:val="none" w:sz="0" w:space="0" w:color="auto"/>
        <w:left w:val="none" w:sz="0" w:space="0" w:color="auto"/>
        <w:bottom w:val="none" w:sz="0" w:space="0" w:color="auto"/>
        <w:right w:val="none" w:sz="0" w:space="0" w:color="auto"/>
      </w:divBdr>
    </w:div>
    <w:div w:id="1913465084">
      <w:bodyDiv w:val="1"/>
      <w:marLeft w:val="0"/>
      <w:marRight w:val="0"/>
      <w:marTop w:val="0"/>
      <w:marBottom w:val="0"/>
      <w:divBdr>
        <w:top w:val="none" w:sz="0" w:space="0" w:color="auto"/>
        <w:left w:val="none" w:sz="0" w:space="0" w:color="auto"/>
        <w:bottom w:val="none" w:sz="0" w:space="0" w:color="auto"/>
        <w:right w:val="none" w:sz="0" w:space="0" w:color="auto"/>
      </w:divBdr>
    </w:div>
    <w:div w:id="1921406086">
      <w:bodyDiv w:val="1"/>
      <w:marLeft w:val="0"/>
      <w:marRight w:val="0"/>
      <w:marTop w:val="0"/>
      <w:marBottom w:val="0"/>
      <w:divBdr>
        <w:top w:val="none" w:sz="0" w:space="0" w:color="auto"/>
        <w:left w:val="none" w:sz="0" w:space="0" w:color="auto"/>
        <w:bottom w:val="none" w:sz="0" w:space="0" w:color="auto"/>
        <w:right w:val="none" w:sz="0" w:space="0" w:color="auto"/>
      </w:divBdr>
    </w:div>
    <w:div w:id="1924214245">
      <w:bodyDiv w:val="1"/>
      <w:marLeft w:val="0"/>
      <w:marRight w:val="0"/>
      <w:marTop w:val="0"/>
      <w:marBottom w:val="0"/>
      <w:divBdr>
        <w:top w:val="none" w:sz="0" w:space="0" w:color="auto"/>
        <w:left w:val="none" w:sz="0" w:space="0" w:color="auto"/>
        <w:bottom w:val="none" w:sz="0" w:space="0" w:color="auto"/>
        <w:right w:val="none" w:sz="0" w:space="0" w:color="auto"/>
      </w:divBdr>
    </w:div>
    <w:div w:id="1929576801">
      <w:bodyDiv w:val="1"/>
      <w:marLeft w:val="0"/>
      <w:marRight w:val="0"/>
      <w:marTop w:val="0"/>
      <w:marBottom w:val="0"/>
      <w:divBdr>
        <w:top w:val="none" w:sz="0" w:space="0" w:color="auto"/>
        <w:left w:val="none" w:sz="0" w:space="0" w:color="auto"/>
        <w:bottom w:val="none" w:sz="0" w:space="0" w:color="auto"/>
        <w:right w:val="none" w:sz="0" w:space="0" w:color="auto"/>
      </w:divBdr>
    </w:div>
    <w:div w:id="1929999770">
      <w:bodyDiv w:val="1"/>
      <w:marLeft w:val="0"/>
      <w:marRight w:val="0"/>
      <w:marTop w:val="0"/>
      <w:marBottom w:val="0"/>
      <w:divBdr>
        <w:top w:val="none" w:sz="0" w:space="0" w:color="auto"/>
        <w:left w:val="none" w:sz="0" w:space="0" w:color="auto"/>
        <w:bottom w:val="none" w:sz="0" w:space="0" w:color="auto"/>
        <w:right w:val="none" w:sz="0" w:space="0" w:color="auto"/>
      </w:divBdr>
    </w:div>
    <w:div w:id="1931619586">
      <w:bodyDiv w:val="1"/>
      <w:marLeft w:val="0"/>
      <w:marRight w:val="0"/>
      <w:marTop w:val="0"/>
      <w:marBottom w:val="0"/>
      <w:divBdr>
        <w:top w:val="none" w:sz="0" w:space="0" w:color="auto"/>
        <w:left w:val="none" w:sz="0" w:space="0" w:color="auto"/>
        <w:bottom w:val="none" w:sz="0" w:space="0" w:color="auto"/>
        <w:right w:val="none" w:sz="0" w:space="0" w:color="auto"/>
      </w:divBdr>
    </w:div>
    <w:div w:id="1933662100">
      <w:bodyDiv w:val="1"/>
      <w:marLeft w:val="0"/>
      <w:marRight w:val="0"/>
      <w:marTop w:val="0"/>
      <w:marBottom w:val="0"/>
      <w:divBdr>
        <w:top w:val="none" w:sz="0" w:space="0" w:color="auto"/>
        <w:left w:val="none" w:sz="0" w:space="0" w:color="auto"/>
        <w:bottom w:val="none" w:sz="0" w:space="0" w:color="auto"/>
        <w:right w:val="none" w:sz="0" w:space="0" w:color="auto"/>
      </w:divBdr>
    </w:div>
    <w:div w:id="1934699056">
      <w:bodyDiv w:val="1"/>
      <w:marLeft w:val="0"/>
      <w:marRight w:val="0"/>
      <w:marTop w:val="0"/>
      <w:marBottom w:val="0"/>
      <w:divBdr>
        <w:top w:val="none" w:sz="0" w:space="0" w:color="auto"/>
        <w:left w:val="none" w:sz="0" w:space="0" w:color="auto"/>
        <w:bottom w:val="none" w:sz="0" w:space="0" w:color="auto"/>
        <w:right w:val="none" w:sz="0" w:space="0" w:color="auto"/>
      </w:divBdr>
    </w:div>
    <w:div w:id="1939219278">
      <w:bodyDiv w:val="1"/>
      <w:marLeft w:val="0"/>
      <w:marRight w:val="0"/>
      <w:marTop w:val="0"/>
      <w:marBottom w:val="0"/>
      <w:divBdr>
        <w:top w:val="none" w:sz="0" w:space="0" w:color="auto"/>
        <w:left w:val="none" w:sz="0" w:space="0" w:color="auto"/>
        <w:bottom w:val="none" w:sz="0" w:space="0" w:color="auto"/>
        <w:right w:val="none" w:sz="0" w:space="0" w:color="auto"/>
      </w:divBdr>
    </w:div>
    <w:div w:id="1940212088">
      <w:bodyDiv w:val="1"/>
      <w:marLeft w:val="0"/>
      <w:marRight w:val="0"/>
      <w:marTop w:val="0"/>
      <w:marBottom w:val="0"/>
      <w:divBdr>
        <w:top w:val="none" w:sz="0" w:space="0" w:color="auto"/>
        <w:left w:val="none" w:sz="0" w:space="0" w:color="auto"/>
        <w:bottom w:val="none" w:sz="0" w:space="0" w:color="auto"/>
        <w:right w:val="none" w:sz="0" w:space="0" w:color="auto"/>
      </w:divBdr>
    </w:div>
    <w:div w:id="1942566182">
      <w:bodyDiv w:val="1"/>
      <w:marLeft w:val="0"/>
      <w:marRight w:val="0"/>
      <w:marTop w:val="0"/>
      <w:marBottom w:val="0"/>
      <w:divBdr>
        <w:top w:val="none" w:sz="0" w:space="0" w:color="auto"/>
        <w:left w:val="none" w:sz="0" w:space="0" w:color="auto"/>
        <w:bottom w:val="none" w:sz="0" w:space="0" w:color="auto"/>
        <w:right w:val="none" w:sz="0" w:space="0" w:color="auto"/>
      </w:divBdr>
    </w:div>
    <w:div w:id="1945266111">
      <w:bodyDiv w:val="1"/>
      <w:marLeft w:val="0"/>
      <w:marRight w:val="0"/>
      <w:marTop w:val="0"/>
      <w:marBottom w:val="0"/>
      <w:divBdr>
        <w:top w:val="none" w:sz="0" w:space="0" w:color="auto"/>
        <w:left w:val="none" w:sz="0" w:space="0" w:color="auto"/>
        <w:bottom w:val="none" w:sz="0" w:space="0" w:color="auto"/>
        <w:right w:val="none" w:sz="0" w:space="0" w:color="auto"/>
      </w:divBdr>
    </w:div>
    <w:div w:id="1945337630">
      <w:bodyDiv w:val="1"/>
      <w:marLeft w:val="0"/>
      <w:marRight w:val="0"/>
      <w:marTop w:val="0"/>
      <w:marBottom w:val="0"/>
      <w:divBdr>
        <w:top w:val="none" w:sz="0" w:space="0" w:color="auto"/>
        <w:left w:val="none" w:sz="0" w:space="0" w:color="auto"/>
        <w:bottom w:val="none" w:sz="0" w:space="0" w:color="auto"/>
        <w:right w:val="none" w:sz="0" w:space="0" w:color="auto"/>
      </w:divBdr>
    </w:div>
    <w:div w:id="1945770529">
      <w:bodyDiv w:val="1"/>
      <w:marLeft w:val="0"/>
      <w:marRight w:val="0"/>
      <w:marTop w:val="0"/>
      <w:marBottom w:val="0"/>
      <w:divBdr>
        <w:top w:val="none" w:sz="0" w:space="0" w:color="auto"/>
        <w:left w:val="none" w:sz="0" w:space="0" w:color="auto"/>
        <w:bottom w:val="none" w:sz="0" w:space="0" w:color="auto"/>
        <w:right w:val="none" w:sz="0" w:space="0" w:color="auto"/>
      </w:divBdr>
    </w:div>
    <w:div w:id="1959291975">
      <w:bodyDiv w:val="1"/>
      <w:marLeft w:val="0"/>
      <w:marRight w:val="0"/>
      <w:marTop w:val="0"/>
      <w:marBottom w:val="0"/>
      <w:divBdr>
        <w:top w:val="none" w:sz="0" w:space="0" w:color="auto"/>
        <w:left w:val="none" w:sz="0" w:space="0" w:color="auto"/>
        <w:bottom w:val="none" w:sz="0" w:space="0" w:color="auto"/>
        <w:right w:val="none" w:sz="0" w:space="0" w:color="auto"/>
      </w:divBdr>
    </w:div>
    <w:div w:id="1960185336">
      <w:bodyDiv w:val="1"/>
      <w:marLeft w:val="0"/>
      <w:marRight w:val="0"/>
      <w:marTop w:val="0"/>
      <w:marBottom w:val="0"/>
      <w:divBdr>
        <w:top w:val="none" w:sz="0" w:space="0" w:color="auto"/>
        <w:left w:val="none" w:sz="0" w:space="0" w:color="auto"/>
        <w:bottom w:val="none" w:sz="0" w:space="0" w:color="auto"/>
        <w:right w:val="none" w:sz="0" w:space="0" w:color="auto"/>
      </w:divBdr>
    </w:div>
    <w:div w:id="1962297106">
      <w:bodyDiv w:val="1"/>
      <w:marLeft w:val="0"/>
      <w:marRight w:val="0"/>
      <w:marTop w:val="0"/>
      <w:marBottom w:val="0"/>
      <w:divBdr>
        <w:top w:val="none" w:sz="0" w:space="0" w:color="auto"/>
        <w:left w:val="none" w:sz="0" w:space="0" w:color="auto"/>
        <w:bottom w:val="none" w:sz="0" w:space="0" w:color="auto"/>
        <w:right w:val="none" w:sz="0" w:space="0" w:color="auto"/>
      </w:divBdr>
    </w:div>
    <w:div w:id="1962566406">
      <w:bodyDiv w:val="1"/>
      <w:marLeft w:val="0"/>
      <w:marRight w:val="0"/>
      <w:marTop w:val="0"/>
      <w:marBottom w:val="0"/>
      <w:divBdr>
        <w:top w:val="none" w:sz="0" w:space="0" w:color="auto"/>
        <w:left w:val="none" w:sz="0" w:space="0" w:color="auto"/>
        <w:bottom w:val="none" w:sz="0" w:space="0" w:color="auto"/>
        <w:right w:val="none" w:sz="0" w:space="0" w:color="auto"/>
      </w:divBdr>
    </w:div>
    <w:div w:id="1963028910">
      <w:bodyDiv w:val="1"/>
      <w:marLeft w:val="0"/>
      <w:marRight w:val="0"/>
      <w:marTop w:val="0"/>
      <w:marBottom w:val="0"/>
      <w:divBdr>
        <w:top w:val="none" w:sz="0" w:space="0" w:color="auto"/>
        <w:left w:val="none" w:sz="0" w:space="0" w:color="auto"/>
        <w:bottom w:val="none" w:sz="0" w:space="0" w:color="auto"/>
        <w:right w:val="none" w:sz="0" w:space="0" w:color="auto"/>
      </w:divBdr>
    </w:div>
    <w:div w:id="1963612778">
      <w:bodyDiv w:val="1"/>
      <w:marLeft w:val="0"/>
      <w:marRight w:val="0"/>
      <w:marTop w:val="0"/>
      <w:marBottom w:val="0"/>
      <w:divBdr>
        <w:top w:val="none" w:sz="0" w:space="0" w:color="auto"/>
        <w:left w:val="none" w:sz="0" w:space="0" w:color="auto"/>
        <w:bottom w:val="none" w:sz="0" w:space="0" w:color="auto"/>
        <w:right w:val="none" w:sz="0" w:space="0" w:color="auto"/>
      </w:divBdr>
    </w:div>
    <w:div w:id="1964849895">
      <w:bodyDiv w:val="1"/>
      <w:marLeft w:val="0"/>
      <w:marRight w:val="0"/>
      <w:marTop w:val="0"/>
      <w:marBottom w:val="0"/>
      <w:divBdr>
        <w:top w:val="none" w:sz="0" w:space="0" w:color="auto"/>
        <w:left w:val="none" w:sz="0" w:space="0" w:color="auto"/>
        <w:bottom w:val="none" w:sz="0" w:space="0" w:color="auto"/>
        <w:right w:val="none" w:sz="0" w:space="0" w:color="auto"/>
      </w:divBdr>
    </w:div>
    <w:div w:id="1968509098">
      <w:bodyDiv w:val="1"/>
      <w:marLeft w:val="0"/>
      <w:marRight w:val="0"/>
      <w:marTop w:val="0"/>
      <w:marBottom w:val="0"/>
      <w:divBdr>
        <w:top w:val="none" w:sz="0" w:space="0" w:color="auto"/>
        <w:left w:val="none" w:sz="0" w:space="0" w:color="auto"/>
        <w:bottom w:val="none" w:sz="0" w:space="0" w:color="auto"/>
        <w:right w:val="none" w:sz="0" w:space="0" w:color="auto"/>
      </w:divBdr>
    </w:div>
    <w:div w:id="1970042342">
      <w:bodyDiv w:val="1"/>
      <w:marLeft w:val="0"/>
      <w:marRight w:val="0"/>
      <w:marTop w:val="0"/>
      <w:marBottom w:val="0"/>
      <w:divBdr>
        <w:top w:val="none" w:sz="0" w:space="0" w:color="auto"/>
        <w:left w:val="none" w:sz="0" w:space="0" w:color="auto"/>
        <w:bottom w:val="none" w:sz="0" w:space="0" w:color="auto"/>
        <w:right w:val="none" w:sz="0" w:space="0" w:color="auto"/>
      </w:divBdr>
    </w:div>
    <w:div w:id="1974367595">
      <w:bodyDiv w:val="1"/>
      <w:marLeft w:val="0"/>
      <w:marRight w:val="0"/>
      <w:marTop w:val="0"/>
      <w:marBottom w:val="0"/>
      <w:divBdr>
        <w:top w:val="none" w:sz="0" w:space="0" w:color="auto"/>
        <w:left w:val="none" w:sz="0" w:space="0" w:color="auto"/>
        <w:bottom w:val="none" w:sz="0" w:space="0" w:color="auto"/>
        <w:right w:val="none" w:sz="0" w:space="0" w:color="auto"/>
      </w:divBdr>
    </w:div>
    <w:div w:id="1987857979">
      <w:bodyDiv w:val="1"/>
      <w:marLeft w:val="0"/>
      <w:marRight w:val="0"/>
      <w:marTop w:val="0"/>
      <w:marBottom w:val="0"/>
      <w:divBdr>
        <w:top w:val="none" w:sz="0" w:space="0" w:color="auto"/>
        <w:left w:val="none" w:sz="0" w:space="0" w:color="auto"/>
        <w:bottom w:val="none" w:sz="0" w:space="0" w:color="auto"/>
        <w:right w:val="none" w:sz="0" w:space="0" w:color="auto"/>
      </w:divBdr>
    </w:div>
    <w:div w:id="1991131623">
      <w:bodyDiv w:val="1"/>
      <w:marLeft w:val="0"/>
      <w:marRight w:val="0"/>
      <w:marTop w:val="0"/>
      <w:marBottom w:val="0"/>
      <w:divBdr>
        <w:top w:val="none" w:sz="0" w:space="0" w:color="auto"/>
        <w:left w:val="none" w:sz="0" w:space="0" w:color="auto"/>
        <w:bottom w:val="none" w:sz="0" w:space="0" w:color="auto"/>
        <w:right w:val="none" w:sz="0" w:space="0" w:color="auto"/>
      </w:divBdr>
    </w:div>
    <w:div w:id="1992371354">
      <w:bodyDiv w:val="1"/>
      <w:marLeft w:val="0"/>
      <w:marRight w:val="0"/>
      <w:marTop w:val="0"/>
      <w:marBottom w:val="0"/>
      <w:divBdr>
        <w:top w:val="none" w:sz="0" w:space="0" w:color="auto"/>
        <w:left w:val="none" w:sz="0" w:space="0" w:color="auto"/>
        <w:bottom w:val="none" w:sz="0" w:space="0" w:color="auto"/>
        <w:right w:val="none" w:sz="0" w:space="0" w:color="auto"/>
      </w:divBdr>
    </w:div>
    <w:div w:id="1992513574">
      <w:bodyDiv w:val="1"/>
      <w:marLeft w:val="0"/>
      <w:marRight w:val="0"/>
      <w:marTop w:val="0"/>
      <w:marBottom w:val="0"/>
      <w:divBdr>
        <w:top w:val="none" w:sz="0" w:space="0" w:color="auto"/>
        <w:left w:val="none" w:sz="0" w:space="0" w:color="auto"/>
        <w:bottom w:val="none" w:sz="0" w:space="0" w:color="auto"/>
        <w:right w:val="none" w:sz="0" w:space="0" w:color="auto"/>
      </w:divBdr>
    </w:div>
    <w:div w:id="1992638156">
      <w:bodyDiv w:val="1"/>
      <w:marLeft w:val="0"/>
      <w:marRight w:val="0"/>
      <w:marTop w:val="0"/>
      <w:marBottom w:val="0"/>
      <w:divBdr>
        <w:top w:val="none" w:sz="0" w:space="0" w:color="auto"/>
        <w:left w:val="none" w:sz="0" w:space="0" w:color="auto"/>
        <w:bottom w:val="none" w:sz="0" w:space="0" w:color="auto"/>
        <w:right w:val="none" w:sz="0" w:space="0" w:color="auto"/>
      </w:divBdr>
    </w:div>
    <w:div w:id="1996913886">
      <w:bodyDiv w:val="1"/>
      <w:marLeft w:val="0"/>
      <w:marRight w:val="0"/>
      <w:marTop w:val="0"/>
      <w:marBottom w:val="0"/>
      <w:divBdr>
        <w:top w:val="none" w:sz="0" w:space="0" w:color="auto"/>
        <w:left w:val="none" w:sz="0" w:space="0" w:color="auto"/>
        <w:bottom w:val="none" w:sz="0" w:space="0" w:color="auto"/>
        <w:right w:val="none" w:sz="0" w:space="0" w:color="auto"/>
      </w:divBdr>
    </w:div>
    <w:div w:id="1998879648">
      <w:bodyDiv w:val="1"/>
      <w:marLeft w:val="0"/>
      <w:marRight w:val="0"/>
      <w:marTop w:val="0"/>
      <w:marBottom w:val="0"/>
      <w:divBdr>
        <w:top w:val="none" w:sz="0" w:space="0" w:color="auto"/>
        <w:left w:val="none" w:sz="0" w:space="0" w:color="auto"/>
        <w:bottom w:val="none" w:sz="0" w:space="0" w:color="auto"/>
        <w:right w:val="none" w:sz="0" w:space="0" w:color="auto"/>
      </w:divBdr>
    </w:div>
    <w:div w:id="2000182926">
      <w:bodyDiv w:val="1"/>
      <w:marLeft w:val="0"/>
      <w:marRight w:val="0"/>
      <w:marTop w:val="0"/>
      <w:marBottom w:val="0"/>
      <w:divBdr>
        <w:top w:val="none" w:sz="0" w:space="0" w:color="auto"/>
        <w:left w:val="none" w:sz="0" w:space="0" w:color="auto"/>
        <w:bottom w:val="none" w:sz="0" w:space="0" w:color="auto"/>
        <w:right w:val="none" w:sz="0" w:space="0" w:color="auto"/>
      </w:divBdr>
    </w:div>
    <w:div w:id="2000646321">
      <w:bodyDiv w:val="1"/>
      <w:marLeft w:val="0"/>
      <w:marRight w:val="0"/>
      <w:marTop w:val="0"/>
      <w:marBottom w:val="0"/>
      <w:divBdr>
        <w:top w:val="none" w:sz="0" w:space="0" w:color="auto"/>
        <w:left w:val="none" w:sz="0" w:space="0" w:color="auto"/>
        <w:bottom w:val="none" w:sz="0" w:space="0" w:color="auto"/>
        <w:right w:val="none" w:sz="0" w:space="0" w:color="auto"/>
      </w:divBdr>
    </w:div>
    <w:div w:id="2002537442">
      <w:bodyDiv w:val="1"/>
      <w:marLeft w:val="0"/>
      <w:marRight w:val="0"/>
      <w:marTop w:val="0"/>
      <w:marBottom w:val="0"/>
      <w:divBdr>
        <w:top w:val="none" w:sz="0" w:space="0" w:color="auto"/>
        <w:left w:val="none" w:sz="0" w:space="0" w:color="auto"/>
        <w:bottom w:val="none" w:sz="0" w:space="0" w:color="auto"/>
        <w:right w:val="none" w:sz="0" w:space="0" w:color="auto"/>
      </w:divBdr>
    </w:div>
    <w:div w:id="2007593552">
      <w:bodyDiv w:val="1"/>
      <w:marLeft w:val="0"/>
      <w:marRight w:val="0"/>
      <w:marTop w:val="0"/>
      <w:marBottom w:val="0"/>
      <w:divBdr>
        <w:top w:val="none" w:sz="0" w:space="0" w:color="auto"/>
        <w:left w:val="none" w:sz="0" w:space="0" w:color="auto"/>
        <w:bottom w:val="none" w:sz="0" w:space="0" w:color="auto"/>
        <w:right w:val="none" w:sz="0" w:space="0" w:color="auto"/>
      </w:divBdr>
    </w:div>
    <w:div w:id="2007662074">
      <w:bodyDiv w:val="1"/>
      <w:marLeft w:val="0"/>
      <w:marRight w:val="0"/>
      <w:marTop w:val="0"/>
      <w:marBottom w:val="0"/>
      <w:divBdr>
        <w:top w:val="none" w:sz="0" w:space="0" w:color="auto"/>
        <w:left w:val="none" w:sz="0" w:space="0" w:color="auto"/>
        <w:bottom w:val="none" w:sz="0" w:space="0" w:color="auto"/>
        <w:right w:val="none" w:sz="0" w:space="0" w:color="auto"/>
      </w:divBdr>
    </w:div>
    <w:div w:id="2008052949">
      <w:bodyDiv w:val="1"/>
      <w:marLeft w:val="0"/>
      <w:marRight w:val="0"/>
      <w:marTop w:val="0"/>
      <w:marBottom w:val="0"/>
      <w:divBdr>
        <w:top w:val="none" w:sz="0" w:space="0" w:color="auto"/>
        <w:left w:val="none" w:sz="0" w:space="0" w:color="auto"/>
        <w:bottom w:val="none" w:sz="0" w:space="0" w:color="auto"/>
        <w:right w:val="none" w:sz="0" w:space="0" w:color="auto"/>
      </w:divBdr>
    </w:div>
    <w:div w:id="2016154842">
      <w:bodyDiv w:val="1"/>
      <w:marLeft w:val="0"/>
      <w:marRight w:val="0"/>
      <w:marTop w:val="0"/>
      <w:marBottom w:val="0"/>
      <w:divBdr>
        <w:top w:val="none" w:sz="0" w:space="0" w:color="auto"/>
        <w:left w:val="none" w:sz="0" w:space="0" w:color="auto"/>
        <w:bottom w:val="none" w:sz="0" w:space="0" w:color="auto"/>
        <w:right w:val="none" w:sz="0" w:space="0" w:color="auto"/>
      </w:divBdr>
    </w:div>
    <w:div w:id="2017531067">
      <w:bodyDiv w:val="1"/>
      <w:marLeft w:val="0"/>
      <w:marRight w:val="0"/>
      <w:marTop w:val="0"/>
      <w:marBottom w:val="0"/>
      <w:divBdr>
        <w:top w:val="none" w:sz="0" w:space="0" w:color="auto"/>
        <w:left w:val="none" w:sz="0" w:space="0" w:color="auto"/>
        <w:bottom w:val="none" w:sz="0" w:space="0" w:color="auto"/>
        <w:right w:val="none" w:sz="0" w:space="0" w:color="auto"/>
      </w:divBdr>
    </w:div>
    <w:div w:id="2026012173">
      <w:bodyDiv w:val="1"/>
      <w:marLeft w:val="0"/>
      <w:marRight w:val="0"/>
      <w:marTop w:val="0"/>
      <w:marBottom w:val="0"/>
      <w:divBdr>
        <w:top w:val="none" w:sz="0" w:space="0" w:color="auto"/>
        <w:left w:val="none" w:sz="0" w:space="0" w:color="auto"/>
        <w:bottom w:val="none" w:sz="0" w:space="0" w:color="auto"/>
        <w:right w:val="none" w:sz="0" w:space="0" w:color="auto"/>
      </w:divBdr>
    </w:div>
    <w:div w:id="2026708093">
      <w:bodyDiv w:val="1"/>
      <w:marLeft w:val="0"/>
      <w:marRight w:val="0"/>
      <w:marTop w:val="0"/>
      <w:marBottom w:val="0"/>
      <w:divBdr>
        <w:top w:val="none" w:sz="0" w:space="0" w:color="auto"/>
        <w:left w:val="none" w:sz="0" w:space="0" w:color="auto"/>
        <w:bottom w:val="none" w:sz="0" w:space="0" w:color="auto"/>
        <w:right w:val="none" w:sz="0" w:space="0" w:color="auto"/>
      </w:divBdr>
    </w:div>
    <w:div w:id="2033649448">
      <w:bodyDiv w:val="1"/>
      <w:marLeft w:val="0"/>
      <w:marRight w:val="0"/>
      <w:marTop w:val="0"/>
      <w:marBottom w:val="0"/>
      <w:divBdr>
        <w:top w:val="none" w:sz="0" w:space="0" w:color="auto"/>
        <w:left w:val="none" w:sz="0" w:space="0" w:color="auto"/>
        <w:bottom w:val="none" w:sz="0" w:space="0" w:color="auto"/>
        <w:right w:val="none" w:sz="0" w:space="0" w:color="auto"/>
      </w:divBdr>
    </w:div>
    <w:div w:id="2037147009">
      <w:bodyDiv w:val="1"/>
      <w:marLeft w:val="0"/>
      <w:marRight w:val="0"/>
      <w:marTop w:val="0"/>
      <w:marBottom w:val="0"/>
      <w:divBdr>
        <w:top w:val="none" w:sz="0" w:space="0" w:color="auto"/>
        <w:left w:val="none" w:sz="0" w:space="0" w:color="auto"/>
        <w:bottom w:val="none" w:sz="0" w:space="0" w:color="auto"/>
        <w:right w:val="none" w:sz="0" w:space="0" w:color="auto"/>
      </w:divBdr>
    </w:div>
    <w:div w:id="2038383726">
      <w:bodyDiv w:val="1"/>
      <w:marLeft w:val="0"/>
      <w:marRight w:val="0"/>
      <w:marTop w:val="0"/>
      <w:marBottom w:val="0"/>
      <w:divBdr>
        <w:top w:val="none" w:sz="0" w:space="0" w:color="auto"/>
        <w:left w:val="none" w:sz="0" w:space="0" w:color="auto"/>
        <w:bottom w:val="none" w:sz="0" w:space="0" w:color="auto"/>
        <w:right w:val="none" w:sz="0" w:space="0" w:color="auto"/>
      </w:divBdr>
    </w:div>
    <w:div w:id="2038891223">
      <w:bodyDiv w:val="1"/>
      <w:marLeft w:val="0"/>
      <w:marRight w:val="0"/>
      <w:marTop w:val="0"/>
      <w:marBottom w:val="0"/>
      <w:divBdr>
        <w:top w:val="none" w:sz="0" w:space="0" w:color="auto"/>
        <w:left w:val="none" w:sz="0" w:space="0" w:color="auto"/>
        <w:bottom w:val="none" w:sz="0" w:space="0" w:color="auto"/>
        <w:right w:val="none" w:sz="0" w:space="0" w:color="auto"/>
      </w:divBdr>
    </w:div>
    <w:div w:id="2040011193">
      <w:bodyDiv w:val="1"/>
      <w:marLeft w:val="0"/>
      <w:marRight w:val="0"/>
      <w:marTop w:val="0"/>
      <w:marBottom w:val="0"/>
      <w:divBdr>
        <w:top w:val="none" w:sz="0" w:space="0" w:color="auto"/>
        <w:left w:val="none" w:sz="0" w:space="0" w:color="auto"/>
        <w:bottom w:val="none" w:sz="0" w:space="0" w:color="auto"/>
        <w:right w:val="none" w:sz="0" w:space="0" w:color="auto"/>
      </w:divBdr>
    </w:div>
    <w:div w:id="2040736097">
      <w:bodyDiv w:val="1"/>
      <w:marLeft w:val="0"/>
      <w:marRight w:val="0"/>
      <w:marTop w:val="0"/>
      <w:marBottom w:val="0"/>
      <w:divBdr>
        <w:top w:val="none" w:sz="0" w:space="0" w:color="auto"/>
        <w:left w:val="none" w:sz="0" w:space="0" w:color="auto"/>
        <w:bottom w:val="none" w:sz="0" w:space="0" w:color="auto"/>
        <w:right w:val="none" w:sz="0" w:space="0" w:color="auto"/>
      </w:divBdr>
    </w:div>
    <w:div w:id="2045212795">
      <w:bodyDiv w:val="1"/>
      <w:marLeft w:val="0"/>
      <w:marRight w:val="0"/>
      <w:marTop w:val="0"/>
      <w:marBottom w:val="0"/>
      <w:divBdr>
        <w:top w:val="none" w:sz="0" w:space="0" w:color="auto"/>
        <w:left w:val="none" w:sz="0" w:space="0" w:color="auto"/>
        <w:bottom w:val="none" w:sz="0" w:space="0" w:color="auto"/>
        <w:right w:val="none" w:sz="0" w:space="0" w:color="auto"/>
      </w:divBdr>
    </w:div>
    <w:div w:id="2048725060">
      <w:bodyDiv w:val="1"/>
      <w:marLeft w:val="0"/>
      <w:marRight w:val="0"/>
      <w:marTop w:val="0"/>
      <w:marBottom w:val="0"/>
      <w:divBdr>
        <w:top w:val="none" w:sz="0" w:space="0" w:color="auto"/>
        <w:left w:val="none" w:sz="0" w:space="0" w:color="auto"/>
        <w:bottom w:val="none" w:sz="0" w:space="0" w:color="auto"/>
        <w:right w:val="none" w:sz="0" w:space="0" w:color="auto"/>
      </w:divBdr>
    </w:div>
    <w:div w:id="2050371683">
      <w:bodyDiv w:val="1"/>
      <w:marLeft w:val="0"/>
      <w:marRight w:val="0"/>
      <w:marTop w:val="0"/>
      <w:marBottom w:val="0"/>
      <w:divBdr>
        <w:top w:val="none" w:sz="0" w:space="0" w:color="auto"/>
        <w:left w:val="none" w:sz="0" w:space="0" w:color="auto"/>
        <w:bottom w:val="none" w:sz="0" w:space="0" w:color="auto"/>
        <w:right w:val="none" w:sz="0" w:space="0" w:color="auto"/>
      </w:divBdr>
    </w:div>
    <w:div w:id="2053070890">
      <w:bodyDiv w:val="1"/>
      <w:marLeft w:val="0"/>
      <w:marRight w:val="0"/>
      <w:marTop w:val="0"/>
      <w:marBottom w:val="0"/>
      <w:divBdr>
        <w:top w:val="none" w:sz="0" w:space="0" w:color="auto"/>
        <w:left w:val="none" w:sz="0" w:space="0" w:color="auto"/>
        <w:bottom w:val="none" w:sz="0" w:space="0" w:color="auto"/>
        <w:right w:val="none" w:sz="0" w:space="0" w:color="auto"/>
      </w:divBdr>
    </w:div>
    <w:div w:id="2057848139">
      <w:bodyDiv w:val="1"/>
      <w:marLeft w:val="0"/>
      <w:marRight w:val="0"/>
      <w:marTop w:val="0"/>
      <w:marBottom w:val="0"/>
      <w:divBdr>
        <w:top w:val="none" w:sz="0" w:space="0" w:color="auto"/>
        <w:left w:val="none" w:sz="0" w:space="0" w:color="auto"/>
        <w:bottom w:val="none" w:sz="0" w:space="0" w:color="auto"/>
        <w:right w:val="none" w:sz="0" w:space="0" w:color="auto"/>
      </w:divBdr>
    </w:div>
    <w:div w:id="2063022735">
      <w:bodyDiv w:val="1"/>
      <w:marLeft w:val="0"/>
      <w:marRight w:val="0"/>
      <w:marTop w:val="0"/>
      <w:marBottom w:val="0"/>
      <w:divBdr>
        <w:top w:val="none" w:sz="0" w:space="0" w:color="auto"/>
        <w:left w:val="none" w:sz="0" w:space="0" w:color="auto"/>
        <w:bottom w:val="none" w:sz="0" w:space="0" w:color="auto"/>
        <w:right w:val="none" w:sz="0" w:space="0" w:color="auto"/>
      </w:divBdr>
    </w:div>
    <w:div w:id="2067100152">
      <w:bodyDiv w:val="1"/>
      <w:marLeft w:val="0"/>
      <w:marRight w:val="0"/>
      <w:marTop w:val="0"/>
      <w:marBottom w:val="0"/>
      <w:divBdr>
        <w:top w:val="none" w:sz="0" w:space="0" w:color="auto"/>
        <w:left w:val="none" w:sz="0" w:space="0" w:color="auto"/>
        <w:bottom w:val="none" w:sz="0" w:space="0" w:color="auto"/>
        <w:right w:val="none" w:sz="0" w:space="0" w:color="auto"/>
      </w:divBdr>
    </w:div>
    <w:div w:id="2072149657">
      <w:bodyDiv w:val="1"/>
      <w:marLeft w:val="0"/>
      <w:marRight w:val="0"/>
      <w:marTop w:val="0"/>
      <w:marBottom w:val="0"/>
      <w:divBdr>
        <w:top w:val="none" w:sz="0" w:space="0" w:color="auto"/>
        <w:left w:val="none" w:sz="0" w:space="0" w:color="auto"/>
        <w:bottom w:val="none" w:sz="0" w:space="0" w:color="auto"/>
        <w:right w:val="none" w:sz="0" w:space="0" w:color="auto"/>
      </w:divBdr>
    </w:div>
    <w:div w:id="2077631739">
      <w:bodyDiv w:val="1"/>
      <w:marLeft w:val="0"/>
      <w:marRight w:val="0"/>
      <w:marTop w:val="0"/>
      <w:marBottom w:val="0"/>
      <w:divBdr>
        <w:top w:val="none" w:sz="0" w:space="0" w:color="auto"/>
        <w:left w:val="none" w:sz="0" w:space="0" w:color="auto"/>
        <w:bottom w:val="none" w:sz="0" w:space="0" w:color="auto"/>
        <w:right w:val="none" w:sz="0" w:space="0" w:color="auto"/>
      </w:divBdr>
    </w:div>
    <w:div w:id="2078353722">
      <w:bodyDiv w:val="1"/>
      <w:marLeft w:val="0"/>
      <w:marRight w:val="0"/>
      <w:marTop w:val="0"/>
      <w:marBottom w:val="0"/>
      <w:divBdr>
        <w:top w:val="none" w:sz="0" w:space="0" w:color="auto"/>
        <w:left w:val="none" w:sz="0" w:space="0" w:color="auto"/>
        <w:bottom w:val="none" w:sz="0" w:space="0" w:color="auto"/>
        <w:right w:val="none" w:sz="0" w:space="0" w:color="auto"/>
      </w:divBdr>
    </w:div>
    <w:div w:id="2085836195">
      <w:bodyDiv w:val="1"/>
      <w:marLeft w:val="0"/>
      <w:marRight w:val="0"/>
      <w:marTop w:val="0"/>
      <w:marBottom w:val="0"/>
      <w:divBdr>
        <w:top w:val="none" w:sz="0" w:space="0" w:color="auto"/>
        <w:left w:val="none" w:sz="0" w:space="0" w:color="auto"/>
        <w:bottom w:val="none" w:sz="0" w:space="0" w:color="auto"/>
        <w:right w:val="none" w:sz="0" w:space="0" w:color="auto"/>
      </w:divBdr>
    </w:div>
    <w:div w:id="2086829165">
      <w:bodyDiv w:val="1"/>
      <w:marLeft w:val="0"/>
      <w:marRight w:val="0"/>
      <w:marTop w:val="0"/>
      <w:marBottom w:val="0"/>
      <w:divBdr>
        <w:top w:val="none" w:sz="0" w:space="0" w:color="auto"/>
        <w:left w:val="none" w:sz="0" w:space="0" w:color="auto"/>
        <w:bottom w:val="none" w:sz="0" w:space="0" w:color="auto"/>
        <w:right w:val="none" w:sz="0" w:space="0" w:color="auto"/>
      </w:divBdr>
    </w:div>
    <w:div w:id="2087417760">
      <w:bodyDiv w:val="1"/>
      <w:marLeft w:val="0"/>
      <w:marRight w:val="0"/>
      <w:marTop w:val="0"/>
      <w:marBottom w:val="0"/>
      <w:divBdr>
        <w:top w:val="none" w:sz="0" w:space="0" w:color="auto"/>
        <w:left w:val="none" w:sz="0" w:space="0" w:color="auto"/>
        <w:bottom w:val="none" w:sz="0" w:space="0" w:color="auto"/>
        <w:right w:val="none" w:sz="0" w:space="0" w:color="auto"/>
      </w:divBdr>
    </w:div>
    <w:div w:id="2087722491">
      <w:bodyDiv w:val="1"/>
      <w:marLeft w:val="0"/>
      <w:marRight w:val="0"/>
      <w:marTop w:val="0"/>
      <w:marBottom w:val="0"/>
      <w:divBdr>
        <w:top w:val="none" w:sz="0" w:space="0" w:color="auto"/>
        <w:left w:val="none" w:sz="0" w:space="0" w:color="auto"/>
        <w:bottom w:val="none" w:sz="0" w:space="0" w:color="auto"/>
        <w:right w:val="none" w:sz="0" w:space="0" w:color="auto"/>
      </w:divBdr>
    </w:div>
    <w:div w:id="2090153363">
      <w:bodyDiv w:val="1"/>
      <w:marLeft w:val="0"/>
      <w:marRight w:val="0"/>
      <w:marTop w:val="0"/>
      <w:marBottom w:val="0"/>
      <w:divBdr>
        <w:top w:val="none" w:sz="0" w:space="0" w:color="auto"/>
        <w:left w:val="none" w:sz="0" w:space="0" w:color="auto"/>
        <w:bottom w:val="none" w:sz="0" w:space="0" w:color="auto"/>
        <w:right w:val="none" w:sz="0" w:space="0" w:color="auto"/>
      </w:divBdr>
    </w:div>
    <w:div w:id="2090686797">
      <w:bodyDiv w:val="1"/>
      <w:marLeft w:val="0"/>
      <w:marRight w:val="0"/>
      <w:marTop w:val="0"/>
      <w:marBottom w:val="0"/>
      <w:divBdr>
        <w:top w:val="none" w:sz="0" w:space="0" w:color="auto"/>
        <w:left w:val="none" w:sz="0" w:space="0" w:color="auto"/>
        <w:bottom w:val="none" w:sz="0" w:space="0" w:color="auto"/>
        <w:right w:val="none" w:sz="0" w:space="0" w:color="auto"/>
      </w:divBdr>
    </w:div>
    <w:div w:id="2094862455">
      <w:bodyDiv w:val="1"/>
      <w:marLeft w:val="0"/>
      <w:marRight w:val="0"/>
      <w:marTop w:val="0"/>
      <w:marBottom w:val="0"/>
      <w:divBdr>
        <w:top w:val="none" w:sz="0" w:space="0" w:color="auto"/>
        <w:left w:val="none" w:sz="0" w:space="0" w:color="auto"/>
        <w:bottom w:val="none" w:sz="0" w:space="0" w:color="auto"/>
        <w:right w:val="none" w:sz="0" w:space="0" w:color="auto"/>
      </w:divBdr>
    </w:div>
    <w:div w:id="2096320159">
      <w:bodyDiv w:val="1"/>
      <w:marLeft w:val="0"/>
      <w:marRight w:val="0"/>
      <w:marTop w:val="0"/>
      <w:marBottom w:val="0"/>
      <w:divBdr>
        <w:top w:val="none" w:sz="0" w:space="0" w:color="auto"/>
        <w:left w:val="none" w:sz="0" w:space="0" w:color="auto"/>
        <w:bottom w:val="none" w:sz="0" w:space="0" w:color="auto"/>
        <w:right w:val="none" w:sz="0" w:space="0" w:color="auto"/>
      </w:divBdr>
    </w:div>
    <w:div w:id="2096631996">
      <w:bodyDiv w:val="1"/>
      <w:marLeft w:val="0"/>
      <w:marRight w:val="0"/>
      <w:marTop w:val="0"/>
      <w:marBottom w:val="0"/>
      <w:divBdr>
        <w:top w:val="none" w:sz="0" w:space="0" w:color="auto"/>
        <w:left w:val="none" w:sz="0" w:space="0" w:color="auto"/>
        <w:bottom w:val="none" w:sz="0" w:space="0" w:color="auto"/>
        <w:right w:val="none" w:sz="0" w:space="0" w:color="auto"/>
      </w:divBdr>
    </w:div>
    <w:div w:id="2098625700">
      <w:bodyDiv w:val="1"/>
      <w:marLeft w:val="0"/>
      <w:marRight w:val="0"/>
      <w:marTop w:val="0"/>
      <w:marBottom w:val="0"/>
      <w:divBdr>
        <w:top w:val="none" w:sz="0" w:space="0" w:color="auto"/>
        <w:left w:val="none" w:sz="0" w:space="0" w:color="auto"/>
        <w:bottom w:val="none" w:sz="0" w:space="0" w:color="auto"/>
        <w:right w:val="none" w:sz="0" w:space="0" w:color="auto"/>
      </w:divBdr>
    </w:div>
    <w:div w:id="2099057009">
      <w:bodyDiv w:val="1"/>
      <w:marLeft w:val="0"/>
      <w:marRight w:val="0"/>
      <w:marTop w:val="0"/>
      <w:marBottom w:val="0"/>
      <w:divBdr>
        <w:top w:val="none" w:sz="0" w:space="0" w:color="auto"/>
        <w:left w:val="none" w:sz="0" w:space="0" w:color="auto"/>
        <w:bottom w:val="none" w:sz="0" w:space="0" w:color="auto"/>
        <w:right w:val="none" w:sz="0" w:space="0" w:color="auto"/>
      </w:divBdr>
    </w:div>
    <w:div w:id="2099323516">
      <w:bodyDiv w:val="1"/>
      <w:marLeft w:val="0"/>
      <w:marRight w:val="0"/>
      <w:marTop w:val="0"/>
      <w:marBottom w:val="0"/>
      <w:divBdr>
        <w:top w:val="none" w:sz="0" w:space="0" w:color="auto"/>
        <w:left w:val="none" w:sz="0" w:space="0" w:color="auto"/>
        <w:bottom w:val="none" w:sz="0" w:space="0" w:color="auto"/>
        <w:right w:val="none" w:sz="0" w:space="0" w:color="auto"/>
      </w:divBdr>
    </w:div>
    <w:div w:id="2100634993">
      <w:bodyDiv w:val="1"/>
      <w:marLeft w:val="0"/>
      <w:marRight w:val="0"/>
      <w:marTop w:val="0"/>
      <w:marBottom w:val="0"/>
      <w:divBdr>
        <w:top w:val="none" w:sz="0" w:space="0" w:color="auto"/>
        <w:left w:val="none" w:sz="0" w:space="0" w:color="auto"/>
        <w:bottom w:val="none" w:sz="0" w:space="0" w:color="auto"/>
        <w:right w:val="none" w:sz="0" w:space="0" w:color="auto"/>
      </w:divBdr>
    </w:div>
    <w:div w:id="2100640839">
      <w:bodyDiv w:val="1"/>
      <w:marLeft w:val="0"/>
      <w:marRight w:val="0"/>
      <w:marTop w:val="0"/>
      <w:marBottom w:val="0"/>
      <w:divBdr>
        <w:top w:val="none" w:sz="0" w:space="0" w:color="auto"/>
        <w:left w:val="none" w:sz="0" w:space="0" w:color="auto"/>
        <w:bottom w:val="none" w:sz="0" w:space="0" w:color="auto"/>
        <w:right w:val="none" w:sz="0" w:space="0" w:color="auto"/>
      </w:divBdr>
    </w:div>
    <w:div w:id="2100984497">
      <w:bodyDiv w:val="1"/>
      <w:marLeft w:val="0"/>
      <w:marRight w:val="0"/>
      <w:marTop w:val="0"/>
      <w:marBottom w:val="0"/>
      <w:divBdr>
        <w:top w:val="none" w:sz="0" w:space="0" w:color="auto"/>
        <w:left w:val="none" w:sz="0" w:space="0" w:color="auto"/>
        <w:bottom w:val="none" w:sz="0" w:space="0" w:color="auto"/>
        <w:right w:val="none" w:sz="0" w:space="0" w:color="auto"/>
      </w:divBdr>
    </w:div>
    <w:div w:id="2101099864">
      <w:bodyDiv w:val="1"/>
      <w:marLeft w:val="0"/>
      <w:marRight w:val="0"/>
      <w:marTop w:val="0"/>
      <w:marBottom w:val="0"/>
      <w:divBdr>
        <w:top w:val="none" w:sz="0" w:space="0" w:color="auto"/>
        <w:left w:val="none" w:sz="0" w:space="0" w:color="auto"/>
        <w:bottom w:val="none" w:sz="0" w:space="0" w:color="auto"/>
        <w:right w:val="none" w:sz="0" w:space="0" w:color="auto"/>
      </w:divBdr>
    </w:div>
    <w:div w:id="2106530456">
      <w:bodyDiv w:val="1"/>
      <w:marLeft w:val="0"/>
      <w:marRight w:val="0"/>
      <w:marTop w:val="0"/>
      <w:marBottom w:val="0"/>
      <w:divBdr>
        <w:top w:val="none" w:sz="0" w:space="0" w:color="auto"/>
        <w:left w:val="none" w:sz="0" w:space="0" w:color="auto"/>
        <w:bottom w:val="none" w:sz="0" w:space="0" w:color="auto"/>
        <w:right w:val="none" w:sz="0" w:space="0" w:color="auto"/>
      </w:divBdr>
    </w:div>
    <w:div w:id="2108842367">
      <w:bodyDiv w:val="1"/>
      <w:marLeft w:val="0"/>
      <w:marRight w:val="0"/>
      <w:marTop w:val="0"/>
      <w:marBottom w:val="0"/>
      <w:divBdr>
        <w:top w:val="none" w:sz="0" w:space="0" w:color="auto"/>
        <w:left w:val="none" w:sz="0" w:space="0" w:color="auto"/>
        <w:bottom w:val="none" w:sz="0" w:space="0" w:color="auto"/>
        <w:right w:val="none" w:sz="0" w:space="0" w:color="auto"/>
      </w:divBdr>
    </w:div>
    <w:div w:id="2117365254">
      <w:bodyDiv w:val="1"/>
      <w:marLeft w:val="0"/>
      <w:marRight w:val="0"/>
      <w:marTop w:val="0"/>
      <w:marBottom w:val="0"/>
      <w:divBdr>
        <w:top w:val="none" w:sz="0" w:space="0" w:color="auto"/>
        <w:left w:val="none" w:sz="0" w:space="0" w:color="auto"/>
        <w:bottom w:val="none" w:sz="0" w:space="0" w:color="auto"/>
        <w:right w:val="none" w:sz="0" w:space="0" w:color="auto"/>
      </w:divBdr>
    </w:div>
    <w:div w:id="2120712109">
      <w:bodyDiv w:val="1"/>
      <w:marLeft w:val="0"/>
      <w:marRight w:val="0"/>
      <w:marTop w:val="0"/>
      <w:marBottom w:val="0"/>
      <w:divBdr>
        <w:top w:val="none" w:sz="0" w:space="0" w:color="auto"/>
        <w:left w:val="none" w:sz="0" w:space="0" w:color="auto"/>
        <w:bottom w:val="none" w:sz="0" w:space="0" w:color="auto"/>
        <w:right w:val="none" w:sz="0" w:space="0" w:color="auto"/>
      </w:divBdr>
    </w:div>
    <w:div w:id="2120833240">
      <w:bodyDiv w:val="1"/>
      <w:marLeft w:val="0"/>
      <w:marRight w:val="0"/>
      <w:marTop w:val="0"/>
      <w:marBottom w:val="0"/>
      <w:divBdr>
        <w:top w:val="none" w:sz="0" w:space="0" w:color="auto"/>
        <w:left w:val="none" w:sz="0" w:space="0" w:color="auto"/>
        <w:bottom w:val="none" w:sz="0" w:space="0" w:color="auto"/>
        <w:right w:val="none" w:sz="0" w:space="0" w:color="auto"/>
      </w:divBdr>
    </w:div>
    <w:div w:id="2122264457">
      <w:bodyDiv w:val="1"/>
      <w:marLeft w:val="0"/>
      <w:marRight w:val="0"/>
      <w:marTop w:val="0"/>
      <w:marBottom w:val="0"/>
      <w:divBdr>
        <w:top w:val="none" w:sz="0" w:space="0" w:color="auto"/>
        <w:left w:val="none" w:sz="0" w:space="0" w:color="auto"/>
        <w:bottom w:val="none" w:sz="0" w:space="0" w:color="auto"/>
        <w:right w:val="none" w:sz="0" w:space="0" w:color="auto"/>
      </w:divBdr>
    </w:div>
    <w:div w:id="2126196810">
      <w:bodyDiv w:val="1"/>
      <w:marLeft w:val="0"/>
      <w:marRight w:val="0"/>
      <w:marTop w:val="0"/>
      <w:marBottom w:val="0"/>
      <w:divBdr>
        <w:top w:val="none" w:sz="0" w:space="0" w:color="auto"/>
        <w:left w:val="none" w:sz="0" w:space="0" w:color="auto"/>
        <w:bottom w:val="none" w:sz="0" w:space="0" w:color="auto"/>
        <w:right w:val="none" w:sz="0" w:space="0" w:color="auto"/>
      </w:divBdr>
    </w:div>
    <w:div w:id="2127961069">
      <w:bodyDiv w:val="1"/>
      <w:marLeft w:val="0"/>
      <w:marRight w:val="0"/>
      <w:marTop w:val="0"/>
      <w:marBottom w:val="0"/>
      <w:divBdr>
        <w:top w:val="none" w:sz="0" w:space="0" w:color="auto"/>
        <w:left w:val="none" w:sz="0" w:space="0" w:color="auto"/>
        <w:bottom w:val="none" w:sz="0" w:space="0" w:color="auto"/>
        <w:right w:val="none" w:sz="0" w:space="0" w:color="auto"/>
      </w:divBdr>
    </w:div>
    <w:div w:id="2131894522">
      <w:bodyDiv w:val="1"/>
      <w:marLeft w:val="0"/>
      <w:marRight w:val="0"/>
      <w:marTop w:val="0"/>
      <w:marBottom w:val="0"/>
      <w:divBdr>
        <w:top w:val="none" w:sz="0" w:space="0" w:color="auto"/>
        <w:left w:val="none" w:sz="0" w:space="0" w:color="auto"/>
        <w:bottom w:val="none" w:sz="0" w:space="0" w:color="auto"/>
        <w:right w:val="none" w:sz="0" w:space="0" w:color="auto"/>
      </w:divBdr>
    </w:div>
    <w:div w:id="2132048512">
      <w:bodyDiv w:val="1"/>
      <w:marLeft w:val="0"/>
      <w:marRight w:val="0"/>
      <w:marTop w:val="0"/>
      <w:marBottom w:val="0"/>
      <w:divBdr>
        <w:top w:val="none" w:sz="0" w:space="0" w:color="auto"/>
        <w:left w:val="none" w:sz="0" w:space="0" w:color="auto"/>
        <w:bottom w:val="none" w:sz="0" w:space="0" w:color="auto"/>
        <w:right w:val="none" w:sz="0" w:space="0" w:color="auto"/>
      </w:divBdr>
    </w:div>
    <w:div w:id="2136213991">
      <w:bodyDiv w:val="1"/>
      <w:marLeft w:val="0"/>
      <w:marRight w:val="0"/>
      <w:marTop w:val="0"/>
      <w:marBottom w:val="0"/>
      <w:divBdr>
        <w:top w:val="none" w:sz="0" w:space="0" w:color="auto"/>
        <w:left w:val="none" w:sz="0" w:space="0" w:color="auto"/>
        <w:bottom w:val="none" w:sz="0" w:space="0" w:color="auto"/>
        <w:right w:val="none" w:sz="0" w:space="0" w:color="auto"/>
      </w:divBdr>
    </w:div>
    <w:div w:id="2138182203">
      <w:bodyDiv w:val="1"/>
      <w:marLeft w:val="0"/>
      <w:marRight w:val="0"/>
      <w:marTop w:val="0"/>
      <w:marBottom w:val="0"/>
      <w:divBdr>
        <w:top w:val="none" w:sz="0" w:space="0" w:color="auto"/>
        <w:left w:val="none" w:sz="0" w:space="0" w:color="auto"/>
        <w:bottom w:val="none" w:sz="0" w:space="0" w:color="auto"/>
        <w:right w:val="none" w:sz="0" w:space="0" w:color="auto"/>
      </w:divBdr>
    </w:div>
    <w:div w:id="214658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ombardianotizie.online/sanita-lombardia-programmazione-ospedali/" TargetMode="External"/><Relationship Id="rId18" Type="http://schemas.openxmlformats.org/officeDocument/2006/relationships/hyperlink" Target="https://www.pdregionelombardia.it/32027/?utm_source=mailpoet&amp;utm_medium=email&amp;utm_campaign=test493-coraggio-lombardia_137" TargetMode="External"/><Relationship Id="rId26" Type="http://schemas.openxmlformats.org/officeDocument/2006/relationships/hyperlink" Target="http://www.lombardiasociale.it/2022/04/28/non-autosufficienza-e-rsa-in-lombardia-anno-2021/" TargetMode="External"/><Relationship Id="rId39" Type="http://schemas.openxmlformats.org/officeDocument/2006/relationships/hyperlink" Target="https://www.giustizia-amministrativa.it/documents/20142/17476668/parere+n.+881-2022.pdf/4bc9676c-c5de-9219-0157-e1b60a318d2a?t=1652982904015" TargetMode="External"/><Relationship Id="rId21" Type="http://schemas.openxmlformats.org/officeDocument/2006/relationships/hyperlink" Target="https://www.pdregionelombardia.it/32108/?utm_source=mailpoet&amp;utm_medium=email&amp;utm_campaign=test493-coraggio-lombardia_137" TargetMode="External"/><Relationship Id="rId34" Type="http://schemas.openxmlformats.org/officeDocument/2006/relationships/hyperlink" Target="http://www.regioni.it/newsletter/n-4298/del-18-05-2022/pandemia-dalloms-via-libera-alla-quarta-dose-per-over-60-sanitari-e-fragili-24210/" TargetMode="External"/><Relationship Id="rId42" Type="http://schemas.openxmlformats.org/officeDocument/2006/relationships/hyperlink" Target="https://www.saluteinternazionale.info/2022/05/lillusione-della-evidence-based-medicine/" TargetMode="External"/><Relationship Id="rId47" Type="http://schemas.openxmlformats.org/officeDocument/2006/relationships/hyperlink" Target="https://www.epicentro.iss.it/obesita/report-obesita-oms-2022?utm_source=newsletter&amp;utm_medium=email&amp;utm_campaign=5maggio2022" TargetMode="External"/><Relationship Id="rId50" Type="http://schemas.openxmlformats.org/officeDocument/2006/relationships/hyperlink" Target="https://www.epicentro.iss.it/alcol/oms-2022-marketing-pubblicita-promozione-transfrontaliera?utm_source=newsletter&amp;utm_medium=email&amp;utm_campaign=19maggio2022" TargetMode="External"/><Relationship Id="rId55" Type="http://schemas.openxmlformats.org/officeDocument/2006/relationships/hyperlink" Target="https://www.facebook.com/pages/Cgil-Lombardia/321784181284165"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www.lombardianotizie.online/prestazioni-sanitarie-lombardia/" TargetMode="External"/><Relationship Id="rId20" Type="http://schemas.openxmlformats.org/officeDocument/2006/relationships/hyperlink" Target="https://www.pdregionelombardia.it/32117/?utm_source=mailpoet&amp;utm_medium=email&amp;utm_campaign=test493-coraggio-lombardia_137" TargetMode="External"/><Relationship Id="rId29" Type="http://schemas.openxmlformats.org/officeDocument/2006/relationships/hyperlink" Target="http://www.regioni.it/newsletter" TargetMode="External"/><Relationship Id="rId41" Type="http://schemas.openxmlformats.org/officeDocument/2006/relationships/hyperlink" Target="https://www.saluteinternazionale.info/2022/05/dm71-quale-modello/" TargetMode="External"/><Relationship Id="rId54" Type="http://schemas.openxmlformats.org/officeDocument/2006/relationships/hyperlink" Target="http://old.cgil.lombardia.it/Root/AreeTematiche/WelfareeSanit%C3%A0/Blocknotessanit%C3%A0/tabid/89/Default.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ombardianotizie.online/lombardia-cura-osteoporosi/" TargetMode="External"/><Relationship Id="rId24" Type="http://schemas.openxmlformats.org/officeDocument/2006/relationships/hyperlink" Target="http://www.lombardiasociale.it/2022/05/02/tentativi-di-un-welfare-personalizzato/" TargetMode="External"/><Relationship Id="rId32" Type="http://schemas.openxmlformats.org/officeDocument/2006/relationships/hyperlink" Target="http://www.regioni.it/newsletter/n-4290/del-06-05-2022/salute-on-line-il-portale-dedicato-alla-mission-6-del-pnrr-24149/?utm_source=emailcampaign5494&amp;utm_medium=phpList&amp;utm_content=HTMLemail&amp;utm_campaign=Regioni.it+n.+4290+-+venerd%C3%AC+06+maggio+2022" TargetMode="External"/><Relationship Id="rId37" Type="http://schemas.openxmlformats.org/officeDocument/2006/relationships/hyperlink" Target="http://www.regioni.it/newsletter/n-4305/del-27-05-2022/relazione-sullo-stato-del-piano-nazionale-di-ripresa-e-resilienza-24251/?utm_source=emailcampaign5526&amp;utm_medium=phpList&amp;utm_content=HTMLemail&amp;utm_campaign=Regioni.it+n.+4305+-+venerd%C3%AC+27+maggio+2022" TargetMode="External"/><Relationship Id="rId40" Type="http://schemas.openxmlformats.org/officeDocument/2006/relationships/hyperlink" Target="http://www.regioni.it/newsletter/n-4307/del-31-05-2022/pnrr-salute-modello-digitale-per-lattuazione-dellassistenza-24268/?utm_source=emailcampaign5528&amp;utm_medium=phpList&amp;utm_content=HTMLemail&amp;utm_campaign=Regioni.it+n.+4307+-+marted%C3%AC+31+maggio+2022" TargetMode="External"/><Relationship Id="rId45" Type="http://schemas.openxmlformats.org/officeDocument/2006/relationships/hyperlink" Target="https://www.saluteinternazionale.info/2022/05/equita-oms-e-bill-gates/" TargetMode="External"/><Relationship Id="rId53" Type="http://schemas.openxmlformats.org/officeDocument/2006/relationships/hyperlink" Target="https://www.cgil.lombardia.it/block-notes-sanita/" TargetMode="External"/><Relationship Id="rId58"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s://www.lombardianotizie.online/contributo-barriere-architettoniche-lombardia/" TargetMode="External"/><Relationship Id="rId23" Type="http://schemas.openxmlformats.org/officeDocument/2006/relationships/hyperlink" Target="https://www.pdregionelombardia.it/32283/?utm_source=mailpoet&amp;utm_medium=email&amp;utm_campaign=test493-coraggio-lombardia_137" TargetMode="External"/><Relationship Id="rId28" Type="http://schemas.openxmlformats.org/officeDocument/2006/relationships/hyperlink" Target="http://www.lombardiasociale.it/2022/05/01/pandemia-covid-19-gli-effetti-sui-servizi-educativi-prima-infanzia/?doing_wp_cron=1651554520.3084349632263183593750" TargetMode="External"/><Relationship Id="rId36" Type="http://schemas.openxmlformats.org/officeDocument/2006/relationships/hyperlink" Target="http://www.regioni.it/newsletter/n-4304/del-26-05-2022/medici-di-medicina-generale-moratti-interlocuzione-con-governo-per-nuovo-accordo-24249/?utm_source=emailcampaign5525&amp;utm_medium=phpList&amp;utm_content=HTMLemail&amp;utm_campaign=Regioni.it+n.+4304+-+gioved%C3%AC+26+maggio+2022" TargetMode="External"/><Relationship Id="rId49" Type="http://schemas.openxmlformats.org/officeDocument/2006/relationships/hyperlink" Target="https://www.epicentro.iss.it/globale/aggiornamenti?utm_source=newsletter&amp;utm_medium=email&amp;utm_campaign=12maggio2022" TargetMode="External"/><Relationship Id="rId57" Type="http://schemas.openxmlformats.org/officeDocument/2006/relationships/hyperlink" Target="https://twitter.com/CGILLOMBARDIA" TargetMode="External"/><Relationship Id="rId61" Type="http://schemas.openxmlformats.org/officeDocument/2006/relationships/theme" Target="theme/theme1.xml"/><Relationship Id="rId10" Type="http://schemas.openxmlformats.org/officeDocument/2006/relationships/hyperlink" Target="https://www.lombardianotizie.online/conciliazione-vita-lavoro-welfare/" TargetMode="External"/><Relationship Id="rId19" Type="http://schemas.openxmlformats.org/officeDocument/2006/relationships/hyperlink" Target="https://www.pdregionelombardia.it/32133/?utm_source=mailpoet&amp;utm_medium=email&amp;utm_campaign=test493-coraggio-lombardia_137" TargetMode="External"/><Relationship Id="rId31" Type="http://schemas.openxmlformats.org/officeDocument/2006/relationships/hyperlink" Target="http://www.regioni.it/newsletter/n-4289/del-05-05-2022/salute-istat-meta-italiani-in-sovrappeso-e-un-terzo-non-fa-sport-24157/?utm_source=emailcampaign5493&amp;utm_medium=phpList&amp;utm_content=HTMLemail&amp;utm_campaign=Regioni.it+n.+4289+-+gioved%C3%AC+5+maggio+2022" TargetMode="External"/><Relationship Id="rId44" Type="http://schemas.openxmlformats.org/officeDocument/2006/relationships/hyperlink" Target="https://www.saluteinternazionale.info/2022/05/la-salute-in-carcere/" TargetMode="External"/><Relationship Id="rId52" Type="http://schemas.openxmlformats.org/officeDocument/2006/relationships/hyperlink" Target="https://www.epicentro.iss.it/epatite/casi-epatite-pediatrica-sconosciuta-2022?utm_source=newsletter&amp;utm_medium=email&amp;utm_campaign=26maggio2022" TargetMode="External"/><Relationship Id="rId6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lombardianotizie.online/donazione-organi-lombardia/" TargetMode="External"/><Relationship Id="rId14" Type="http://schemas.openxmlformats.org/officeDocument/2006/relationships/hyperlink" Target="https://www.lombardianotizie.online/lombardia-screening-oncologici/" TargetMode="External"/><Relationship Id="rId22" Type="http://schemas.openxmlformats.org/officeDocument/2006/relationships/hyperlink" Target="https://www.pdregionelombardia.it/32179/?utm_source=mailpoet&amp;utm_medium=email&amp;utm_campaign=test493-coraggio-lombardia_137" TargetMode="External"/><Relationship Id="rId27" Type="http://schemas.openxmlformats.org/officeDocument/2006/relationships/hyperlink" Target="http://www.lombardiasociale.it/2022/05/01/valutazione-dimpatto-perche-no/" TargetMode="External"/><Relationship Id="rId30" Type="http://schemas.openxmlformats.org/officeDocument/2006/relationships/hyperlink" Target="http://www.regioni.it/newsletter/n-4288/del-04-05-2022/sanita-nella-g-u-la-delibera-del-consiglio-dei-ministri-per-il-decreto-su-assistenza-territoriale-24144/?utm_source=emailcampaign5492&amp;utm_medium=phpList&amp;utm_content=HTMLemail&amp;utm_campaign=Regioni.it+n.+4288+-+mercoled%C3%AC+4+maggio+2022" TargetMode="External"/><Relationship Id="rId35" Type="http://schemas.openxmlformats.org/officeDocument/2006/relationships/hyperlink" Target="http://www.regioni.it/newsletter/n-4302/del-24-05-2022/inail-da-gennaio-ad-aprile-piu-di-63-000-casi-di-contagio-da-covid-19-sul-lavoro-24233/?utm_source=emailcampaign5521&amp;utm_medium=phpList&amp;utm_content=HTMLemail&amp;utm_campaign=Regioni.it+n.+4302+-+marted%C3%AC+24+maggio+2022" TargetMode="External"/><Relationship Id="rId43" Type="http://schemas.openxmlformats.org/officeDocument/2006/relationships/hyperlink" Target="https://www.saluteinternazionale.info/2022/05/brevettare-la-salute/" TargetMode="External"/><Relationship Id="rId48" Type="http://schemas.openxmlformats.org/officeDocument/2006/relationships/hyperlink" Target="https://www.epicentro.iss.it/epatite/aggiornamenti?utm_source=newsletter&amp;utm_medium=email&amp;utm_campaign=5maggio2022" TargetMode="External"/><Relationship Id="rId56" Type="http://schemas.openxmlformats.org/officeDocument/2006/relationships/image" Target="media/image1.png"/><Relationship Id="rId8" Type="http://schemas.openxmlformats.org/officeDocument/2006/relationships/endnotes" Target="endnotes.xml"/><Relationship Id="rId51" Type="http://schemas.openxmlformats.org/officeDocument/2006/relationships/hyperlink" Target="https://www.epicentro.iss.it/mentale/documento-agia-iss-2022?utm_source=newsletter&amp;utm_medium=email&amp;utm_campaign=26maggio2022" TargetMode="External"/><Relationship Id="rId3" Type="http://schemas.openxmlformats.org/officeDocument/2006/relationships/styles" Target="styles.xml"/><Relationship Id="rId12" Type="http://schemas.openxmlformats.org/officeDocument/2006/relationships/hyperlink" Target="https://www.lombardianotizie.online/lombardia-pnrr-progetti-fragili/" TargetMode="External"/><Relationship Id="rId17" Type="http://schemas.openxmlformats.org/officeDocument/2006/relationships/hyperlink" Target="https://www.pdregionelombardia.it/32031/?utm_source=mailpoet&amp;utm_medium=email&amp;utm_campaign=test493-coraggio-lombardia_137" TargetMode="External"/><Relationship Id="rId25" Type="http://schemas.openxmlformats.org/officeDocument/2006/relationships/hyperlink" Target="http://www.lombardiasociale.it/2022/05/03/nuovo-bando-volontariato-spunti-per-la-progettazione/" TargetMode="External"/><Relationship Id="rId33" Type="http://schemas.openxmlformats.org/officeDocument/2006/relationships/hyperlink" Target="http://www.regioni.it/newsletter/n-4294/del-12-05-2022/trapianto-di-rene-da-conferenza-regioni-parere-favorevole-allautorizzazione-di-5-centri-24183/?utm_source=emailcampaign5504&amp;utm_medium=phpList&amp;utm_content=HTMLemail&amp;utm_campaign=Regioni.it+n.4294+-+gioved%C3%AC+12+maggio+2022" TargetMode="External"/><Relationship Id="rId38" Type="http://schemas.openxmlformats.org/officeDocument/2006/relationships/hyperlink" Target="http://www.regioni.it/newsletter/n-4306/del-30-05-2022/consiglio-di-stato-parere-sul-decreto-per-modelli-e-standard-per-sviluppo-assistenza-territoriale-ssn-24260/?utm_source=emailcampaign5527&amp;utm_medium=phpList&amp;utm_content=HTMLemail&amp;utm_campaign=Regioni.it+n.+4306+-+luned%C3%AC+30+maggio+2022" TargetMode="External"/><Relationship Id="rId46" Type="http://schemas.openxmlformats.org/officeDocument/2006/relationships/hyperlink" Target="https://www.lavoce.info/archives/95142/comuni-in-confusione-sugli-asili-nido/" TargetMode="External"/><Relationship Id="rId5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C42A18-446B-428E-B1B9-6BDC6F305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6051</Words>
  <Characters>34497</Characters>
  <Application>Microsoft Office Word</Application>
  <DocSecurity>0</DocSecurity>
  <Lines>287</Lines>
  <Paragraphs>80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Sara</cp:lastModifiedBy>
  <cp:revision>2</cp:revision>
  <cp:lastPrinted>2022-03-16T22:07:00Z</cp:lastPrinted>
  <dcterms:created xsi:type="dcterms:W3CDTF">2022-06-05T10:08:00Z</dcterms:created>
  <dcterms:modified xsi:type="dcterms:W3CDTF">2022-06-05T10:08:00Z</dcterms:modified>
</cp:coreProperties>
</file>