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4A2F1B">
        <w:rPr>
          <w:rFonts w:ascii="Times New Roman" w:eastAsia="Arial Unicode MS" w:hAnsi="Times New Roman"/>
          <w:b/>
          <w:color w:val="0033CC"/>
          <w:kern w:val="2"/>
          <w:sz w:val="24"/>
          <w:szCs w:val="24"/>
          <w:lang w:eastAsia="zh-CN" w:bidi="hi-IN"/>
        </w:rPr>
        <w:t>8</w:t>
      </w:r>
      <w:r w:rsidR="0024326B">
        <w:rPr>
          <w:rFonts w:ascii="Times New Roman" w:eastAsia="Arial Unicode MS" w:hAnsi="Times New Roman"/>
          <w:b/>
          <w:color w:val="0033CC"/>
          <w:kern w:val="2"/>
          <w:sz w:val="24"/>
          <w:szCs w:val="24"/>
          <w:lang w:eastAsia="zh-CN" w:bidi="hi-IN"/>
        </w:rPr>
        <w:t xml:space="preserve">, </w:t>
      </w:r>
      <w:r w:rsidR="004D0E2D">
        <w:rPr>
          <w:rFonts w:ascii="Times New Roman" w:eastAsia="Arial Unicode MS" w:hAnsi="Times New Roman"/>
          <w:b/>
          <w:color w:val="0033CC"/>
          <w:kern w:val="2"/>
          <w:sz w:val="24"/>
          <w:szCs w:val="24"/>
          <w:lang w:eastAsia="zh-CN" w:bidi="hi-IN"/>
        </w:rPr>
        <w:t>aprile</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C56D95">
      <w:pPr>
        <w:widowControl w:val="0"/>
        <w:numPr>
          <w:ilvl w:val="0"/>
          <w:numId w:val="11"/>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500E57" w:rsidRPr="00EB0475" w:rsidRDefault="00455B55" w:rsidP="00EB0475">
      <w:pPr>
        <w:pStyle w:val="Paragrafoelenco"/>
        <w:widowControl w:val="0"/>
        <w:numPr>
          <w:ilvl w:val="0"/>
          <w:numId w:val="30"/>
        </w:numPr>
        <w:suppressAutoHyphens/>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w:t>
      </w:r>
      <w:r w:rsidR="00500E57" w:rsidRPr="00EB0475">
        <w:rPr>
          <w:rFonts w:ascii="Times New Roman" w:eastAsia="Arial Unicode MS" w:hAnsi="Times New Roman"/>
          <w:b/>
          <w:i/>
          <w:color w:val="0033CC"/>
          <w:kern w:val="2"/>
          <w:sz w:val="24"/>
          <w:szCs w:val="24"/>
          <w:lang w:eastAsia="zh-CN" w:bidi="hi-IN"/>
        </w:rPr>
        <w:t>Dopo di noi</w:t>
      </w:r>
      <w:r>
        <w:rPr>
          <w:rFonts w:ascii="Times New Roman" w:eastAsia="Arial Unicode MS" w:hAnsi="Times New Roman"/>
          <w:b/>
          <w:i/>
          <w:color w:val="0033CC"/>
          <w:kern w:val="2"/>
          <w:sz w:val="24"/>
          <w:szCs w:val="24"/>
          <w:lang w:eastAsia="zh-CN" w:bidi="hi-IN"/>
        </w:rPr>
        <w:t>’</w:t>
      </w:r>
      <w:r w:rsidR="00500E57" w:rsidRPr="00EB0475">
        <w:rPr>
          <w:rFonts w:ascii="Times New Roman" w:eastAsia="Arial Unicode MS" w:hAnsi="Times New Roman"/>
          <w:b/>
          <w:i/>
          <w:color w:val="0033CC"/>
          <w:kern w:val="2"/>
          <w:sz w:val="24"/>
          <w:szCs w:val="24"/>
          <w:lang w:eastAsia="zh-CN" w:bidi="hi-IN"/>
        </w:rPr>
        <w:t xml:space="preserve">, al via Piano attuativo per persone senza sostegno familiare </w:t>
      </w:r>
    </w:p>
    <w:p w:rsidR="00500E57" w:rsidRPr="00EB0475" w:rsidRDefault="00500E57" w:rsidP="00EB0475">
      <w:pPr>
        <w:pStyle w:val="Paragrafoelenco"/>
        <w:widowControl w:val="0"/>
        <w:numPr>
          <w:ilvl w:val="0"/>
          <w:numId w:val="30"/>
        </w:numPr>
        <w:suppressAutoHyphens/>
        <w:rPr>
          <w:rFonts w:ascii="Times New Roman" w:eastAsia="Arial Unicode MS" w:hAnsi="Times New Roman"/>
          <w:b/>
          <w:i/>
          <w:color w:val="0033CC"/>
          <w:kern w:val="2"/>
          <w:sz w:val="24"/>
          <w:szCs w:val="24"/>
          <w:lang w:eastAsia="zh-CN" w:bidi="hi-IN"/>
        </w:rPr>
      </w:pPr>
      <w:r w:rsidRPr="00EB0475">
        <w:rPr>
          <w:rFonts w:ascii="Times New Roman" w:eastAsia="Arial Unicode MS" w:hAnsi="Times New Roman"/>
          <w:b/>
          <w:i/>
          <w:color w:val="0033CC"/>
          <w:kern w:val="2"/>
          <w:sz w:val="24"/>
          <w:szCs w:val="24"/>
          <w:lang w:eastAsia="zh-CN" w:bidi="hi-IN"/>
        </w:rPr>
        <w:t>Liste d</w:t>
      </w:r>
      <w:r w:rsidR="00455B55">
        <w:rPr>
          <w:rFonts w:ascii="Times New Roman" w:eastAsia="Arial Unicode MS" w:hAnsi="Times New Roman"/>
          <w:b/>
          <w:i/>
          <w:color w:val="0033CC"/>
          <w:kern w:val="2"/>
          <w:sz w:val="24"/>
          <w:szCs w:val="24"/>
          <w:lang w:eastAsia="zh-CN" w:bidi="hi-IN"/>
        </w:rPr>
        <w:t>’</w:t>
      </w:r>
      <w:r w:rsidRPr="00EB0475">
        <w:rPr>
          <w:rFonts w:ascii="Times New Roman" w:eastAsia="Arial Unicode MS" w:hAnsi="Times New Roman"/>
          <w:b/>
          <w:i/>
          <w:color w:val="0033CC"/>
          <w:kern w:val="2"/>
          <w:sz w:val="24"/>
          <w:szCs w:val="24"/>
          <w:lang w:eastAsia="zh-CN" w:bidi="hi-IN"/>
        </w:rPr>
        <w:t xml:space="preserve">attesa ridotte per ricoveri non oncologici e prime visite </w:t>
      </w:r>
    </w:p>
    <w:p w:rsidR="00500E57" w:rsidRPr="00EB0475" w:rsidRDefault="00500E57" w:rsidP="00EB0475">
      <w:pPr>
        <w:pStyle w:val="Paragrafoelenco"/>
        <w:widowControl w:val="0"/>
        <w:numPr>
          <w:ilvl w:val="0"/>
          <w:numId w:val="30"/>
        </w:numPr>
        <w:suppressAutoHyphens/>
        <w:rPr>
          <w:rFonts w:ascii="Times New Roman" w:eastAsia="Arial Unicode MS" w:hAnsi="Times New Roman"/>
          <w:b/>
          <w:i/>
          <w:color w:val="0033CC"/>
          <w:kern w:val="2"/>
          <w:sz w:val="24"/>
          <w:szCs w:val="24"/>
          <w:lang w:eastAsia="zh-CN" w:bidi="hi-IN"/>
        </w:rPr>
      </w:pPr>
      <w:r w:rsidRPr="00EB0475">
        <w:rPr>
          <w:rFonts w:ascii="Times New Roman" w:eastAsia="Arial Unicode MS" w:hAnsi="Times New Roman"/>
          <w:b/>
          <w:i/>
          <w:color w:val="0033CC"/>
          <w:kern w:val="2"/>
          <w:sz w:val="24"/>
          <w:szCs w:val="24"/>
          <w:lang w:eastAsia="zh-CN" w:bidi="hi-IN"/>
        </w:rPr>
        <w:t xml:space="preserve">Case e Ospedali di comunità, ulteriori 208 milioni per sanità territoriale </w:t>
      </w:r>
    </w:p>
    <w:p w:rsidR="00500E57" w:rsidRPr="00EB0475" w:rsidRDefault="00500E57" w:rsidP="00EB0475">
      <w:pPr>
        <w:pStyle w:val="Paragrafoelenco"/>
        <w:widowControl w:val="0"/>
        <w:numPr>
          <w:ilvl w:val="0"/>
          <w:numId w:val="30"/>
        </w:numPr>
        <w:suppressAutoHyphens/>
        <w:rPr>
          <w:rFonts w:ascii="Times New Roman" w:eastAsia="Arial Unicode MS" w:hAnsi="Times New Roman"/>
          <w:b/>
          <w:i/>
          <w:color w:val="0033CC"/>
          <w:kern w:val="2"/>
          <w:sz w:val="24"/>
          <w:szCs w:val="24"/>
          <w:lang w:eastAsia="zh-CN" w:bidi="hi-IN"/>
        </w:rPr>
      </w:pPr>
      <w:r w:rsidRPr="00EB0475">
        <w:rPr>
          <w:rFonts w:ascii="Times New Roman" w:eastAsia="Arial Unicode MS" w:hAnsi="Times New Roman"/>
          <w:b/>
          <w:i/>
          <w:color w:val="0033CC"/>
          <w:kern w:val="2"/>
          <w:sz w:val="24"/>
          <w:szCs w:val="24"/>
          <w:lang w:eastAsia="zh-CN" w:bidi="hi-IN"/>
        </w:rPr>
        <w:t xml:space="preserve">Dal 1° maggio ambulatori aperti la sera e nei giorni prefestivi e festivi </w:t>
      </w:r>
    </w:p>
    <w:p w:rsidR="00500E57" w:rsidRPr="00EB0475" w:rsidRDefault="00500E57" w:rsidP="00EB0475">
      <w:pPr>
        <w:pStyle w:val="Paragrafoelenco"/>
        <w:widowControl w:val="0"/>
        <w:numPr>
          <w:ilvl w:val="0"/>
          <w:numId w:val="30"/>
        </w:numPr>
        <w:suppressAutoHyphens/>
        <w:rPr>
          <w:rFonts w:ascii="Times New Roman" w:eastAsia="Arial Unicode MS" w:hAnsi="Times New Roman"/>
          <w:b/>
          <w:i/>
          <w:color w:val="0033CC"/>
          <w:kern w:val="2"/>
          <w:sz w:val="24"/>
          <w:szCs w:val="24"/>
          <w:lang w:eastAsia="zh-CN" w:bidi="hi-IN"/>
        </w:rPr>
      </w:pPr>
      <w:r w:rsidRPr="00EB0475">
        <w:rPr>
          <w:rFonts w:ascii="Times New Roman" w:eastAsia="Arial Unicode MS" w:hAnsi="Times New Roman"/>
          <w:b/>
          <w:i/>
          <w:color w:val="0033CC"/>
          <w:kern w:val="2"/>
          <w:sz w:val="24"/>
          <w:szCs w:val="24"/>
          <w:lang w:eastAsia="zh-CN" w:bidi="hi-IN"/>
        </w:rPr>
        <w:t>Al via la stabilizzazione del personale sanitario in Lombardia</w:t>
      </w:r>
    </w:p>
    <w:p w:rsidR="00EB0475" w:rsidRPr="00EB0475" w:rsidRDefault="00500E57" w:rsidP="00EB0475">
      <w:pPr>
        <w:pStyle w:val="Paragrafoelenco"/>
        <w:widowControl w:val="0"/>
        <w:numPr>
          <w:ilvl w:val="0"/>
          <w:numId w:val="30"/>
        </w:numPr>
        <w:suppressAutoHyphens/>
        <w:rPr>
          <w:rFonts w:ascii="Times New Roman" w:eastAsia="Arial Unicode MS" w:hAnsi="Times New Roman"/>
          <w:b/>
          <w:i/>
          <w:color w:val="0033CC"/>
          <w:kern w:val="2"/>
          <w:sz w:val="24"/>
          <w:szCs w:val="24"/>
          <w:lang w:eastAsia="zh-CN" w:bidi="hi-IN"/>
        </w:rPr>
      </w:pPr>
      <w:r w:rsidRPr="00EB0475">
        <w:rPr>
          <w:rFonts w:ascii="Times New Roman" w:eastAsia="Arial Unicode MS" w:hAnsi="Times New Roman"/>
          <w:b/>
          <w:i/>
          <w:color w:val="0033CC"/>
          <w:kern w:val="2"/>
          <w:sz w:val="24"/>
          <w:szCs w:val="24"/>
          <w:lang w:eastAsia="zh-CN" w:bidi="hi-IN"/>
        </w:rPr>
        <w:t>Covid-19, conclusi i lavor</w:t>
      </w:r>
      <w:r w:rsidR="00EB0475" w:rsidRPr="00EB0475">
        <w:rPr>
          <w:rFonts w:ascii="Times New Roman" w:eastAsia="Arial Unicode MS" w:hAnsi="Times New Roman"/>
          <w:b/>
          <w:i/>
          <w:color w:val="0033CC"/>
          <w:kern w:val="2"/>
          <w:sz w:val="24"/>
          <w:szCs w:val="24"/>
          <w:lang w:eastAsia="zh-CN" w:bidi="hi-IN"/>
        </w:rPr>
        <w:t>i della commissione d</w:t>
      </w:r>
      <w:r w:rsidR="00455B55">
        <w:rPr>
          <w:rFonts w:ascii="Times New Roman" w:eastAsia="Arial Unicode MS" w:hAnsi="Times New Roman"/>
          <w:b/>
          <w:i/>
          <w:color w:val="0033CC"/>
          <w:kern w:val="2"/>
          <w:sz w:val="24"/>
          <w:szCs w:val="24"/>
          <w:lang w:eastAsia="zh-CN" w:bidi="hi-IN"/>
        </w:rPr>
        <w:t>’</w:t>
      </w:r>
      <w:r w:rsidR="00EB0475" w:rsidRPr="00EB0475">
        <w:rPr>
          <w:rFonts w:ascii="Times New Roman" w:eastAsia="Arial Unicode MS" w:hAnsi="Times New Roman"/>
          <w:b/>
          <w:i/>
          <w:color w:val="0033CC"/>
          <w:kern w:val="2"/>
          <w:sz w:val="24"/>
          <w:szCs w:val="24"/>
          <w:lang w:eastAsia="zh-CN" w:bidi="hi-IN"/>
        </w:rPr>
        <w:t xml:space="preserve">inchiesta </w:t>
      </w:r>
    </w:p>
    <w:p w:rsidR="00EB0475" w:rsidRPr="00EB0475" w:rsidRDefault="00500E57" w:rsidP="00EB0475">
      <w:pPr>
        <w:pStyle w:val="Paragrafoelenco"/>
        <w:widowControl w:val="0"/>
        <w:numPr>
          <w:ilvl w:val="0"/>
          <w:numId w:val="30"/>
        </w:numPr>
        <w:suppressAutoHyphens/>
        <w:rPr>
          <w:rFonts w:ascii="Times New Roman" w:eastAsia="Arial Unicode MS" w:hAnsi="Times New Roman"/>
          <w:b/>
          <w:i/>
          <w:color w:val="0033CC"/>
          <w:kern w:val="2"/>
          <w:sz w:val="24"/>
          <w:szCs w:val="24"/>
          <w:lang w:eastAsia="zh-CN" w:bidi="hi-IN"/>
        </w:rPr>
      </w:pPr>
      <w:r w:rsidRPr="00EB0475">
        <w:rPr>
          <w:rFonts w:ascii="Times New Roman" w:eastAsia="Arial Unicode MS" w:hAnsi="Times New Roman"/>
          <w:b/>
          <w:i/>
          <w:color w:val="0033CC"/>
          <w:kern w:val="2"/>
          <w:sz w:val="24"/>
          <w:szCs w:val="24"/>
          <w:lang w:eastAsia="zh-CN" w:bidi="hi-IN"/>
        </w:rPr>
        <w:t xml:space="preserve">Solo </w:t>
      </w:r>
      <w:r w:rsidR="00EB0475" w:rsidRPr="00EB0475">
        <w:rPr>
          <w:rFonts w:ascii="Times New Roman" w:eastAsia="Arial Unicode MS" w:hAnsi="Times New Roman"/>
          <w:b/>
          <w:i/>
          <w:color w:val="0033CC"/>
          <w:kern w:val="2"/>
          <w:sz w:val="24"/>
          <w:szCs w:val="24"/>
          <w:lang w:eastAsia="zh-CN" w:bidi="hi-IN"/>
        </w:rPr>
        <w:t xml:space="preserve">il Pd a fianco degli infermieri </w:t>
      </w:r>
    </w:p>
    <w:p w:rsidR="00500E57" w:rsidRPr="00EB0475" w:rsidRDefault="00EB0475" w:rsidP="00EB0475">
      <w:pPr>
        <w:pStyle w:val="Paragrafoelenco"/>
        <w:widowControl w:val="0"/>
        <w:numPr>
          <w:ilvl w:val="0"/>
          <w:numId w:val="30"/>
        </w:numPr>
        <w:suppressAutoHyphens/>
        <w:rPr>
          <w:rFonts w:ascii="Times New Roman" w:eastAsia="Arial Unicode MS" w:hAnsi="Times New Roman"/>
          <w:b/>
          <w:i/>
          <w:color w:val="0033CC"/>
          <w:kern w:val="2"/>
          <w:sz w:val="24"/>
          <w:szCs w:val="24"/>
          <w:lang w:eastAsia="zh-CN" w:bidi="hi-IN"/>
        </w:rPr>
      </w:pPr>
      <w:r w:rsidRPr="00EB0475">
        <w:rPr>
          <w:rFonts w:ascii="Times New Roman" w:eastAsia="Arial Unicode MS" w:hAnsi="Times New Roman"/>
          <w:b/>
          <w:i/>
          <w:color w:val="0033CC"/>
          <w:kern w:val="2"/>
          <w:sz w:val="24"/>
          <w:szCs w:val="24"/>
          <w:lang w:eastAsia="zh-CN" w:bidi="hi-IN"/>
        </w:rPr>
        <w:t xml:space="preserve">Riforma sanità lombarda. </w:t>
      </w:r>
      <w:r w:rsidR="00500E57" w:rsidRPr="00EB0475">
        <w:rPr>
          <w:rFonts w:ascii="Times New Roman" w:eastAsia="Arial Unicode MS" w:hAnsi="Times New Roman"/>
          <w:b/>
          <w:i/>
          <w:color w:val="0033CC"/>
          <w:kern w:val="2"/>
          <w:sz w:val="24"/>
          <w:szCs w:val="24"/>
          <w:lang w:eastAsia="zh-CN" w:bidi="hi-IN"/>
        </w:rPr>
        <w:t xml:space="preserve">Una legge sbagliata, almeno a metà </w:t>
      </w:r>
    </w:p>
    <w:p w:rsidR="00EB0475" w:rsidRPr="00EB0475" w:rsidRDefault="00500E57" w:rsidP="00EB0475">
      <w:pPr>
        <w:pStyle w:val="Paragrafoelenco"/>
        <w:widowControl w:val="0"/>
        <w:numPr>
          <w:ilvl w:val="0"/>
          <w:numId w:val="30"/>
        </w:numPr>
        <w:tabs>
          <w:tab w:val="left" w:pos="7371"/>
        </w:tabs>
        <w:suppressAutoHyphens/>
        <w:rPr>
          <w:rFonts w:ascii="Times New Roman" w:eastAsia="Arial Unicode MS" w:hAnsi="Times New Roman"/>
          <w:b/>
          <w:i/>
          <w:color w:val="0033CC"/>
          <w:kern w:val="2"/>
          <w:sz w:val="24"/>
          <w:szCs w:val="24"/>
          <w:lang w:eastAsia="zh-CN" w:bidi="hi-IN"/>
        </w:rPr>
      </w:pPr>
      <w:r w:rsidRPr="00EB0475">
        <w:rPr>
          <w:rFonts w:ascii="Times New Roman" w:eastAsia="Arial Unicode MS" w:hAnsi="Times New Roman"/>
          <w:b/>
          <w:i/>
          <w:color w:val="0033CC"/>
          <w:kern w:val="2"/>
          <w:sz w:val="24"/>
          <w:szCs w:val="24"/>
          <w:lang w:eastAsia="zh-CN" w:bidi="hi-IN"/>
        </w:rPr>
        <w:t>Ticket, esenzioni e</w:t>
      </w:r>
      <w:r w:rsidR="00EB0475" w:rsidRPr="00EB0475">
        <w:rPr>
          <w:rFonts w:ascii="Times New Roman" w:eastAsia="Arial Unicode MS" w:hAnsi="Times New Roman"/>
          <w:b/>
          <w:i/>
          <w:color w:val="0033CC"/>
          <w:kern w:val="2"/>
          <w:sz w:val="24"/>
          <w:szCs w:val="24"/>
          <w:lang w:eastAsia="zh-CN" w:bidi="hi-IN"/>
        </w:rPr>
        <w:t xml:space="preserve"> multe: un problema risolvibile </w:t>
      </w:r>
    </w:p>
    <w:p w:rsidR="00EB0475" w:rsidRPr="00EB0475" w:rsidRDefault="00500E57" w:rsidP="00EB0475">
      <w:pPr>
        <w:pStyle w:val="Paragrafoelenco"/>
        <w:widowControl w:val="0"/>
        <w:numPr>
          <w:ilvl w:val="0"/>
          <w:numId w:val="30"/>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EB0475">
        <w:rPr>
          <w:rFonts w:ascii="Times New Roman" w:eastAsia="Arial Unicode MS" w:hAnsi="Times New Roman"/>
          <w:b/>
          <w:i/>
          <w:color w:val="0033CC"/>
          <w:kern w:val="2"/>
          <w:sz w:val="24"/>
          <w:szCs w:val="24"/>
          <w:lang w:eastAsia="zh-CN" w:bidi="hi-IN"/>
        </w:rPr>
        <w:t>Covid</w:t>
      </w:r>
      <w:proofErr w:type="spellEnd"/>
      <w:r w:rsidRPr="00EB0475">
        <w:rPr>
          <w:rFonts w:ascii="Times New Roman" w:eastAsia="Arial Unicode MS" w:hAnsi="Times New Roman"/>
          <w:b/>
          <w:i/>
          <w:color w:val="0033CC"/>
          <w:kern w:val="2"/>
          <w:sz w:val="24"/>
          <w:szCs w:val="24"/>
          <w:lang w:eastAsia="zh-CN" w:bidi="hi-IN"/>
        </w:rPr>
        <w:t>, la</w:t>
      </w:r>
      <w:r w:rsidR="00EB0475" w:rsidRPr="00EB0475">
        <w:rPr>
          <w:rFonts w:ascii="Times New Roman" w:eastAsia="Arial Unicode MS" w:hAnsi="Times New Roman"/>
          <w:b/>
          <w:i/>
          <w:color w:val="0033CC"/>
          <w:kern w:val="2"/>
          <w:sz w:val="24"/>
          <w:szCs w:val="24"/>
          <w:lang w:eastAsia="zh-CN" w:bidi="hi-IN"/>
        </w:rPr>
        <w:t xml:space="preserve"> coda di paglia di fontana &amp; Co </w:t>
      </w:r>
    </w:p>
    <w:p w:rsidR="00EB0475" w:rsidRPr="00EB0475" w:rsidRDefault="00500E57" w:rsidP="00EB0475">
      <w:pPr>
        <w:pStyle w:val="Paragrafoelenco"/>
        <w:widowControl w:val="0"/>
        <w:numPr>
          <w:ilvl w:val="0"/>
          <w:numId w:val="30"/>
        </w:numPr>
        <w:tabs>
          <w:tab w:val="left" w:pos="7371"/>
        </w:tabs>
        <w:suppressAutoHyphens/>
        <w:rPr>
          <w:rFonts w:ascii="Times New Roman" w:eastAsia="Arial Unicode MS" w:hAnsi="Times New Roman"/>
          <w:b/>
          <w:i/>
          <w:color w:val="0033CC"/>
          <w:kern w:val="2"/>
          <w:sz w:val="24"/>
          <w:szCs w:val="24"/>
          <w:lang w:eastAsia="zh-CN" w:bidi="hi-IN"/>
        </w:rPr>
      </w:pPr>
      <w:r w:rsidRPr="00EB0475">
        <w:rPr>
          <w:rFonts w:ascii="Times New Roman" w:eastAsia="Arial Unicode MS" w:hAnsi="Times New Roman"/>
          <w:b/>
          <w:i/>
          <w:color w:val="0033CC"/>
          <w:kern w:val="2"/>
          <w:sz w:val="24"/>
          <w:szCs w:val="24"/>
          <w:lang w:eastAsia="zh-CN" w:bidi="hi-IN"/>
        </w:rPr>
        <w:t xml:space="preserve">Legge 194: la situazione lombarda </w:t>
      </w:r>
    </w:p>
    <w:p w:rsidR="00EB0475" w:rsidRPr="00EB0475" w:rsidRDefault="00500E57" w:rsidP="00EB0475">
      <w:pPr>
        <w:pStyle w:val="Paragrafoelenco"/>
        <w:widowControl w:val="0"/>
        <w:numPr>
          <w:ilvl w:val="0"/>
          <w:numId w:val="30"/>
        </w:numPr>
        <w:tabs>
          <w:tab w:val="left" w:pos="7371"/>
        </w:tabs>
        <w:suppressAutoHyphens/>
        <w:rPr>
          <w:rFonts w:ascii="Times New Roman" w:eastAsia="Arial Unicode MS" w:hAnsi="Times New Roman"/>
          <w:b/>
          <w:i/>
          <w:color w:val="0033CC"/>
          <w:kern w:val="2"/>
          <w:sz w:val="24"/>
          <w:szCs w:val="24"/>
          <w:lang w:eastAsia="zh-CN" w:bidi="hi-IN"/>
        </w:rPr>
      </w:pPr>
      <w:r w:rsidRPr="00EB0475">
        <w:rPr>
          <w:rFonts w:ascii="Times New Roman" w:eastAsia="Arial Unicode MS" w:hAnsi="Times New Roman"/>
          <w:b/>
          <w:i/>
          <w:color w:val="0033CC"/>
          <w:kern w:val="2"/>
          <w:sz w:val="24"/>
          <w:szCs w:val="24"/>
          <w:lang w:eastAsia="zh-CN" w:bidi="hi-IN"/>
        </w:rPr>
        <w:t xml:space="preserve">Il taglio </w:t>
      </w:r>
      <w:r w:rsidR="00EB0475" w:rsidRPr="00EB0475">
        <w:rPr>
          <w:rFonts w:ascii="Times New Roman" w:eastAsia="Arial Unicode MS" w:hAnsi="Times New Roman"/>
          <w:b/>
          <w:i/>
          <w:color w:val="0033CC"/>
          <w:kern w:val="2"/>
          <w:sz w:val="24"/>
          <w:szCs w:val="24"/>
          <w:lang w:eastAsia="zh-CN" w:bidi="hi-IN"/>
        </w:rPr>
        <w:t>delle liste d</w:t>
      </w:r>
      <w:r w:rsidR="00455B55">
        <w:rPr>
          <w:rFonts w:ascii="Times New Roman" w:eastAsia="Arial Unicode MS" w:hAnsi="Times New Roman"/>
          <w:b/>
          <w:i/>
          <w:color w:val="0033CC"/>
          <w:kern w:val="2"/>
          <w:sz w:val="24"/>
          <w:szCs w:val="24"/>
          <w:lang w:eastAsia="zh-CN" w:bidi="hi-IN"/>
        </w:rPr>
        <w:t>’</w:t>
      </w:r>
      <w:r w:rsidR="00EB0475" w:rsidRPr="00EB0475">
        <w:rPr>
          <w:rFonts w:ascii="Times New Roman" w:eastAsia="Arial Unicode MS" w:hAnsi="Times New Roman"/>
          <w:b/>
          <w:i/>
          <w:color w:val="0033CC"/>
          <w:kern w:val="2"/>
          <w:sz w:val="24"/>
          <w:szCs w:val="24"/>
          <w:lang w:eastAsia="zh-CN" w:bidi="hi-IN"/>
        </w:rPr>
        <w:t xml:space="preserve">attesa? Una burla </w:t>
      </w:r>
    </w:p>
    <w:p w:rsidR="00EB0475" w:rsidRPr="00EB0475" w:rsidRDefault="00500E57" w:rsidP="00EB0475">
      <w:pPr>
        <w:pStyle w:val="Paragrafoelenco"/>
        <w:widowControl w:val="0"/>
        <w:numPr>
          <w:ilvl w:val="0"/>
          <w:numId w:val="30"/>
        </w:numPr>
        <w:tabs>
          <w:tab w:val="left" w:pos="7371"/>
        </w:tabs>
        <w:suppressAutoHyphens/>
        <w:rPr>
          <w:rFonts w:ascii="Times New Roman" w:eastAsia="Arial Unicode MS" w:hAnsi="Times New Roman"/>
          <w:b/>
          <w:i/>
          <w:color w:val="0033CC"/>
          <w:kern w:val="2"/>
          <w:sz w:val="24"/>
          <w:szCs w:val="24"/>
          <w:lang w:eastAsia="zh-CN" w:bidi="hi-IN"/>
        </w:rPr>
      </w:pPr>
      <w:r w:rsidRPr="00EB0475">
        <w:rPr>
          <w:rFonts w:ascii="Times New Roman" w:eastAsia="Arial Unicode MS" w:hAnsi="Times New Roman"/>
          <w:b/>
          <w:i/>
          <w:color w:val="0033CC"/>
          <w:kern w:val="2"/>
          <w:sz w:val="24"/>
          <w:szCs w:val="24"/>
          <w:lang w:eastAsia="zh-CN" w:bidi="hi-IN"/>
        </w:rPr>
        <w:t xml:space="preserve">Troppi errori annunciati. Le modifiche alla legge di riforma della sanità </w:t>
      </w:r>
    </w:p>
    <w:p w:rsidR="00EB0475" w:rsidRPr="00EB0475" w:rsidRDefault="00500E57" w:rsidP="00EB0475">
      <w:pPr>
        <w:pStyle w:val="Paragrafoelenco"/>
        <w:widowControl w:val="0"/>
        <w:numPr>
          <w:ilvl w:val="0"/>
          <w:numId w:val="30"/>
        </w:numPr>
        <w:tabs>
          <w:tab w:val="left" w:pos="7371"/>
        </w:tabs>
        <w:suppressAutoHyphens/>
        <w:rPr>
          <w:rFonts w:ascii="Times New Roman" w:eastAsia="Arial Unicode MS" w:hAnsi="Times New Roman"/>
          <w:b/>
          <w:i/>
          <w:color w:val="0033CC"/>
          <w:kern w:val="2"/>
          <w:sz w:val="24"/>
          <w:szCs w:val="24"/>
          <w:lang w:eastAsia="zh-CN" w:bidi="hi-IN"/>
        </w:rPr>
      </w:pPr>
      <w:r w:rsidRPr="00EB0475">
        <w:rPr>
          <w:rFonts w:ascii="Times New Roman" w:eastAsia="Arial Unicode MS" w:hAnsi="Times New Roman"/>
          <w:b/>
          <w:i/>
          <w:color w:val="0033CC"/>
          <w:kern w:val="2"/>
          <w:sz w:val="24"/>
          <w:szCs w:val="24"/>
          <w:lang w:eastAsia="zh-CN" w:bidi="hi-IN"/>
        </w:rPr>
        <w:t>Sulle liste d</w:t>
      </w:r>
      <w:r w:rsidR="00455B55">
        <w:rPr>
          <w:rFonts w:ascii="Times New Roman" w:eastAsia="Arial Unicode MS" w:hAnsi="Times New Roman"/>
          <w:b/>
          <w:i/>
          <w:color w:val="0033CC"/>
          <w:kern w:val="2"/>
          <w:sz w:val="24"/>
          <w:szCs w:val="24"/>
          <w:lang w:eastAsia="zh-CN" w:bidi="hi-IN"/>
        </w:rPr>
        <w:t>’</w:t>
      </w:r>
      <w:r w:rsidRPr="00EB0475">
        <w:rPr>
          <w:rFonts w:ascii="Times New Roman" w:eastAsia="Arial Unicode MS" w:hAnsi="Times New Roman"/>
          <w:b/>
          <w:i/>
          <w:color w:val="0033CC"/>
          <w:kern w:val="2"/>
          <w:sz w:val="24"/>
          <w:szCs w:val="24"/>
          <w:lang w:eastAsia="zh-CN" w:bidi="hi-IN"/>
        </w:rPr>
        <w:t xml:space="preserve">attesa Moratti non fa sul serio </w:t>
      </w:r>
    </w:p>
    <w:p w:rsidR="00EB0475" w:rsidRPr="00EB0475" w:rsidRDefault="00500E57" w:rsidP="00EB0475">
      <w:pPr>
        <w:pStyle w:val="Paragrafoelenco"/>
        <w:widowControl w:val="0"/>
        <w:numPr>
          <w:ilvl w:val="0"/>
          <w:numId w:val="30"/>
        </w:numPr>
        <w:tabs>
          <w:tab w:val="left" w:pos="7371"/>
        </w:tabs>
        <w:suppressAutoHyphens/>
        <w:rPr>
          <w:rFonts w:ascii="Times New Roman" w:eastAsia="Arial Unicode MS" w:hAnsi="Times New Roman"/>
          <w:b/>
          <w:i/>
          <w:color w:val="0033CC"/>
          <w:kern w:val="2"/>
          <w:sz w:val="24"/>
          <w:szCs w:val="24"/>
          <w:lang w:eastAsia="zh-CN" w:bidi="hi-IN"/>
        </w:rPr>
      </w:pPr>
      <w:r w:rsidRPr="00EB0475">
        <w:rPr>
          <w:rFonts w:ascii="Times New Roman" w:eastAsia="Arial Unicode MS" w:hAnsi="Times New Roman"/>
          <w:b/>
          <w:i/>
          <w:color w:val="0033CC"/>
          <w:kern w:val="2"/>
          <w:sz w:val="24"/>
          <w:szCs w:val="24"/>
          <w:lang w:eastAsia="zh-CN" w:bidi="hi-IN"/>
        </w:rPr>
        <w:t xml:space="preserve">Sempre più morti e infortuni in Italia e in Lombardia </w:t>
      </w:r>
    </w:p>
    <w:p w:rsidR="00500E57" w:rsidRPr="00EB0475" w:rsidRDefault="00EB0475" w:rsidP="00EB047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LombardiaSociale</w:t>
      </w:r>
      <w:proofErr w:type="spellEnd"/>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C56D95">
      <w:pPr>
        <w:pStyle w:val="Paragrafoelenco"/>
        <w:widowControl w:val="0"/>
        <w:numPr>
          <w:ilvl w:val="0"/>
          <w:numId w:val="1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024586" w:rsidRPr="00024586" w:rsidRDefault="00024586" w:rsidP="00024586">
      <w:pPr>
        <w:pStyle w:val="Paragrafoelenco"/>
        <w:widowControl w:val="0"/>
        <w:numPr>
          <w:ilvl w:val="0"/>
          <w:numId w:val="31"/>
        </w:numPr>
        <w:suppressAutoHyphens/>
        <w:rPr>
          <w:rFonts w:ascii="Times New Roman" w:eastAsia="Arial Unicode MS" w:hAnsi="Times New Roman"/>
          <w:b/>
          <w:i/>
          <w:color w:val="0043C8"/>
          <w:kern w:val="2"/>
          <w:sz w:val="24"/>
          <w:szCs w:val="24"/>
          <w:lang w:eastAsia="zh-CN" w:bidi="hi-IN"/>
        </w:rPr>
      </w:pPr>
      <w:r w:rsidRPr="00024586">
        <w:rPr>
          <w:rFonts w:ascii="Times New Roman" w:eastAsia="Arial Unicode MS" w:hAnsi="Times New Roman"/>
          <w:b/>
          <w:i/>
          <w:color w:val="0043C8"/>
          <w:kern w:val="2"/>
          <w:sz w:val="24"/>
          <w:szCs w:val="24"/>
          <w:lang w:eastAsia="zh-CN" w:bidi="hi-IN"/>
        </w:rPr>
        <w:t xml:space="preserve">Pubblicato il Rapporto tossicodipendenze 2020 </w:t>
      </w:r>
    </w:p>
    <w:p w:rsidR="00024586" w:rsidRPr="00024586" w:rsidRDefault="00024586" w:rsidP="00024586">
      <w:pPr>
        <w:pStyle w:val="Paragrafoelenco"/>
        <w:widowControl w:val="0"/>
        <w:numPr>
          <w:ilvl w:val="0"/>
          <w:numId w:val="31"/>
        </w:numPr>
        <w:suppressAutoHyphens/>
        <w:rPr>
          <w:rFonts w:ascii="Times New Roman" w:eastAsia="Arial Unicode MS" w:hAnsi="Times New Roman"/>
          <w:b/>
          <w:i/>
          <w:color w:val="0043C8"/>
          <w:kern w:val="2"/>
          <w:sz w:val="24"/>
          <w:szCs w:val="24"/>
          <w:lang w:eastAsia="zh-CN" w:bidi="hi-IN"/>
        </w:rPr>
      </w:pPr>
      <w:r w:rsidRPr="00024586">
        <w:rPr>
          <w:rFonts w:ascii="Times New Roman" w:eastAsia="Arial Unicode MS" w:hAnsi="Times New Roman"/>
          <w:b/>
          <w:i/>
          <w:color w:val="0043C8"/>
          <w:kern w:val="2"/>
          <w:sz w:val="24"/>
          <w:szCs w:val="24"/>
          <w:lang w:eastAsia="zh-CN" w:bidi="hi-IN"/>
        </w:rPr>
        <w:t xml:space="preserve">Giornata mondiale della Salute </w:t>
      </w:r>
    </w:p>
    <w:p w:rsidR="00024586" w:rsidRPr="00024586" w:rsidRDefault="00024586" w:rsidP="00024586">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024586">
        <w:rPr>
          <w:rFonts w:ascii="Times New Roman" w:eastAsia="Arial Unicode MS" w:hAnsi="Times New Roman"/>
          <w:b/>
          <w:i/>
          <w:color w:val="0033CC"/>
          <w:kern w:val="2"/>
          <w:sz w:val="24"/>
          <w:szCs w:val="24"/>
          <w:lang w:eastAsia="zh-CN" w:bidi="hi-IN"/>
        </w:rPr>
        <w:t xml:space="preserve">Pandemia: niente quarta dose se preso </w:t>
      </w:r>
      <w:proofErr w:type="spellStart"/>
      <w:r w:rsidRPr="00024586">
        <w:rPr>
          <w:rFonts w:ascii="Times New Roman" w:eastAsia="Arial Unicode MS" w:hAnsi="Times New Roman"/>
          <w:b/>
          <w:i/>
          <w:color w:val="0033CC"/>
          <w:kern w:val="2"/>
          <w:sz w:val="24"/>
          <w:szCs w:val="24"/>
          <w:lang w:eastAsia="zh-CN" w:bidi="hi-IN"/>
        </w:rPr>
        <w:t>Covid</w:t>
      </w:r>
      <w:proofErr w:type="spellEnd"/>
      <w:r w:rsidRPr="00024586">
        <w:rPr>
          <w:rFonts w:ascii="Times New Roman" w:eastAsia="Arial Unicode MS" w:hAnsi="Times New Roman"/>
          <w:b/>
          <w:i/>
          <w:color w:val="0033CC"/>
          <w:kern w:val="2"/>
          <w:sz w:val="24"/>
          <w:szCs w:val="24"/>
          <w:lang w:eastAsia="zh-CN" w:bidi="hi-IN"/>
        </w:rPr>
        <w:t xml:space="preserve"> dopo la terza </w:t>
      </w:r>
    </w:p>
    <w:p w:rsidR="00024586" w:rsidRPr="00024586" w:rsidRDefault="00024586" w:rsidP="00024586">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024586">
        <w:rPr>
          <w:rFonts w:ascii="Times New Roman" w:eastAsia="Arial Unicode MS" w:hAnsi="Times New Roman"/>
          <w:b/>
          <w:i/>
          <w:color w:val="0033CC"/>
          <w:kern w:val="2"/>
          <w:sz w:val="24"/>
          <w:szCs w:val="24"/>
          <w:lang w:eastAsia="zh-CN" w:bidi="hi-IN"/>
        </w:rPr>
        <w:t xml:space="preserve">IRCCS: considerazioni ed emendamenti su </w:t>
      </w:r>
      <w:proofErr w:type="spellStart"/>
      <w:r w:rsidRPr="00024586">
        <w:rPr>
          <w:rFonts w:ascii="Times New Roman" w:eastAsia="Arial Unicode MS" w:hAnsi="Times New Roman"/>
          <w:b/>
          <w:i/>
          <w:color w:val="0033CC"/>
          <w:kern w:val="2"/>
          <w:sz w:val="24"/>
          <w:szCs w:val="24"/>
          <w:lang w:eastAsia="zh-CN" w:bidi="hi-IN"/>
        </w:rPr>
        <w:t>Ddl</w:t>
      </w:r>
      <w:proofErr w:type="spellEnd"/>
      <w:r w:rsidRPr="00024586">
        <w:rPr>
          <w:rFonts w:ascii="Times New Roman" w:eastAsia="Arial Unicode MS" w:hAnsi="Times New Roman"/>
          <w:b/>
          <w:i/>
          <w:color w:val="0033CC"/>
          <w:kern w:val="2"/>
          <w:sz w:val="24"/>
          <w:szCs w:val="24"/>
          <w:lang w:eastAsia="zh-CN" w:bidi="hi-IN"/>
        </w:rPr>
        <w:t xml:space="preserve"> Delega per il riordino </w:t>
      </w:r>
    </w:p>
    <w:p w:rsidR="00024586" w:rsidRPr="00024586" w:rsidRDefault="00024586" w:rsidP="00024586">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024586">
        <w:rPr>
          <w:rFonts w:ascii="Times New Roman" w:eastAsia="Arial Unicode MS" w:hAnsi="Times New Roman"/>
          <w:b/>
          <w:i/>
          <w:color w:val="0033CC"/>
          <w:kern w:val="2"/>
          <w:sz w:val="24"/>
          <w:szCs w:val="24"/>
          <w:lang w:eastAsia="zh-CN" w:bidi="hi-IN"/>
        </w:rPr>
        <w:t>Corte dei conti: Relazione sulla gestione finanziaria delle Regioni</w:t>
      </w:r>
    </w:p>
    <w:p w:rsidR="00024586" w:rsidRPr="00024586" w:rsidRDefault="00024586" w:rsidP="00024586">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proofErr w:type="spellStart"/>
      <w:r w:rsidRPr="00024586">
        <w:rPr>
          <w:rFonts w:ascii="Times New Roman" w:eastAsia="Arial Unicode MS" w:hAnsi="Times New Roman"/>
          <w:b/>
          <w:i/>
          <w:color w:val="0033CC"/>
          <w:kern w:val="2"/>
          <w:sz w:val="24"/>
          <w:szCs w:val="24"/>
          <w:lang w:eastAsia="zh-CN" w:bidi="hi-IN"/>
        </w:rPr>
        <w:t>Fedriga</w:t>
      </w:r>
      <w:proofErr w:type="spellEnd"/>
      <w:r w:rsidRPr="00024586">
        <w:rPr>
          <w:rFonts w:ascii="Times New Roman" w:eastAsia="Arial Unicode MS" w:hAnsi="Times New Roman"/>
          <w:b/>
          <w:i/>
          <w:color w:val="0033CC"/>
          <w:kern w:val="2"/>
          <w:sz w:val="24"/>
          <w:szCs w:val="24"/>
          <w:lang w:eastAsia="zh-CN" w:bidi="hi-IN"/>
        </w:rPr>
        <w:t xml:space="preserve">: garantire risorse per le assunzioni e la formazione dei medici </w:t>
      </w:r>
    </w:p>
    <w:p w:rsidR="00024586" w:rsidRPr="00024586" w:rsidRDefault="00024586" w:rsidP="00024586">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024586">
        <w:rPr>
          <w:rFonts w:ascii="Times New Roman" w:eastAsia="Arial Unicode MS" w:hAnsi="Times New Roman"/>
          <w:b/>
          <w:i/>
          <w:color w:val="0033CC"/>
          <w:kern w:val="2"/>
          <w:sz w:val="24"/>
          <w:szCs w:val="24"/>
          <w:lang w:eastAsia="zh-CN" w:bidi="hi-IN"/>
        </w:rPr>
        <w:t>Istat presenta il rapporto sul Benessere Equo e Sostenibile</w:t>
      </w:r>
    </w:p>
    <w:p w:rsidR="00024586" w:rsidRPr="00024586" w:rsidRDefault="00024586" w:rsidP="00024586">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024586">
        <w:rPr>
          <w:rFonts w:ascii="Times New Roman" w:eastAsia="Arial Unicode MS" w:hAnsi="Times New Roman"/>
          <w:b/>
          <w:i/>
          <w:color w:val="0033CC"/>
          <w:kern w:val="2"/>
          <w:sz w:val="24"/>
          <w:szCs w:val="24"/>
          <w:lang w:eastAsia="zh-CN" w:bidi="hi-IN"/>
        </w:rPr>
        <w:t>Fascicolo Sanitario Elettronico: parere favorevole alle Linee Guida</w:t>
      </w:r>
    </w:p>
    <w:p w:rsidR="00024586" w:rsidRPr="00024586" w:rsidRDefault="00024586" w:rsidP="00024586">
      <w:pPr>
        <w:pStyle w:val="Paragrafoelenco"/>
        <w:widowControl w:val="0"/>
        <w:numPr>
          <w:ilvl w:val="0"/>
          <w:numId w:val="31"/>
        </w:numPr>
        <w:suppressAutoHyphens/>
        <w:rPr>
          <w:rFonts w:ascii="Times New Roman" w:eastAsia="Arial Unicode MS" w:hAnsi="Times New Roman"/>
          <w:b/>
          <w:i/>
          <w:color w:val="0043C8"/>
          <w:kern w:val="2"/>
          <w:sz w:val="24"/>
          <w:szCs w:val="24"/>
          <w:lang w:eastAsia="zh-CN" w:bidi="hi-IN"/>
        </w:rPr>
      </w:pPr>
      <w:r w:rsidRPr="00024586">
        <w:rPr>
          <w:rFonts w:ascii="Times New Roman" w:eastAsia="Arial Unicode MS" w:hAnsi="Times New Roman"/>
          <w:b/>
          <w:i/>
          <w:color w:val="0043C8"/>
          <w:kern w:val="2"/>
          <w:sz w:val="24"/>
          <w:szCs w:val="24"/>
          <w:lang w:eastAsia="zh-CN" w:bidi="hi-IN"/>
        </w:rPr>
        <w:t>Disturbi mentali e COVID-19</w:t>
      </w:r>
    </w:p>
    <w:p w:rsidR="00024586" w:rsidRPr="00024586" w:rsidRDefault="00024586" w:rsidP="00024586">
      <w:pPr>
        <w:pStyle w:val="Paragrafoelenco"/>
        <w:widowControl w:val="0"/>
        <w:numPr>
          <w:ilvl w:val="0"/>
          <w:numId w:val="31"/>
        </w:numPr>
        <w:suppressAutoHyphens/>
        <w:rPr>
          <w:rFonts w:ascii="Times New Roman" w:eastAsia="Arial Unicode MS" w:hAnsi="Times New Roman"/>
          <w:b/>
          <w:i/>
          <w:color w:val="0043C8"/>
          <w:kern w:val="2"/>
          <w:sz w:val="24"/>
          <w:szCs w:val="24"/>
          <w:lang w:eastAsia="zh-CN" w:bidi="hi-IN"/>
        </w:rPr>
      </w:pPr>
      <w:r w:rsidRPr="00024586">
        <w:rPr>
          <w:rFonts w:ascii="Times New Roman" w:eastAsia="Arial Unicode MS" w:hAnsi="Times New Roman"/>
          <w:b/>
          <w:i/>
          <w:color w:val="0043C8"/>
          <w:kern w:val="2"/>
          <w:sz w:val="24"/>
          <w:szCs w:val="24"/>
          <w:lang w:eastAsia="zh-CN" w:bidi="hi-IN"/>
        </w:rPr>
        <w:t>Brevetti sui farmaci. Il giusto e il rovescio</w:t>
      </w:r>
    </w:p>
    <w:p w:rsidR="00024586" w:rsidRPr="00024586" w:rsidRDefault="00024586" w:rsidP="00024586">
      <w:pPr>
        <w:pStyle w:val="Paragrafoelenco"/>
        <w:widowControl w:val="0"/>
        <w:numPr>
          <w:ilvl w:val="0"/>
          <w:numId w:val="31"/>
        </w:numPr>
        <w:suppressAutoHyphens/>
        <w:rPr>
          <w:rFonts w:ascii="Times New Roman" w:eastAsia="Arial Unicode MS" w:hAnsi="Times New Roman"/>
          <w:b/>
          <w:i/>
          <w:color w:val="0043C8"/>
          <w:kern w:val="2"/>
          <w:sz w:val="24"/>
          <w:szCs w:val="24"/>
          <w:lang w:eastAsia="zh-CN" w:bidi="hi-IN"/>
        </w:rPr>
      </w:pPr>
      <w:r w:rsidRPr="00024586">
        <w:rPr>
          <w:rFonts w:ascii="Times New Roman" w:eastAsia="Arial Unicode MS" w:hAnsi="Times New Roman"/>
          <w:b/>
          <w:i/>
          <w:color w:val="0043C8"/>
          <w:kern w:val="2"/>
          <w:sz w:val="24"/>
          <w:szCs w:val="24"/>
          <w:lang w:eastAsia="zh-CN" w:bidi="hi-IN"/>
        </w:rPr>
        <w:t>Covid-19 in UK. La resa</w:t>
      </w:r>
    </w:p>
    <w:p w:rsidR="00024586" w:rsidRPr="00024586" w:rsidRDefault="00024586" w:rsidP="00024586">
      <w:pPr>
        <w:pStyle w:val="Paragrafoelenco"/>
        <w:widowControl w:val="0"/>
        <w:numPr>
          <w:ilvl w:val="0"/>
          <w:numId w:val="31"/>
        </w:numPr>
        <w:suppressAutoHyphens/>
        <w:rPr>
          <w:rFonts w:ascii="Times New Roman" w:eastAsia="Arial Unicode MS" w:hAnsi="Times New Roman"/>
          <w:b/>
          <w:i/>
          <w:color w:val="0043C8"/>
          <w:kern w:val="2"/>
          <w:sz w:val="24"/>
          <w:szCs w:val="24"/>
          <w:lang w:eastAsia="zh-CN" w:bidi="hi-IN"/>
        </w:rPr>
      </w:pPr>
      <w:r w:rsidRPr="00024586">
        <w:rPr>
          <w:rFonts w:ascii="Times New Roman" w:eastAsia="Arial Unicode MS" w:hAnsi="Times New Roman"/>
          <w:b/>
          <w:i/>
          <w:color w:val="0043C8"/>
          <w:kern w:val="2"/>
          <w:sz w:val="24"/>
          <w:szCs w:val="24"/>
          <w:lang w:eastAsia="zh-CN" w:bidi="hi-IN"/>
        </w:rPr>
        <w:t>Per la non autosufficienza è tempo di riforma</w:t>
      </w:r>
    </w:p>
    <w:p w:rsidR="00024586" w:rsidRPr="00024586" w:rsidRDefault="00024586" w:rsidP="00024586">
      <w:pPr>
        <w:pStyle w:val="Paragrafoelenco"/>
        <w:widowControl w:val="0"/>
        <w:numPr>
          <w:ilvl w:val="0"/>
          <w:numId w:val="31"/>
        </w:numPr>
        <w:suppressAutoHyphens/>
        <w:rPr>
          <w:rFonts w:ascii="Times New Roman" w:eastAsia="Arial Unicode MS" w:hAnsi="Times New Roman"/>
          <w:b/>
          <w:i/>
          <w:color w:val="0043C8"/>
          <w:kern w:val="2"/>
          <w:sz w:val="24"/>
          <w:szCs w:val="24"/>
          <w:lang w:eastAsia="zh-CN" w:bidi="hi-IN"/>
        </w:rPr>
      </w:pPr>
      <w:r w:rsidRPr="00024586">
        <w:rPr>
          <w:rFonts w:ascii="Times New Roman" w:eastAsia="Arial Unicode MS" w:hAnsi="Times New Roman"/>
          <w:b/>
          <w:i/>
          <w:color w:val="0043C8"/>
          <w:kern w:val="2"/>
          <w:sz w:val="24"/>
          <w:szCs w:val="24"/>
          <w:lang w:eastAsia="zh-CN" w:bidi="hi-IN"/>
        </w:rPr>
        <w:t>I quattro giorni che hanno cambiato la campagna vaccinale</w:t>
      </w:r>
    </w:p>
    <w:p w:rsidR="00024586" w:rsidRPr="00024586" w:rsidRDefault="00024586" w:rsidP="00024586">
      <w:pPr>
        <w:pStyle w:val="Paragrafoelenco"/>
        <w:widowControl w:val="0"/>
        <w:numPr>
          <w:ilvl w:val="0"/>
          <w:numId w:val="31"/>
        </w:numPr>
        <w:suppressAutoHyphens/>
        <w:rPr>
          <w:rFonts w:ascii="Times New Roman" w:eastAsia="Arial Unicode MS" w:hAnsi="Times New Roman"/>
          <w:b/>
          <w:i/>
          <w:color w:val="0043C8"/>
          <w:kern w:val="2"/>
          <w:sz w:val="24"/>
          <w:szCs w:val="24"/>
          <w:lang w:eastAsia="zh-CN" w:bidi="hi-IN"/>
        </w:rPr>
      </w:pPr>
      <w:r w:rsidRPr="00024586">
        <w:rPr>
          <w:rFonts w:ascii="Times New Roman" w:eastAsia="Arial Unicode MS" w:hAnsi="Times New Roman"/>
          <w:b/>
          <w:i/>
          <w:color w:val="0043C8"/>
          <w:kern w:val="2"/>
          <w:sz w:val="24"/>
          <w:szCs w:val="24"/>
          <w:lang w:eastAsia="zh-CN" w:bidi="hi-IN"/>
        </w:rPr>
        <w:t>Sanità territoriale: la programmazione non fa i conti con la spesa corrente</w:t>
      </w:r>
    </w:p>
    <w:p w:rsidR="00024586" w:rsidRPr="00024586" w:rsidRDefault="00024586" w:rsidP="00024586">
      <w:pPr>
        <w:pStyle w:val="Paragrafoelenco"/>
        <w:widowControl w:val="0"/>
        <w:numPr>
          <w:ilvl w:val="0"/>
          <w:numId w:val="31"/>
        </w:numPr>
        <w:suppressAutoHyphens/>
        <w:rPr>
          <w:rFonts w:ascii="Times New Roman" w:eastAsia="Arial Unicode MS" w:hAnsi="Times New Roman"/>
          <w:b/>
          <w:i/>
          <w:color w:val="0043C8"/>
          <w:kern w:val="2"/>
          <w:sz w:val="24"/>
          <w:szCs w:val="24"/>
          <w:lang w:eastAsia="zh-CN" w:bidi="hi-IN"/>
        </w:rPr>
      </w:pPr>
      <w:r w:rsidRPr="00024586">
        <w:rPr>
          <w:rFonts w:ascii="Times New Roman" w:eastAsia="Arial Unicode MS" w:hAnsi="Times New Roman"/>
          <w:b/>
          <w:i/>
          <w:color w:val="0043C8"/>
          <w:kern w:val="2"/>
          <w:sz w:val="24"/>
          <w:szCs w:val="24"/>
          <w:lang w:eastAsia="zh-CN" w:bidi="hi-IN"/>
        </w:rPr>
        <w:t>Salute e territorio: un documento strategico con qualche limite</w:t>
      </w:r>
    </w:p>
    <w:p w:rsidR="00024586" w:rsidRDefault="00024586" w:rsidP="00024586">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EpiCentro</w:t>
      </w:r>
      <w:proofErr w:type="spellEnd"/>
    </w:p>
    <w:p w:rsidR="00024586" w:rsidRPr="00024586" w:rsidRDefault="00024586" w:rsidP="00024586">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024586">
        <w:rPr>
          <w:rFonts w:ascii="Times New Roman" w:eastAsia="Arial Unicode MS" w:hAnsi="Times New Roman"/>
          <w:b/>
          <w:i/>
          <w:color w:val="0043C8"/>
          <w:kern w:val="2"/>
          <w:sz w:val="24"/>
          <w:szCs w:val="24"/>
          <w:lang w:eastAsia="zh-CN" w:bidi="hi-IN"/>
        </w:rPr>
        <w:t>Impatto della vaccinazione anti COVID-19: il report ISS-Ministero</w:t>
      </w:r>
    </w:p>
    <w:p w:rsidR="00024586" w:rsidRPr="00024586" w:rsidRDefault="00024586" w:rsidP="00024586">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024586">
        <w:rPr>
          <w:rFonts w:ascii="Times New Roman" w:eastAsia="Arial Unicode MS" w:hAnsi="Times New Roman"/>
          <w:b/>
          <w:i/>
          <w:color w:val="0043C8"/>
          <w:kern w:val="2"/>
          <w:sz w:val="24"/>
          <w:szCs w:val="24"/>
          <w:lang w:eastAsia="zh-CN" w:bidi="hi-IN"/>
        </w:rPr>
        <w:t>Medicina di Genere: la newsletter di aprile 2022</w:t>
      </w:r>
    </w:p>
    <w:p w:rsidR="00024586" w:rsidRPr="00024586" w:rsidRDefault="00024586" w:rsidP="00024586">
      <w:pPr>
        <w:pStyle w:val="Paragrafoelenco"/>
        <w:widowControl w:val="0"/>
        <w:numPr>
          <w:ilvl w:val="0"/>
          <w:numId w:val="32"/>
        </w:numPr>
        <w:suppressAutoHyphens/>
        <w:rPr>
          <w:rFonts w:ascii="Times New Roman" w:eastAsia="Arial Unicode MS" w:hAnsi="Times New Roman"/>
          <w:b/>
          <w:i/>
          <w:color w:val="0033CC"/>
          <w:kern w:val="2"/>
          <w:sz w:val="24"/>
          <w:szCs w:val="24"/>
          <w:lang w:eastAsia="zh-CN" w:bidi="hi-IN"/>
        </w:rPr>
      </w:pPr>
      <w:r w:rsidRPr="00024586">
        <w:rPr>
          <w:rFonts w:ascii="Times New Roman" w:eastAsia="Arial Unicode MS" w:hAnsi="Times New Roman"/>
          <w:b/>
          <w:i/>
          <w:color w:val="0033CC"/>
          <w:kern w:val="2"/>
          <w:sz w:val="24"/>
          <w:szCs w:val="24"/>
          <w:lang w:eastAsia="zh-CN" w:bidi="hi-IN"/>
        </w:rPr>
        <w:t>Rapporto AIFA sulla Sorveglianza dei vaccini COVID-19</w:t>
      </w:r>
    </w:p>
    <w:p w:rsidR="00024586" w:rsidRPr="00024586" w:rsidRDefault="00024586" w:rsidP="00024586">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024586">
        <w:rPr>
          <w:rFonts w:ascii="Times New Roman" w:eastAsia="Arial Unicode MS" w:hAnsi="Times New Roman"/>
          <w:b/>
          <w:i/>
          <w:color w:val="0043C8"/>
          <w:kern w:val="2"/>
          <w:sz w:val="24"/>
          <w:szCs w:val="24"/>
          <w:lang w:eastAsia="zh-CN" w:bidi="hi-IN"/>
        </w:rPr>
        <w:t>Epatite acuta a eziologia sconosciuta in età pediatrica</w:t>
      </w:r>
    </w:p>
    <w:p w:rsidR="00024586" w:rsidRPr="00024586" w:rsidRDefault="00024586" w:rsidP="00024586">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proofErr w:type="spellStart"/>
      <w:r w:rsidRPr="00024586">
        <w:rPr>
          <w:rFonts w:ascii="Times New Roman" w:eastAsia="Arial Unicode MS" w:hAnsi="Times New Roman"/>
          <w:b/>
          <w:i/>
          <w:color w:val="0043C8"/>
          <w:kern w:val="2"/>
          <w:sz w:val="24"/>
          <w:szCs w:val="24"/>
          <w:lang w:eastAsia="zh-CN" w:bidi="hi-IN"/>
        </w:rPr>
        <w:t>Lockdown</w:t>
      </w:r>
      <w:proofErr w:type="spellEnd"/>
      <w:r w:rsidRPr="00024586">
        <w:rPr>
          <w:rFonts w:ascii="Times New Roman" w:eastAsia="Arial Unicode MS" w:hAnsi="Times New Roman"/>
          <w:b/>
          <w:i/>
          <w:color w:val="0043C8"/>
          <w:kern w:val="2"/>
          <w:sz w:val="24"/>
          <w:szCs w:val="24"/>
          <w:lang w:eastAsia="zh-CN" w:bidi="hi-IN"/>
        </w:rPr>
        <w:t xml:space="preserve"> e sintomi depressivi</w:t>
      </w:r>
    </w:p>
    <w:p w:rsidR="006C2DD3" w:rsidRPr="001055E8" w:rsidRDefault="006C2DD3" w:rsidP="001055E8">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C56D95">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C56D95" w:rsidRPr="00A43618" w:rsidRDefault="00C56D95" w:rsidP="00C56D95">
      <w:pPr>
        <w:pStyle w:val="Paragrafoelenco"/>
        <w:widowControl w:val="0"/>
        <w:numPr>
          <w:ilvl w:val="0"/>
          <w:numId w:val="1"/>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420920" w:rsidRDefault="001C439B" w:rsidP="0042092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4 aprile 2022</w:t>
      </w:r>
    </w:p>
    <w:p w:rsidR="001C439B" w:rsidRPr="001C439B" w:rsidRDefault="00455B55" w:rsidP="001C439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w:t>
      </w:r>
      <w:r w:rsidR="001C439B" w:rsidRPr="001C439B">
        <w:rPr>
          <w:rFonts w:ascii="Times New Roman" w:eastAsia="Arial Unicode MS" w:hAnsi="Times New Roman"/>
          <w:b/>
          <w:color w:val="0033CC"/>
          <w:kern w:val="2"/>
          <w:sz w:val="24"/>
          <w:szCs w:val="24"/>
          <w:lang w:eastAsia="zh-CN" w:bidi="hi-IN"/>
        </w:rPr>
        <w:t>Dopo di noi</w:t>
      </w:r>
      <w:r>
        <w:rPr>
          <w:rFonts w:ascii="Times New Roman" w:eastAsia="Arial Unicode MS" w:hAnsi="Times New Roman"/>
          <w:b/>
          <w:color w:val="0033CC"/>
          <w:kern w:val="2"/>
          <w:sz w:val="24"/>
          <w:szCs w:val="24"/>
          <w:lang w:eastAsia="zh-CN" w:bidi="hi-IN"/>
        </w:rPr>
        <w:t>’</w:t>
      </w:r>
      <w:r w:rsidR="001C439B" w:rsidRPr="001C439B">
        <w:rPr>
          <w:rFonts w:ascii="Times New Roman" w:eastAsia="Arial Unicode MS" w:hAnsi="Times New Roman"/>
          <w:b/>
          <w:color w:val="0033CC"/>
          <w:kern w:val="2"/>
          <w:sz w:val="24"/>
          <w:szCs w:val="24"/>
          <w:lang w:eastAsia="zh-CN" w:bidi="hi-IN"/>
        </w:rPr>
        <w:t>, al via Piano attuativo per persone senza sostegno familiare</w:t>
      </w:r>
      <w:r w:rsidR="001C439B">
        <w:rPr>
          <w:rFonts w:ascii="Times New Roman" w:eastAsia="Arial Unicode MS" w:hAnsi="Times New Roman"/>
          <w:b/>
          <w:color w:val="0033CC"/>
          <w:kern w:val="2"/>
          <w:sz w:val="24"/>
          <w:szCs w:val="24"/>
          <w:lang w:eastAsia="zh-CN" w:bidi="hi-IN"/>
        </w:rPr>
        <w:t xml:space="preserve">. </w:t>
      </w:r>
      <w:r w:rsidR="001C439B" w:rsidRPr="001C439B">
        <w:rPr>
          <w:rFonts w:ascii="Times New Roman" w:eastAsia="Arial Unicode MS" w:hAnsi="Times New Roman"/>
          <w:b/>
          <w:color w:val="0033CC"/>
          <w:kern w:val="2"/>
          <w:sz w:val="24"/>
          <w:szCs w:val="24"/>
          <w:lang w:eastAsia="zh-CN" w:bidi="hi-IN"/>
        </w:rPr>
        <w:t>Locatelli: stanziati 14,5 milioni per migliorare loro qualità della vita</w:t>
      </w:r>
    </w:p>
    <w:p w:rsidR="001C439B" w:rsidRDefault="001C439B" w:rsidP="001C439B">
      <w:pPr>
        <w:widowControl w:val="0"/>
        <w:suppressAutoHyphens/>
        <w:rPr>
          <w:rFonts w:ascii="Times New Roman" w:eastAsia="Arial Unicode MS" w:hAnsi="Times New Roman"/>
          <w:b/>
          <w:color w:val="0033CC"/>
          <w:kern w:val="2"/>
          <w:sz w:val="24"/>
          <w:szCs w:val="24"/>
          <w:lang w:eastAsia="zh-CN" w:bidi="hi-IN"/>
        </w:rPr>
      </w:pPr>
      <w:r w:rsidRPr="001C439B">
        <w:rPr>
          <w:rFonts w:ascii="Times New Roman" w:eastAsia="Arial Unicode MS" w:hAnsi="Times New Roman"/>
          <w:color w:val="0033CC"/>
          <w:kern w:val="2"/>
          <w:sz w:val="24"/>
          <w:szCs w:val="24"/>
          <w:lang w:eastAsia="zh-CN" w:bidi="hi-IN"/>
        </w:rPr>
        <w:t>La Giunta di Regione Lombardia, su proposta dell</w:t>
      </w:r>
      <w:r w:rsidR="00455B55">
        <w:rPr>
          <w:rFonts w:ascii="Times New Roman" w:eastAsia="Arial Unicode MS" w:hAnsi="Times New Roman"/>
          <w:color w:val="0033CC"/>
          <w:kern w:val="2"/>
          <w:sz w:val="24"/>
          <w:szCs w:val="24"/>
          <w:lang w:eastAsia="zh-CN" w:bidi="hi-IN"/>
        </w:rPr>
        <w:t>’</w:t>
      </w:r>
      <w:r w:rsidRPr="001C439B">
        <w:rPr>
          <w:rFonts w:ascii="Times New Roman" w:eastAsia="Arial Unicode MS" w:hAnsi="Times New Roman"/>
          <w:color w:val="0033CC"/>
          <w:kern w:val="2"/>
          <w:sz w:val="24"/>
          <w:szCs w:val="24"/>
          <w:lang w:eastAsia="zh-CN" w:bidi="hi-IN"/>
        </w:rPr>
        <w:t xml:space="preserve">assessorato a Famiglia, Solidarietà sociale, Disabilità e Pari opportunità, ha dato il via libera al Piano attuativo e al Programma operativo regionale </w:t>
      </w:r>
      <w:r w:rsidR="00455B55">
        <w:rPr>
          <w:rFonts w:ascii="Times New Roman" w:eastAsia="Arial Unicode MS" w:hAnsi="Times New Roman"/>
          <w:color w:val="0033CC"/>
          <w:kern w:val="2"/>
          <w:sz w:val="24"/>
          <w:szCs w:val="24"/>
          <w:lang w:eastAsia="zh-CN" w:bidi="hi-IN"/>
        </w:rPr>
        <w:t>‘</w:t>
      </w:r>
      <w:r w:rsidRPr="001C439B">
        <w:rPr>
          <w:rFonts w:ascii="Times New Roman" w:eastAsia="Arial Unicode MS" w:hAnsi="Times New Roman"/>
          <w:color w:val="0033CC"/>
          <w:kern w:val="2"/>
          <w:sz w:val="24"/>
          <w:szCs w:val="24"/>
          <w:lang w:eastAsia="zh-CN" w:bidi="hi-IN"/>
        </w:rPr>
        <w:t>Dopo di noi</w:t>
      </w:r>
      <w:r w:rsidR="00455B55">
        <w:rPr>
          <w:rFonts w:ascii="Times New Roman" w:eastAsia="Arial Unicode MS" w:hAnsi="Times New Roman"/>
          <w:color w:val="0033CC"/>
          <w:kern w:val="2"/>
          <w:sz w:val="24"/>
          <w:szCs w:val="24"/>
          <w:lang w:eastAsia="zh-CN" w:bidi="hi-IN"/>
        </w:rPr>
        <w:t>’</w:t>
      </w:r>
      <w:r w:rsidRPr="001C439B">
        <w:rPr>
          <w:rFonts w:ascii="Times New Roman" w:eastAsia="Arial Unicode MS" w:hAnsi="Times New Roman"/>
          <w:color w:val="0033CC"/>
          <w:kern w:val="2"/>
          <w:sz w:val="24"/>
          <w:szCs w:val="24"/>
          <w:lang w:eastAsia="zh-CN" w:bidi="hi-IN"/>
        </w:rPr>
        <w:t xml:space="preserve"> per la realizzazione degli interventi a favore di persone con disabilità grave prive del sostegno familiare.</w:t>
      </w:r>
      <w:r>
        <w:rPr>
          <w:rFonts w:ascii="Times New Roman" w:eastAsia="Arial Unicode MS" w:hAnsi="Times New Roman"/>
          <w:b/>
          <w:color w:val="0033CC"/>
          <w:kern w:val="2"/>
          <w:sz w:val="24"/>
          <w:szCs w:val="24"/>
          <w:lang w:eastAsia="zh-CN" w:bidi="hi-IN"/>
        </w:rPr>
        <w:t xml:space="preserve"> </w:t>
      </w:r>
      <w:hyperlink r:id="rId9" w:history="1">
        <w:r w:rsidRPr="001C439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C439B" w:rsidRDefault="001C439B" w:rsidP="001C439B">
      <w:pPr>
        <w:widowControl w:val="0"/>
        <w:suppressAutoHyphens/>
        <w:rPr>
          <w:rFonts w:ascii="Times New Roman" w:eastAsia="Arial Unicode MS" w:hAnsi="Times New Roman"/>
          <w:b/>
          <w:color w:val="0033CC"/>
          <w:kern w:val="2"/>
          <w:sz w:val="24"/>
          <w:szCs w:val="24"/>
          <w:lang w:eastAsia="zh-CN" w:bidi="hi-IN"/>
        </w:rPr>
      </w:pPr>
    </w:p>
    <w:p w:rsidR="001C439B" w:rsidRDefault="001C439B" w:rsidP="001C439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455B5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 aprile 2022</w:t>
      </w:r>
    </w:p>
    <w:p w:rsidR="001C439B" w:rsidRPr="001C439B" w:rsidRDefault="001C439B" w:rsidP="001C439B">
      <w:pPr>
        <w:widowControl w:val="0"/>
        <w:suppressAutoHyphens/>
        <w:rPr>
          <w:rFonts w:ascii="Times New Roman" w:eastAsia="Arial Unicode MS" w:hAnsi="Times New Roman"/>
          <w:b/>
          <w:color w:val="0033CC"/>
          <w:kern w:val="2"/>
          <w:sz w:val="24"/>
          <w:szCs w:val="24"/>
          <w:lang w:eastAsia="zh-CN" w:bidi="hi-IN"/>
        </w:rPr>
      </w:pPr>
      <w:r w:rsidRPr="001C439B">
        <w:rPr>
          <w:rFonts w:ascii="Times New Roman" w:eastAsia="Arial Unicode MS" w:hAnsi="Times New Roman"/>
          <w:b/>
          <w:color w:val="0033CC"/>
          <w:kern w:val="2"/>
          <w:sz w:val="24"/>
          <w:szCs w:val="24"/>
          <w:lang w:eastAsia="zh-CN" w:bidi="hi-IN"/>
        </w:rPr>
        <w:t>Liste d</w:t>
      </w:r>
      <w:r w:rsidR="00455B55">
        <w:rPr>
          <w:rFonts w:ascii="Times New Roman" w:eastAsia="Arial Unicode MS" w:hAnsi="Times New Roman"/>
          <w:b/>
          <w:color w:val="0033CC"/>
          <w:kern w:val="2"/>
          <w:sz w:val="24"/>
          <w:szCs w:val="24"/>
          <w:lang w:eastAsia="zh-CN" w:bidi="hi-IN"/>
        </w:rPr>
        <w:t>’</w:t>
      </w:r>
      <w:r w:rsidRPr="001C439B">
        <w:rPr>
          <w:rFonts w:ascii="Times New Roman" w:eastAsia="Arial Unicode MS" w:hAnsi="Times New Roman"/>
          <w:b/>
          <w:color w:val="0033CC"/>
          <w:kern w:val="2"/>
          <w:sz w:val="24"/>
          <w:szCs w:val="24"/>
          <w:lang w:eastAsia="zh-CN" w:bidi="hi-IN"/>
        </w:rPr>
        <w:t>attesa ridotte per ricover</w:t>
      </w:r>
      <w:r>
        <w:rPr>
          <w:rFonts w:ascii="Times New Roman" w:eastAsia="Arial Unicode MS" w:hAnsi="Times New Roman"/>
          <w:b/>
          <w:color w:val="0033CC"/>
          <w:kern w:val="2"/>
          <w:sz w:val="24"/>
          <w:szCs w:val="24"/>
          <w:lang w:eastAsia="zh-CN" w:bidi="hi-IN"/>
        </w:rPr>
        <w:t xml:space="preserve">i non oncologici e prime visite. </w:t>
      </w:r>
      <w:r w:rsidRPr="001C439B">
        <w:rPr>
          <w:rFonts w:ascii="Times New Roman" w:eastAsia="Arial Unicode MS" w:hAnsi="Times New Roman"/>
          <w:b/>
          <w:color w:val="0033CC"/>
          <w:kern w:val="2"/>
          <w:sz w:val="24"/>
          <w:szCs w:val="24"/>
          <w:lang w:eastAsia="zh-CN" w:bidi="hi-IN"/>
        </w:rPr>
        <w:t>Liste d</w:t>
      </w:r>
      <w:r w:rsidR="00455B55">
        <w:rPr>
          <w:rFonts w:ascii="Times New Roman" w:eastAsia="Arial Unicode MS" w:hAnsi="Times New Roman"/>
          <w:b/>
          <w:color w:val="0033CC"/>
          <w:kern w:val="2"/>
          <w:sz w:val="24"/>
          <w:szCs w:val="24"/>
          <w:lang w:eastAsia="zh-CN" w:bidi="hi-IN"/>
        </w:rPr>
        <w:t>’</w:t>
      </w:r>
      <w:r w:rsidRPr="001C439B">
        <w:rPr>
          <w:rFonts w:ascii="Times New Roman" w:eastAsia="Arial Unicode MS" w:hAnsi="Times New Roman"/>
          <w:b/>
          <w:color w:val="0033CC"/>
          <w:kern w:val="2"/>
          <w:sz w:val="24"/>
          <w:szCs w:val="24"/>
          <w:lang w:eastAsia="zh-CN" w:bidi="hi-IN"/>
        </w:rPr>
        <w:t>attesa ridotte anche per area diagnostica per immagini, radiologia, neuroradiologia, medicina nucleare</w:t>
      </w:r>
    </w:p>
    <w:p w:rsidR="001C439B" w:rsidRDefault="001C439B" w:rsidP="001C439B">
      <w:pPr>
        <w:widowControl w:val="0"/>
        <w:suppressAutoHyphens/>
        <w:rPr>
          <w:rFonts w:ascii="Times New Roman" w:eastAsia="Arial Unicode MS" w:hAnsi="Times New Roman"/>
          <w:b/>
          <w:color w:val="0033CC"/>
          <w:kern w:val="2"/>
          <w:sz w:val="24"/>
          <w:szCs w:val="24"/>
          <w:lang w:eastAsia="zh-CN" w:bidi="hi-IN"/>
        </w:rPr>
      </w:pPr>
      <w:r w:rsidRPr="001C439B">
        <w:rPr>
          <w:rFonts w:ascii="Times New Roman" w:eastAsia="Arial Unicode MS" w:hAnsi="Times New Roman"/>
          <w:color w:val="0033CC"/>
          <w:kern w:val="2"/>
          <w:sz w:val="24"/>
          <w:szCs w:val="24"/>
          <w:lang w:eastAsia="zh-CN" w:bidi="hi-IN"/>
        </w:rPr>
        <w:t>Velocizzare ulteriormente le liste d</w:t>
      </w:r>
      <w:r w:rsidR="00455B55">
        <w:rPr>
          <w:rFonts w:ascii="Times New Roman" w:eastAsia="Arial Unicode MS" w:hAnsi="Times New Roman"/>
          <w:color w:val="0033CC"/>
          <w:kern w:val="2"/>
          <w:sz w:val="24"/>
          <w:szCs w:val="24"/>
          <w:lang w:eastAsia="zh-CN" w:bidi="hi-IN"/>
        </w:rPr>
        <w:t>’</w:t>
      </w:r>
      <w:r w:rsidRPr="001C439B">
        <w:rPr>
          <w:rFonts w:ascii="Times New Roman" w:eastAsia="Arial Unicode MS" w:hAnsi="Times New Roman"/>
          <w:color w:val="0033CC"/>
          <w:kern w:val="2"/>
          <w:sz w:val="24"/>
          <w:szCs w:val="24"/>
          <w:lang w:eastAsia="zh-CN" w:bidi="hi-IN"/>
        </w:rPr>
        <w:t>attesa per visite e prestazioni. Con la delibera approvata oggi, su proposta della vicepresidente e assessore al Welfare, Letizia Moratti, la riduzione dei tempi riguarderà anche i ricoveri chirurgici non oncologici, le prestazioni di specialistica ambulatoriale per le prime visite e le prestazioni di specialistica ambulatoriale area diagnostica per immagini radiologia, neuroradiologia, medicina nucleare. L</w:t>
      </w:r>
      <w:r w:rsidR="00455B55">
        <w:rPr>
          <w:rFonts w:ascii="Times New Roman" w:eastAsia="Arial Unicode MS" w:hAnsi="Times New Roman"/>
          <w:color w:val="0033CC"/>
          <w:kern w:val="2"/>
          <w:sz w:val="24"/>
          <w:szCs w:val="24"/>
          <w:lang w:eastAsia="zh-CN" w:bidi="hi-IN"/>
        </w:rPr>
        <w:t>’</w:t>
      </w:r>
      <w:r w:rsidRPr="001C439B">
        <w:rPr>
          <w:rFonts w:ascii="Times New Roman" w:eastAsia="Arial Unicode MS" w:hAnsi="Times New Roman"/>
          <w:color w:val="0033CC"/>
          <w:kern w:val="2"/>
          <w:sz w:val="24"/>
          <w:szCs w:val="24"/>
          <w:lang w:eastAsia="zh-CN" w:bidi="hi-IN"/>
        </w:rPr>
        <w:t xml:space="preserve">atto approvato oggi in Giunta regionale segue una precedente delibera in cui Regione Lombardia fissava </w:t>
      </w:r>
      <w:proofErr w:type="spellStart"/>
      <w:r w:rsidRPr="001C439B">
        <w:rPr>
          <w:rFonts w:ascii="Times New Roman" w:eastAsia="Arial Unicode MS" w:hAnsi="Times New Roman"/>
          <w:color w:val="0033CC"/>
          <w:kern w:val="2"/>
          <w:sz w:val="24"/>
          <w:szCs w:val="24"/>
          <w:lang w:eastAsia="zh-CN" w:bidi="hi-IN"/>
        </w:rPr>
        <w:t>step</w:t>
      </w:r>
      <w:proofErr w:type="spellEnd"/>
      <w:r w:rsidRPr="001C439B">
        <w:rPr>
          <w:rFonts w:ascii="Times New Roman" w:eastAsia="Arial Unicode MS" w:hAnsi="Times New Roman"/>
          <w:color w:val="0033CC"/>
          <w:kern w:val="2"/>
          <w:sz w:val="24"/>
          <w:szCs w:val="24"/>
          <w:lang w:eastAsia="zh-CN" w:bidi="hi-IN"/>
        </w:rPr>
        <w:t xml:space="preserve"> ben precisi a partire dal 1° aprile che riguardava i ricoveri chirurgici oncologici.</w:t>
      </w:r>
      <w:r>
        <w:rPr>
          <w:rFonts w:ascii="Times New Roman" w:eastAsia="Arial Unicode MS" w:hAnsi="Times New Roman"/>
          <w:b/>
          <w:color w:val="0033CC"/>
          <w:kern w:val="2"/>
          <w:sz w:val="24"/>
          <w:szCs w:val="24"/>
          <w:lang w:eastAsia="zh-CN" w:bidi="hi-IN"/>
        </w:rPr>
        <w:t xml:space="preserve"> </w:t>
      </w:r>
      <w:hyperlink r:id="rId10" w:history="1">
        <w:r w:rsidRPr="001C439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C439B" w:rsidRDefault="001C439B" w:rsidP="001C439B">
      <w:pPr>
        <w:widowControl w:val="0"/>
        <w:suppressAutoHyphens/>
        <w:rPr>
          <w:rFonts w:ascii="Times New Roman" w:eastAsia="Arial Unicode MS" w:hAnsi="Times New Roman"/>
          <w:b/>
          <w:color w:val="0033CC"/>
          <w:kern w:val="2"/>
          <w:sz w:val="24"/>
          <w:szCs w:val="24"/>
          <w:lang w:eastAsia="zh-CN" w:bidi="hi-IN"/>
        </w:rPr>
      </w:pPr>
    </w:p>
    <w:p w:rsidR="001C439B" w:rsidRDefault="001C439B" w:rsidP="001C439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15 aprile 2022</w:t>
      </w:r>
    </w:p>
    <w:p w:rsidR="001C439B" w:rsidRPr="001C439B" w:rsidRDefault="001C439B" w:rsidP="001C439B">
      <w:pPr>
        <w:widowControl w:val="0"/>
        <w:suppressAutoHyphens/>
        <w:rPr>
          <w:rFonts w:ascii="Times New Roman" w:eastAsia="Arial Unicode MS" w:hAnsi="Times New Roman"/>
          <w:b/>
          <w:color w:val="0033CC"/>
          <w:kern w:val="2"/>
          <w:sz w:val="24"/>
          <w:szCs w:val="24"/>
          <w:lang w:eastAsia="zh-CN" w:bidi="hi-IN"/>
        </w:rPr>
      </w:pPr>
      <w:r w:rsidRPr="001C439B">
        <w:rPr>
          <w:rFonts w:ascii="Times New Roman" w:eastAsia="Arial Unicode MS" w:hAnsi="Times New Roman"/>
          <w:b/>
          <w:color w:val="0033CC"/>
          <w:kern w:val="2"/>
          <w:sz w:val="24"/>
          <w:szCs w:val="24"/>
          <w:lang w:eastAsia="zh-CN" w:bidi="hi-IN"/>
        </w:rPr>
        <w:t>Case e Ospedali di comunità, ulteriori 208 milioni per sanità territoriale</w:t>
      </w:r>
      <w:r>
        <w:rPr>
          <w:rFonts w:ascii="Times New Roman" w:eastAsia="Arial Unicode MS" w:hAnsi="Times New Roman"/>
          <w:b/>
          <w:color w:val="0033CC"/>
          <w:kern w:val="2"/>
          <w:sz w:val="24"/>
          <w:szCs w:val="24"/>
          <w:lang w:eastAsia="zh-CN" w:bidi="hi-IN"/>
        </w:rPr>
        <w:t xml:space="preserve">. </w:t>
      </w:r>
      <w:r w:rsidRPr="001C439B">
        <w:rPr>
          <w:rFonts w:ascii="Times New Roman" w:eastAsia="Arial Unicode MS" w:hAnsi="Times New Roman"/>
          <w:b/>
          <w:color w:val="0033CC"/>
          <w:kern w:val="2"/>
          <w:sz w:val="24"/>
          <w:szCs w:val="24"/>
          <w:lang w:eastAsia="zh-CN" w:bidi="hi-IN"/>
        </w:rPr>
        <w:t>Vicepresidente Moratti: potenziamento presenza capillare</w:t>
      </w:r>
    </w:p>
    <w:p w:rsidR="001C439B" w:rsidRDefault="001C439B" w:rsidP="001C439B">
      <w:pPr>
        <w:widowControl w:val="0"/>
        <w:suppressAutoHyphens/>
        <w:rPr>
          <w:rFonts w:ascii="Times New Roman" w:eastAsia="Arial Unicode MS" w:hAnsi="Times New Roman"/>
          <w:b/>
          <w:color w:val="0033CC"/>
          <w:kern w:val="2"/>
          <w:sz w:val="24"/>
          <w:szCs w:val="24"/>
          <w:lang w:eastAsia="zh-CN" w:bidi="hi-IN"/>
        </w:rPr>
      </w:pPr>
      <w:r w:rsidRPr="001C439B">
        <w:rPr>
          <w:rFonts w:ascii="Times New Roman" w:eastAsia="Arial Unicode MS" w:hAnsi="Times New Roman"/>
          <w:color w:val="0033CC"/>
          <w:kern w:val="2"/>
          <w:sz w:val="24"/>
          <w:szCs w:val="24"/>
          <w:lang w:eastAsia="zh-CN" w:bidi="hi-IN"/>
        </w:rPr>
        <w:t xml:space="preserve">Garantire un maggior potenziamento e una maggiore capillarità della presenza di strutture nella rete territoriale attraverso Case di Comunità e Ospedali di Comunità. È questa la ratio che ha spinto la Giunta regionale a mettere a disposizione Sistema Sanitario Regionale un ulteriore finanziamento di 208 milioni di euro. Iniziativa presa su impulso della vicepresidente e assessore al Welfare, Letizia Moratti. La somma è destinata agli interventi previsti nel PNRR nel capitolo </w:t>
      </w:r>
      <w:r w:rsidR="00455B55">
        <w:rPr>
          <w:rFonts w:ascii="Times New Roman" w:eastAsia="Arial Unicode MS" w:hAnsi="Times New Roman"/>
          <w:color w:val="0033CC"/>
          <w:kern w:val="2"/>
          <w:sz w:val="24"/>
          <w:szCs w:val="24"/>
          <w:lang w:eastAsia="zh-CN" w:bidi="hi-IN"/>
        </w:rPr>
        <w:t>‘</w:t>
      </w:r>
      <w:r w:rsidRPr="001C439B">
        <w:rPr>
          <w:rFonts w:ascii="Times New Roman" w:eastAsia="Arial Unicode MS" w:hAnsi="Times New Roman"/>
          <w:color w:val="0033CC"/>
          <w:kern w:val="2"/>
          <w:sz w:val="24"/>
          <w:szCs w:val="24"/>
          <w:lang w:eastAsia="zh-CN" w:bidi="hi-IN"/>
        </w:rPr>
        <w:t>Reti di prossimità, strutture intermedie e telemedicina per l</w:t>
      </w:r>
      <w:r w:rsidR="00455B55">
        <w:rPr>
          <w:rFonts w:ascii="Times New Roman" w:eastAsia="Arial Unicode MS" w:hAnsi="Times New Roman"/>
          <w:color w:val="0033CC"/>
          <w:kern w:val="2"/>
          <w:sz w:val="24"/>
          <w:szCs w:val="24"/>
          <w:lang w:eastAsia="zh-CN" w:bidi="hi-IN"/>
        </w:rPr>
        <w:t>’</w:t>
      </w:r>
      <w:r w:rsidRPr="001C439B">
        <w:rPr>
          <w:rFonts w:ascii="Times New Roman" w:eastAsia="Arial Unicode MS" w:hAnsi="Times New Roman"/>
          <w:color w:val="0033CC"/>
          <w:kern w:val="2"/>
          <w:sz w:val="24"/>
          <w:szCs w:val="24"/>
          <w:lang w:eastAsia="zh-CN" w:bidi="hi-IN"/>
        </w:rPr>
        <w:t>assistenza sanitaria territoriale</w:t>
      </w:r>
      <w:r w:rsidR="00455B55">
        <w:rPr>
          <w:rFonts w:ascii="Times New Roman" w:eastAsia="Arial Unicode MS" w:hAnsi="Times New Roman"/>
          <w:color w:val="0033CC"/>
          <w:kern w:val="2"/>
          <w:sz w:val="24"/>
          <w:szCs w:val="24"/>
          <w:lang w:eastAsia="zh-CN" w:bidi="hi-IN"/>
        </w:rPr>
        <w:t>’</w:t>
      </w:r>
      <w:r w:rsidRPr="001C439B">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1" w:history="1">
        <w:r w:rsidRPr="001C439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C439B" w:rsidRDefault="001C439B" w:rsidP="001C439B">
      <w:pPr>
        <w:widowControl w:val="0"/>
        <w:suppressAutoHyphens/>
        <w:rPr>
          <w:rFonts w:ascii="Times New Roman" w:eastAsia="Arial Unicode MS" w:hAnsi="Times New Roman"/>
          <w:b/>
          <w:color w:val="0033CC"/>
          <w:kern w:val="2"/>
          <w:sz w:val="24"/>
          <w:szCs w:val="24"/>
          <w:lang w:eastAsia="zh-CN" w:bidi="hi-IN"/>
        </w:rPr>
      </w:pPr>
    </w:p>
    <w:p w:rsidR="001C439B" w:rsidRDefault="001C439B" w:rsidP="001C439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16 aprile 2022</w:t>
      </w:r>
    </w:p>
    <w:p w:rsidR="001C439B" w:rsidRPr="001C439B" w:rsidRDefault="001C439B" w:rsidP="001C439B">
      <w:pPr>
        <w:widowControl w:val="0"/>
        <w:suppressAutoHyphens/>
        <w:rPr>
          <w:rFonts w:ascii="Times New Roman" w:eastAsia="Arial Unicode MS" w:hAnsi="Times New Roman"/>
          <w:b/>
          <w:color w:val="0033CC"/>
          <w:kern w:val="2"/>
          <w:sz w:val="24"/>
          <w:szCs w:val="24"/>
          <w:lang w:eastAsia="zh-CN" w:bidi="hi-IN"/>
        </w:rPr>
      </w:pPr>
      <w:r w:rsidRPr="001C439B">
        <w:rPr>
          <w:rFonts w:ascii="Times New Roman" w:eastAsia="Arial Unicode MS" w:hAnsi="Times New Roman"/>
          <w:b/>
          <w:color w:val="0033CC"/>
          <w:kern w:val="2"/>
          <w:sz w:val="24"/>
          <w:szCs w:val="24"/>
          <w:lang w:eastAsia="zh-CN" w:bidi="hi-IN"/>
        </w:rPr>
        <w:t>Dal 1° maggio ambulatori aperti la sera e nei giorni prefestivi e festivi</w:t>
      </w:r>
      <w:r>
        <w:rPr>
          <w:rFonts w:ascii="Times New Roman" w:eastAsia="Arial Unicode MS" w:hAnsi="Times New Roman"/>
          <w:b/>
          <w:color w:val="0033CC"/>
          <w:kern w:val="2"/>
          <w:sz w:val="24"/>
          <w:szCs w:val="24"/>
          <w:lang w:eastAsia="zh-CN" w:bidi="hi-IN"/>
        </w:rPr>
        <w:t xml:space="preserve">. </w:t>
      </w:r>
      <w:r w:rsidRPr="001C439B">
        <w:rPr>
          <w:rFonts w:ascii="Times New Roman" w:eastAsia="Arial Unicode MS" w:hAnsi="Times New Roman"/>
          <w:b/>
          <w:color w:val="0033CC"/>
          <w:kern w:val="2"/>
          <w:sz w:val="24"/>
          <w:szCs w:val="24"/>
          <w:lang w:eastAsia="zh-CN" w:bidi="hi-IN"/>
        </w:rPr>
        <w:t>Ambulatori aperti per le prestazioni di diagnostica per immagini</w:t>
      </w:r>
    </w:p>
    <w:p w:rsidR="001C439B" w:rsidRDefault="001C439B" w:rsidP="001C439B">
      <w:pPr>
        <w:widowControl w:val="0"/>
        <w:suppressAutoHyphens/>
        <w:rPr>
          <w:rFonts w:ascii="Times New Roman" w:eastAsia="Arial Unicode MS" w:hAnsi="Times New Roman"/>
          <w:b/>
          <w:color w:val="0033CC"/>
          <w:kern w:val="2"/>
          <w:sz w:val="24"/>
          <w:szCs w:val="24"/>
          <w:lang w:eastAsia="zh-CN" w:bidi="hi-IN"/>
        </w:rPr>
      </w:pPr>
      <w:r w:rsidRPr="001C439B">
        <w:rPr>
          <w:rFonts w:ascii="Times New Roman" w:eastAsia="Arial Unicode MS" w:hAnsi="Times New Roman"/>
          <w:color w:val="0033CC"/>
          <w:kern w:val="2"/>
          <w:sz w:val="24"/>
          <w:szCs w:val="24"/>
          <w:lang w:eastAsia="zh-CN" w:bidi="hi-IN"/>
        </w:rPr>
        <w:t>Dal prossimo 1° maggio tutte le Aziende Sanitarie pubbliche (ASST/IRCCS) della Lombardia dovranno garantire prestazioni anche nelle fasce serali (dalle 20 alle 24) dal lunedì al venerdì, nei pomeriggi dei giorni prefestivi e nei giorni festivi. Lo prevede una delibera approvata dalla Giunta regionale su proposta della vicepresidente Letizia Moratti che avvia una sperimentazione di 12 mesi. Si parte dalle prestazioni di diagnostica per immagini erogate dalle grandi attrezzature (tac, risonanza magnetica, mammografia). Nulla cambia per i cittadini che dovranno pagare soltanto il ticket, se dovuto.</w:t>
      </w:r>
      <w:r>
        <w:rPr>
          <w:rFonts w:ascii="Times New Roman" w:eastAsia="Arial Unicode MS" w:hAnsi="Times New Roman"/>
          <w:b/>
          <w:color w:val="0033CC"/>
          <w:kern w:val="2"/>
          <w:sz w:val="24"/>
          <w:szCs w:val="24"/>
          <w:lang w:eastAsia="zh-CN" w:bidi="hi-IN"/>
        </w:rPr>
        <w:t xml:space="preserve"> </w:t>
      </w:r>
      <w:hyperlink r:id="rId12" w:history="1">
        <w:r w:rsidRPr="001C439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C439B" w:rsidRDefault="001C439B" w:rsidP="001C439B">
      <w:pPr>
        <w:widowControl w:val="0"/>
        <w:suppressAutoHyphens/>
        <w:rPr>
          <w:rFonts w:ascii="Times New Roman" w:eastAsia="Arial Unicode MS" w:hAnsi="Times New Roman"/>
          <w:b/>
          <w:color w:val="0033CC"/>
          <w:kern w:val="2"/>
          <w:sz w:val="24"/>
          <w:szCs w:val="24"/>
          <w:lang w:eastAsia="zh-CN" w:bidi="hi-IN"/>
        </w:rPr>
      </w:pPr>
    </w:p>
    <w:p w:rsidR="001C439B" w:rsidRDefault="00F40B2D" w:rsidP="001C439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27</w:t>
      </w:r>
      <w:r w:rsidR="001C439B">
        <w:rPr>
          <w:rFonts w:ascii="Times New Roman" w:eastAsia="Arial Unicode MS" w:hAnsi="Times New Roman"/>
          <w:b/>
          <w:color w:val="0033CC"/>
          <w:kern w:val="2"/>
          <w:sz w:val="24"/>
          <w:szCs w:val="24"/>
          <w:lang w:eastAsia="zh-CN" w:bidi="hi-IN"/>
        </w:rPr>
        <w:t xml:space="preserve"> aprile 2022</w:t>
      </w:r>
    </w:p>
    <w:p w:rsidR="00F40B2D" w:rsidRPr="00F40B2D" w:rsidRDefault="00F40B2D" w:rsidP="00F40B2D">
      <w:pPr>
        <w:widowControl w:val="0"/>
        <w:suppressAutoHyphens/>
        <w:rPr>
          <w:rFonts w:ascii="Times New Roman" w:eastAsia="Arial Unicode MS" w:hAnsi="Times New Roman"/>
          <w:b/>
          <w:color w:val="0033CC"/>
          <w:kern w:val="2"/>
          <w:sz w:val="24"/>
          <w:szCs w:val="24"/>
          <w:lang w:eastAsia="zh-CN" w:bidi="hi-IN"/>
        </w:rPr>
      </w:pPr>
      <w:r w:rsidRPr="00F40B2D">
        <w:rPr>
          <w:rFonts w:ascii="Times New Roman" w:eastAsia="Arial Unicode MS" w:hAnsi="Times New Roman"/>
          <w:b/>
          <w:color w:val="0033CC"/>
          <w:kern w:val="2"/>
          <w:sz w:val="24"/>
          <w:szCs w:val="24"/>
          <w:lang w:eastAsia="zh-CN" w:bidi="hi-IN"/>
        </w:rPr>
        <w:t>Al via la stabilizzazione del personale sanitario in Lombardia</w:t>
      </w:r>
    </w:p>
    <w:p w:rsidR="001C439B" w:rsidRDefault="00F40B2D" w:rsidP="00F40B2D">
      <w:pPr>
        <w:widowControl w:val="0"/>
        <w:suppressAutoHyphens/>
        <w:rPr>
          <w:rFonts w:ascii="Times New Roman" w:eastAsia="Arial Unicode MS" w:hAnsi="Times New Roman"/>
          <w:b/>
          <w:color w:val="0033CC"/>
          <w:kern w:val="2"/>
          <w:sz w:val="24"/>
          <w:szCs w:val="24"/>
          <w:lang w:eastAsia="zh-CN" w:bidi="hi-IN"/>
        </w:rPr>
      </w:pPr>
      <w:r w:rsidRPr="00F40B2D">
        <w:rPr>
          <w:rFonts w:ascii="Times New Roman" w:eastAsia="Arial Unicode MS" w:hAnsi="Times New Roman"/>
          <w:color w:val="0033CC"/>
          <w:kern w:val="2"/>
          <w:sz w:val="24"/>
          <w:szCs w:val="24"/>
          <w:lang w:eastAsia="zh-CN" w:bidi="hi-IN"/>
        </w:rPr>
        <w:t>La Giunta di Regione Lombardia, su proposta della vicepresidente e assessore al Welfare, Letizia Moratti, ha approvato il protocollo d</w:t>
      </w:r>
      <w:r w:rsidR="00455B55">
        <w:rPr>
          <w:rFonts w:ascii="Times New Roman" w:eastAsia="Arial Unicode MS" w:hAnsi="Times New Roman"/>
          <w:color w:val="0033CC"/>
          <w:kern w:val="2"/>
          <w:sz w:val="24"/>
          <w:szCs w:val="24"/>
          <w:lang w:eastAsia="zh-CN" w:bidi="hi-IN"/>
        </w:rPr>
        <w:t>’</w:t>
      </w:r>
      <w:r w:rsidRPr="00F40B2D">
        <w:rPr>
          <w:rFonts w:ascii="Times New Roman" w:eastAsia="Arial Unicode MS" w:hAnsi="Times New Roman"/>
          <w:color w:val="0033CC"/>
          <w:kern w:val="2"/>
          <w:sz w:val="24"/>
          <w:szCs w:val="24"/>
          <w:lang w:eastAsia="zh-CN" w:bidi="hi-IN"/>
        </w:rPr>
        <w:t xml:space="preserve">intesa sottoscritto da parte pubblica e sindacati. Assunzioni riguardano il personale del comparto e della dirigenza di </w:t>
      </w:r>
      <w:proofErr w:type="spellStart"/>
      <w:r w:rsidRPr="00F40B2D">
        <w:rPr>
          <w:rFonts w:ascii="Times New Roman" w:eastAsia="Arial Unicode MS" w:hAnsi="Times New Roman"/>
          <w:color w:val="0033CC"/>
          <w:kern w:val="2"/>
          <w:sz w:val="24"/>
          <w:szCs w:val="24"/>
          <w:lang w:eastAsia="zh-CN" w:bidi="hi-IN"/>
        </w:rPr>
        <w:t>Ats</w:t>
      </w:r>
      <w:proofErr w:type="spellEnd"/>
      <w:r w:rsidRPr="00F40B2D">
        <w:rPr>
          <w:rFonts w:ascii="Times New Roman" w:eastAsia="Arial Unicode MS" w:hAnsi="Times New Roman"/>
          <w:color w:val="0033CC"/>
          <w:kern w:val="2"/>
          <w:sz w:val="24"/>
          <w:szCs w:val="24"/>
          <w:lang w:eastAsia="zh-CN" w:bidi="hi-IN"/>
        </w:rPr>
        <w:t xml:space="preserve">, </w:t>
      </w:r>
      <w:proofErr w:type="spellStart"/>
      <w:r w:rsidRPr="00F40B2D">
        <w:rPr>
          <w:rFonts w:ascii="Times New Roman" w:eastAsia="Arial Unicode MS" w:hAnsi="Times New Roman"/>
          <w:color w:val="0033CC"/>
          <w:kern w:val="2"/>
          <w:sz w:val="24"/>
          <w:szCs w:val="24"/>
          <w:lang w:eastAsia="zh-CN" w:bidi="hi-IN"/>
        </w:rPr>
        <w:t>Asst</w:t>
      </w:r>
      <w:proofErr w:type="spellEnd"/>
      <w:r w:rsidRPr="00F40B2D">
        <w:rPr>
          <w:rFonts w:ascii="Times New Roman" w:eastAsia="Arial Unicode MS" w:hAnsi="Times New Roman"/>
          <w:color w:val="0033CC"/>
          <w:kern w:val="2"/>
          <w:sz w:val="24"/>
          <w:szCs w:val="24"/>
          <w:lang w:eastAsia="zh-CN" w:bidi="hi-IN"/>
        </w:rPr>
        <w:t xml:space="preserve">, </w:t>
      </w:r>
      <w:proofErr w:type="spellStart"/>
      <w:r w:rsidRPr="00F40B2D">
        <w:rPr>
          <w:rFonts w:ascii="Times New Roman" w:eastAsia="Arial Unicode MS" w:hAnsi="Times New Roman"/>
          <w:color w:val="0033CC"/>
          <w:kern w:val="2"/>
          <w:sz w:val="24"/>
          <w:szCs w:val="24"/>
          <w:lang w:eastAsia="zh-CN" w:bidi="hi-IN"/>
        </w:rPr>
        <w:t>Irccs</w:t>
      </w:r>
      <w:proofErr w:type="spellEnd"/>
      <w:r w:rsidRPr="00F40B2D">
        <w:rPr>
          <w:rFonts w:ascii="Times New Roman" w:eastAsia="Arial Unicode MS" w:hAnsi="Times New Roman"/>
          <w:color w:val="0033CC"/>
          <w:kern w:val="2"/>
          <w:sz w:val="24"/>
          <w:szCs w:val="24"/>
          <w:lang w:eastAsia="zh-CN" w:bidi="hi-IN"/>
        </w:rPr>
        <w:t xml:space="preserve">, </w:t>
      </w:r>
      <w:proofErr w:type="spellStart"/>
      <w:r w:rsidRPr="00F40B2D">
        <w:rPr>
          <w:rFonts w:ascii="Times New Roman" w:eastAsia="Arial Unicode MS" w:hAnsi="Times New Roman"/>
          <w:color w:val="0033CC"/>
          <w:kern w:val="2"/>
          <w:sz w:val="24"/>
          <w:szCs w:val="24"/>
          <w:lang w:eastAsia="zh-CN" w:bidi="hi-IN"/>
        </w:rPr>
        <w:t>Areu</w:t>
      </w:r>
      <w:proofErr w:type="spellEnd"/>
      <w:r w:rsidRPr="00F40B2D">
        <w:rPr>
          <w:rFonts w:ascii="Times New Roman" w:eastAsia="Arial Unicode MS" w:hAnsi="Times New Roman"/>
          <w:color w:val="0033CC"/>
          <w:kern w:val="2"/>
          <w:sz w:val="24"/>
          <w:szCs w:val="24"/>
          <w:lang w:eastAsia="zh-CN" w:bidi="hi-IN"/>
        </w:rPr>
        <w:t xml:space="preserve">. Gli enti destinatari del provvedimento sono le </w:t>
      </w:r>
      <w:proofErr w:type="spellStart"/>
      <w:r w:rsidRPr="00F40B2D">
        <w:rPr>
          <w:rFonts w:ascii="Times New Roman" w:eastAsia="Arial Unicode MS" w:hAnsi="Times New Roman"/>
          <w:color w:val="0033CC"/>
          <w:kern w:val="2"/>
          <w:sz w:val="24"/>
          <w:szCs w:val="24"/>
          <w:lang w:eastAsia="zh-CN" w:bidi="hi-IN"/>
        </w:rPr>
        <w:t>Ats</w:t>
      </w:r>
      <w:proofErr w:type="spellEnd"/>
      <w:r w:rsidRPr="00F40B2D">
        <w:rPr>
          <w:rFonts w:ascii="Times New Roman" w:eastAsia="Arial Unicode MS" w:hAnsi="Times New Roman"/>
          <w:color w:val="0033CC"/>
          <w:kern w:val="2"/>
          <w:sz w:val="24"/>
          <w:szCs w:val="24"/>
          <w:lang w:eastAsia="zh-CN" w:bidi="hi-IN"/>
        </w:rPr>
        <w:t xml:space="preserve">, </w:t>
      </w:r>
      <w:proofErr w:type="spellStart"/>
      <w:r w:rsidRPr="00F40B2D">
        <w:rPr>
          <w:rFonts w:ascii="Times New Roman" w:eastAsia="Arial Unicode MS" w:hAnsi="Times New Roman"/>
          <w:color w:val="0033CC"/>
          <w:kern w:val="2"/>
          <w:sz w:val="24"/>
          <w:szCs w:val="24"/>
          <w:lang w:eastAsia="zh-CN" w:bidi="hi-IN"/>
        </w:rPr>
        <w:t>Asst</w:t>
      </w:r>
      <w:proofErr w:type="spellEnd"/>
      <w:r w:rsidRPr="00F40B2D">
        <w:rPr>
          <w:rFonts w:ascii="Times New Roman" w:eastAsia="Arial Unicode MS" w:hAnsi="Times New Roman"/>
          <w:color w:val="0033CC"/>
          <w:kern w:val="2"/>
          <w:sz w:val="24"/>
          <w:szCs w:val="24"/>
          <w:lang w:eastAsia="zh-CN" w:bidi="hi-IN"/>
        </w:rPr>
        <w:t xml:space="preserve">, </w:t>
      </w:r>
      <w:proofErr w:type="spellStart"/>
      <w:r w:rsidRPr="00F40B2D">
        <w:rPr>
          <w:rFonts w:ascii="Times New Roman" w:eastAsia="Arial Unicode MS" w:hAnsi="Times New Roman"/>
          <w:color w:val="0033CC"/>
          <w:kern w:val="2"/>
          <w:sz w:val="24"/>
          <w:szCs w:val="24"/>
          <w:lang w:eastAsia="zh-CN" w:bidi="hi-IN"/>
        </w:rPr>
        <w:t>Irccs</w:t>
      </w:r>
      <w:proofErr w:type="spellEnd"/>
      <w:r w:rsidRPr="00F40B2D">
        <w:rPr>
          <w:rFonts w:ascii="Times New Roman" w:eastAsia="Arial Unicode MS" w:hAnsi="Times New Roman"/>
          <w:color w:val="0033CC"/>
          <w:kern w:val="2"/>
          <w:sz w:val="24"/>
          <w:szCs w:val="24"/>
          <w:lang w:eastAsia="zh-CN" w:bidi="hi-IN"/>
        </w:rPr>
        <w:t xml:space="preserve">, </w:t>
      </w:r>
      <w:proofErr w:type="spellStart"/>
      <w:r w:rsidRPr="00F40B2D">
        <w:rPr>
          <w:rFonts w:ascii="Times New Roman" w:eastAsia="Arial Unicode MS" w:hAnsi="Times New Roman"/>
          <w:color w:val="0033CC"/>
          <w:kern w:val="2"/>
          <w:sz w:val="24"/>
          <w:szCs w:val="24"/>
          <w:lang w:eastAsia="zh-CN" w:bidi="hi-IN"/>
        </w:rPr>
        <w:t>Areu</w:t>
      </w:r>
      <w:proofErr w:type="spellEnd"/>
      <w:r w:rsidRPr="00F40B2D">
        <w:rPr>
          <w:rFonts w:ascii="Times New Roman" w:eastAsia="Arial Unicode MS" w:hAnsi="Times New Roman"/>
          <w:color w:val="0033CC"/>
          <w:kern w:val="2"/>
          <w:sz w:val="24"/>
          <w:szCs w:val="24"/>
          <w:lang w:eastAsia="zh-CN" w:bidi="hi-IN"/>
        </w:rPr>
        <w:t>, l</w:t>
      </w:r>
      <w:r w:rsidR="00455B55">
        <w:rPr>
          <w:rFonts w:ascii="Times New Roman" w:eastAsia="Arial Unicode MS" w:hAnsi="Times New Roman"/>
          <w:color w:val="0033CC"/>
          <w:kern w:val="2"/>
          <w:sz w:val="24"/>
          <w:szCs w:val="24"/>
          <w:lang w:eastAsia="zh-CN" w:bidi="hi-IN"/>
        </w:rPr>
        <w:t>’</w:t>
      </w:r>
      <w:r w:rsidRPr="00F40B2D">
        <w:rPr>
          <w:rFonts w:ascii="Times New Roman" w:eastAsia="Arial Unicode MS" w:hAnsi="Times New Roman"/>
          <w:color w:val="0033CC"/>
          <w:kern w:val="2"/>
          <w:sz w:val="24"/>
          <w:szCs w:val="24"/>
          <w:lang w:eastAsia="zh-CN" w:bidi="hi-IN"/>
        </w:rPr>
        <w:t>Agenzia di controllo del sistema socio-sanitario lombardo. Così come il personale delle Asp, dell</w:t>
      </w:r>
      <w:r w:rsidR="00455B55">
        <w:rPr>
          <w:rFonts w:ascii="Times New Roman" w:eastAsia="Arial Unicode MS" w:hAnsi="Times New Roman"/>
          <w:color w:val="0033CC"/>
          <w:kern w:val="2"/>
          <w:sz w:val="24"/>
          <w:szCs w:val="24"/>
          <w:lang w:eastAsia="zh-CN" w:bidi="hi-IN"/>
        </w:rPr>
        <w:t>’</w:t>
      </w:r>
      <w:r w:rsidRPr="00F40B2D">
        <w:rPr>
          <w:rFonts w:ascii="Times New Roman" w:eastAsia="Arial Unicode MS" w:hAnsi="Times New Roman"/>
          <w:color w:val="0033CC"/>
          <w:kern w:val="2"/>
          <w:sz w:val="24"/>
          <w:szCs w:val="24"/>
          <w:lang w:eastAsia="zh-CN" w:bidi="hi-IN"/>
        </w:rPr>
        <w:t>Istituto Zooprofilattico Sperimentale della Lombardia e dell</w:t>
      </w:r>
      <w:r w:rsidR="00455B55">
        <w:rPr>
          <w:rFonts w:ascii="Times New Roman" w:eastAsia="Arial Unicode MS" w:hAnsi="Times New Roman"/>
          <w:color w:val="0033CC"/>
          <w:kern w:val="2"/>
          <w:sz w:val="24"/>
          <w:szCs w:val="24"/>
          <w:lang w:eastAsia="zh-CN" w:bidi="hi-IN"/>
        </w:rPr>
        <w:t>’</w:t>
      </w:r>
      <w:r w:rsidRPr="00F40B2D">
        <w:rPr>
          <w:rFonts w:ascii="Times New Roman" w:eastAsia="Arial Unicode MS" w:hAnsi="Times New Roman"/>
          <w:color w:val="0033CC"/>
          <w:kern w:val="2"/>
          <w:sz w:val="24"/>
          <w:szCs w:val="24"/>
          <w:lang w:eastAsia="zh-CN" w:bidi="hi-IN"/>
        </w:rPr>
        <w:t>Emilia Romagna e dell</w:t>
      </w:r>
      <w:r w:rsidR="00455B55">
        <w:rPr>
          <w:rFonts w:ascii="Times New Roman" w:eastAsia="Arial Unicode MS" w:hAnsi="Times New Roman"/>
          <w:color w:val="0033CC"/>
          <w:kern w:val="2"/>
          <w:sz w:val="24"/>
          <w:szCs w:val="24"/>
          <w:lang w:eastAsia="zh-CN" w:bidi="hi-IN"/>
        </w:rPr>
        <w:t>’</w:t>
      </w:r>
      <w:r w:rsidRPr="00F40B2D">
        <w:rPr>
          <w:rFonts w:ascii="Times New Roman" w:eastAsia="Arial Unicode MS" w:hAnsi="Times New Roman"/>
          <w:color w:val="0033CC"/>
          <w:kern w:val="2"/>
          <w:sz w:val="24"/>
          <w:szCs w:val="24"/>
          <w:lang w:eastAsia="zh-CN" w:bidi="hi-IN"/>
        </w:rPr>
        <w:t xml:space="preserve">Arpa Lombardia che applicano il contratto della sanità pubblica. I bandi dovranno essere avviati entro il 2022 in coerenza con il piano triennale del fabbisogno. I soggetti da stabilizzare, personale del comparto e della dirigenza sanitaria, dovranno quindi possedere i requisiti del Decreto Legislativo 75/2017 articolo 20 comma 2 (Legge Madia). Le procedure concorsuali sono riservate al 50% dei posti disponibili. </w:t>
      </w:r>
      <w:hyperlink r:id="rId13" w:history="1">
        <w:r w:rsidRPr="00F40B2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C439B" w:rsidRDefault="001C439B" w:rsidP="00420920">
      <w:pPr>
        <w:widowControl w:val="0"/>
        <w:suppressAutoHyphens/>
        <w:rPr>
          <w:rFonts w:ascii="Times New Roman" w:eastAsia="Arial Unicode MS" w:hAnsi="Times New Roman"/>
          <w:b/>
          <w:color w:val="0033CC"/>
          <w:kern w:val="2"/>
          <w:sz w:val="24"/>
          <w:szCs w:val="24"/>
          <w:lang w:eastAsia="zh-CN" w:bidi="hi-IN"/>
        </w:rPr>
      </w:pPr>
    </w:p>
    <w:p w:rsidR="00ED56C6" w:rsidRDefault="00ED56C6" w:rsidP="00ED56C6">
      <w:pPr>
        <w:pStyle w:val="Paragrafoelenco"/>
        <w:widowControl w:val="0"/>
        <w:numPr>
          <w:ilvl w:val="0"/>
          <w:numId w:val="16"/>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8A5255">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Settegiorni</w:t>
      </w:r>
      <w:proofErr w:type="spellEnd"/>
      <w:r>
        <w:rPr>
          <w:rFonts w:ascii="Times New Roman" w:eastAsia="Arial Unicode MS" w:hAnsi="Times New Roman"/>
          <w:b/>
          <w:color w:val="0033CC"/>
          <w:kern w:val="2"/>
          <w:sz w:val="24"/>
          <w:szCs w:val="24"/>
          <w:lang w:eastAsia="zh-CN" w:bidi="hi-IN"/>
        </w:rPr>
        <w:t xml:space="preserve"> PD</w:t>
      </w:r>
      <w:r w:rsidR="008A525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news </w:t>
      </w:r>
      <w:proofErr w:type="spellStart"/>
      <w:r>
        <w:rPr>
          <w:rFonts w:ascii="Times New Roman" w:eastAsia="Arial Unicode MS" w:hAnsi="Times New Roman"/>
          <w:b/>
          <w:color w:val="0033CC"/>
          <w:kern w:val="2"/>
          <w:sz w:val="24"/>
          <w:szCs w:val="24"/>
          <w:lang w:eastAsia="zh-CN" w:bidi="hi-IN"/>
        </w:rPr>
        <w:t>letter</w:t>
      </w:r>
      <w:proofErr w:type="spellEnd"/>
      <w:r>
        <w:rPr>
          <w:rFonts w:ascii="Times New Roman" w:eastAsia="Arial Unicode MS" w:hAnsi="Times New Roman"/>
          <w:b/>
          <w:color w:val="0033CC"/>
          <w:kern w:val="2"/>
          <w:sz w:val="24"/>
          <w:szCs w:val="24"/>
          <w:lang w:eastAsia="zh-CN" w:bidi="hi-IN"/>
        </w:rPr>
        <w:t xml:space="preserve"> del gruppo PD in Consiglio regionale </w:t>
      </w:r>
    </w:p>
    <w:p w:rsidR="00503E1D" w:rsidRDefault="004D0DFC" w:rsidP="003E68B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593 del 1° aprile 20</w:t>
      </w:r>
      <w:r w:rsidR="004504DC">
        <w:rPr>
          <w:rFonts w:ascii="Times New Roman" w:eastAsia="Arial Unicode MS" w:hAnsi="Times New Roman"/>
          <w:b/>
          <w:color w:val="0033CC"/>
          <w:kern w:val="2"/>
          <w:sz w:val="24"/>
          <w:szCs w:val="24"/>
          <w:lang w:eastAsia="zh-CN" w:bidi="hi-IN"/>
        </w:rPr>
        <w:t>22</w:t>
      </w:r>
    </w:p>
    <w:p w:rsidR="004D0DFC" w:rsidRPr="004D0DFC" w:rsidRDefault="004D0DFC" w:rsidP="004D0DFC">
      <w:pPr>
        <w:widowControl w:val="0"/>
        <w:suppressAutoHyphens/>
        <w:rPr>
          <w:rFonts w:ascii="Times New Roman" w:eastAsia="Arial Unicode MS" w:hAnsi="Times New Roman"/>
          <w:b/>
          <w:color w:val="0033CC"/>
          <w:kern w:val="2"/>
          <w:sz w:val="24"/>
          <w:szCs w:val="24"/>
          <w:lang w:eastAsia="zh-CN" w:bidi="hi-IN"/>
        </w:rPr>
      </w:pPr>
      <w:r w:rsidRPr="004D0DFC">
        <w:rPr>
          <w:rFonts w:ascii="Times New Roman" w:eastAsia="Arial Unicode MS" w:hAnsi="Times New Roman"/>
          <w:b/>
          <w:color w:val="0033CC"/>
          <w:kern w:val="2"/>
          <w:sz w:val="24"/>
          <w:szCs w:val="24"/>
          <w:lang w:eastAsia="zh-CN" w:bidi="hi-IN"/>
        </w:rPr>
        <w:t>Covid-19, conclusi i lavori della commissione d</w:t>
      </w:r>
      <w:r w:rsidR="00455B55">
        <w:rPr>
          <w:rFonts w:ascii="Times New Roman" w:eastAsia="Arial Unicode MS" w:hAnsi="Times New Roman"/>
          <w:b/>
          <w:color w:val="0033CC"/>
          <w:kern w:val="2"/>
          <w:sz w:val="24"/>
          <w:szCs w:val="24"/>
          <w:lang w:eastAsia="zh-CN" w:bidi="hi-IN"/>
        </w:rPr>
        <w:t>’</w:t>
      </w:r>
      <w:r w:rsidRPr="004D0DFC">
        <w:rPr>
          <w:rFonts w:ascii="Times New Roman" w:eastAsia="Arial Unicode MS" w:hAnsi="Times New Roman"/>
          <w:b/>
          <w:color w:val="0033CC"/>
          <w:kern w:val="2"/>
          <w:sz w:val="24"/>
          <w:szCs w:val="24"/>
          <w:lang w:eastAsia="zh-CN" w:bidi="hi-IN"/>
        </w:rPr>
        <w:t>inchiesta</w:t>
      </w:r>
      <w:r>
        <w:rPr>
          <w:rFonts w:ascii="Times New Roman" w:eastAsia="Arial Unicode MS" w:hAnsi="Times New Roman"/>
          <w:b/>
          <w:color w:val="0033CC"/>
          <w:kern w:val="2"/>
          <w:sz w:val="24"/>
          <w:szCs w:val="24"/>
          <w:lang w:eastAsia="zh-CN" w:bidi="hi-IN"/>
        </w:rPr>
        <w:t xml:space="preserve">. </w:t>
      </w:r>
      <w:r w:rsidRPr="004D0DFC">
        <w:rPr>
          <w:rFonts w:ascii="Times New Roman" w:eastAsia="Arial Unicode MS" w:hAnsi="Times New Roman"/>
          <w:b/>
          <w:color w:val="0033CC"/>
          <w:kern w:val="2"/>
          <w:sz w:val="24"/>
          <w:szCs w:val="24"/>
          <w:lang w:eastAsia="zh-CN" w:bidi="hi-IN"/>
        </w:rPr>
        <w:t>Nonostante molti ostacoli si è arrivati in fondo e tra dieci giorni se ne discuterà finalmente in Aula</w:t>
      </w:r>
    </w:p>
    <w:p w:rsidR="004D0DFC" w:rsidRDefault="004D0DFC" w:rsidP="004D0DFC">
      <w:pPr>
        <w:widowControl w:val="0"/>
        <w:suppressAutoHyphens/>
        <w:rPr>
          <w:rFonts w:ascii="Times New Roman" w:eastAsia="Arial Unicode MS" w:hAnsi="Times New Roman"/>
          <w:b/>
          <w:color w:val="0033CC"/>
          <w:kern w:val="2"/>
          <w:sz w:val="24"/>
          <w:szCs w:val="24"/>
          <w:lang w:eastAsia="zh-CN" w:bidi="hi-IN"/>
        </w:rPr>
      </w:pPr>
      <w:r w:rsidRPr="004D0DFC">
        <w:rPr>
          <w:rFonts w:ascii="Times New Roman" w:eastAsia="Arial Unicode MS" w:hAnsi="Times New Roman"/>
          <w:color w:val="0033CC"/>
          <w:kern w:val="2"/>
          <w:sz w:val="24"/>
          <w:szCs w:val="24"/>
          <w:lang w:eastAsia="zh-CN" w:bidi="hi-IN"/>
        </w:rPr>
        <w:t>Un anno di lavoro, decine di audizioni fatte e alcune mancate, anche perché nel frattempo sulla gestione della pandemia in Regione Lombardia venivano aperte diverse inchieste giudiziarie, con la conseguenza del segreto istruttorio. La commissione d</w:t>
      </w:r>
      <w:r w:rsidR="00455B55">
        <w:rPr>
          <w:rFonts w:ascii="Times New Roman" w:eastAsia="Arial Unicode MS" w:hAnsi="Times New Roman"/>
          <w:color w:val="0033CC"/>
          <w:kern w:val="2"/>
          <w:sz w:val="24"/>
          <w:szCs w:val="24"/>
          <w:lang w:eastAsia="zh-CN" w:bidi="hi-IN"/>
        </w:rPr>
        <w:t>’</w:t>
      </w:r>
      <w:r w:rsidRPr="004D0DFC">
        <w:rPr>
          <w:rFonts w:ascii="Times New Roman" w:eastAsia="Arial Unicode MS" w:hAnsi="Times New Roman"/>
          <w:color w:val="0033CC"/>
          <w:kern w:val="2"/>
          <w:sz w:val="24"/>
          <w:szCs w:val="24"/>
          <w:lang w:eastAsia="zh-CN" w:bidi="hi-IN"/>
        </w:rPr>
        <w:t xml:space="preserve">inchiesta sul Covid-19 in Lombardia, chiesta da tutte le opposizioni nella primavera del 2020 e guidata dal nostro Gian Antonio Girelli, ha chiuso ufficialmente i lavori questa settimana. Pesano i </w:t>
      </w:r>
      <w:proofErr w:type="spellStart"/>
      <w:r w:rsidRPr="004D0DFC">
        <w:rPr>
          <w:rFonts w:ascii="Times New Roman" w:eastAsia="Arial Unicode MS" w:hAnsi="Times New Roman"/>
          <w:color w:val="0033CC"/>
          <w:kern w:val="2"/>
          <w:sz w:val="24"/>
          <w:szCs w:val="24"/>
          <w:lang w:eastAsia="zh-CN" w:bidi="hi-IN"/>
        </w:rPr>
        <w:t>niet</w:t>
      </w:r>
      <w:proofErr w:type="spellEnd"/>
      <w:r w:rsidRPr="004D0DFC">
        <w:rPr>
          <w:rFonts w:ascii="Times New Roman" w:eastAsia="Arial Unicode MS" w:hAnsi="Times New Roman"/>
          <w:color w:val="0033CC"/>
          <w:kern w:val="2"/>
          <w:sz w:val="24"/>
          <w:szCs w:val="24"/>
          <w:lang w:eastAsia="zh-CN" w:bidi="hi-IN"/>
        </w:rPr>
        <w:t xml:space="preserve"> della maggioranza a guida Lega, soprattutto ad indagare anche sulle ondate successive alla prima, ma dalla relazione di min</w:t>
      </w:r>
      <w:r>
        <w:rPr>
          <w:rFonts w:ascii="Times New Roman" w:eastAsia="Arial Unicode MS" w:hAnsi="Times New Roman"/>
          <w:color w:val="0033CC"/>
          <w:kern w:val="2"/>
          <w:sz w:val="24"/>
          <w:szCs w:val="24"/>
          <w:lang w:eastAsia="zh-CN" w:bidi="hi-IN"/>
        </w:rPr>
        <w:t>oranza -</w:t>
      </w:r>
      <w:r w:rsidRPr="004D0DFC">
        <w:rPr>
          <w:rFonts w:ascii="Times New Roman" w:eastAsia="Arial Unicode MS" w:hAnsi="Times New Roman"/>
          <w:color w:val="0033CC"/>
          <w:kern w:val="2"/>
          <w:sz w:val="24"/>
          <w:szCs w:val="24"/>
          <w:lang w:eastAsia="zh-CN" w:bidi="hi-IN"/>
        </w:rPr>
        <w:t xml:space="preserve"> quella di maggioranza è una difesa senza remore – sono uscite indicazioni importanti. Basta volerle ascoltare. Il 12 aprile se ne discuterà in Aula. </w:t>
      </w:r>
      <w:hyperlink r:id="rId14" w:history="1">
        <w:r w:rsidRPr="004D0DF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0DFC" w:rsidRDefault="004D0DFC" w:rsidP="004D0DFC">
      <w:pPr>
        <w:widowControl w:val="0"/>
        <w:suppressAutoHyphens/>
        <w:rPr>
          <w:rFonts w:ascii="Times New Roman" w:eastAsia="Arial Unicode MS" w:hAnsi="Times New Roman"/>
          <w:b/>
          <w:color w:val="0033CC"/>
          <w:kern w:val="2"/>
          <w:sz w:val="24"/>
          <w:szCs w:val="24"/>
          <w:lang w:eastAsia="zh-CN" w:bidi="hi-IN"/>
        </w:rPr>
      </w:pPr>
    </w:p>
    <w:p w:rsidR="004D0DFC" w:rsidRPr="004D0DFC" w:rsidRDefault="004D0DFC" w:rsidP="004D0DF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S</w:t>
      </w:r>
      <w:r w:rsidRPr="004D0DFC">
        <w:rPr>
          <w:rFonts w:ascii="Times New Roman" w:eastAsia="Arial Unicode MS" w:hAnsi="Times New Roman"/>
          <w:b/>
          <w:color w:val="0033CC"/>
          <w:kern w:val="2"/>
          <w:sz w:val="24"/>
          <w:szCs w:val="24"/>
          <w:lang w:eastAsia="zh-CN" w:bidi="hi-IN"/>
        </w:rPr>
        <w:t>olo il Pd a fianco degli infermieri</w:t>
      </w:r>
      <w:r>
        <w:rPr>
          <w:rFonts w:ascii="Times New Roman" w:eastAsia="Arial Unicode MS" w:hAnsi="Times New Roman"/>
          <w:b/>
          <w:color w:val="0033CC"/>
          <w:kern w:val="2"/>
          <w:sz w:val="24"/>
          <w:szCs w:val="24"/>
          <w:lang w:eastAsia="zh-CN" w:bidi="hi-IN"/>
        </w:rPr>
        <w:t xml:space="preserve">. </w:t>
      </w:r>
      <w:r w:rsidRPr="004D0DFC">
        <w:rPr>
          <w:rFonts w:ascii="Times New Roman" w:eastAsia="Arial Unicode MS" w:hAnsi="Times New Roman"/>
          <w:b/>
          <w:color w:val="0033CC"/>
          <w:kern w:val="2"/>
          <w:sz w:val="24"/>
          <w:szCs w:val="24"/>
          <w:lang w:eastAsia="zh-CN" w:bidi="hi-IN"/>
        </w:rPr>
        <w:t xml:space="preserve">Nelle linee guida di riorganizzazione di </w:t>
      </w:r>
      <w:proofErr w:type="spellStart"/>
      <w:r w:rsidRPr="004D0DFC">
        <w:rPr>
          <w:rFonts w:ascii="Times New Roman" w:eastAsia="Arial Unicode MS" w:hAnsi="Times New Roman"/>
          <w:b/>
          <w:color w:val="0033CC"/>
          <w:kern w:val="2"/>
          <w:sz w:val="24"/>
          <w:szCs w:val="24"/>
          <w:lang w:eastAsia="zh-CN" w:bidi="hi-IN"/>
        </w:rPr>
        <w:t>Ats</w:t>
      </w:r>
      <w:proofErr w:type="spellEnd"/>
      <w:r w:rsidRPr="004D0DFC">
        <w:rPr>
          <w:rFonts w:ascii="Times New Roman" w:eastAsia="Arial Unicode MS" w:hAnsi="Times New Roman"/>
          <w:b/>
          <w:color w:val="0033CC"/>
          <w:kern w:val="2"/>
          <w:sz w:val="24"/>
          <w:szCs w:val="24"/>
          <w:lang w:eastAsia="zh-CN" w:bidi="hi-IN"/>
        </w:rPr>
        <w:t xml:space="preserve"> e </w:t>
      </w:r>
      <w:proofErr w:type="spellStart"/>
      <w:r w:rsidRPr="004D0DFC">
        <w:rPr>
          <w:rFonts w:ascii="Times New Roman" w:eastAsia="Arial Unicode MS" w:hAnsi="Times New Roman"/>
          <w:b/>
          <w:color w:val="0033CC"/>
          <w:kern w:val="2"/>
          <w:sz w:val="24"/>
          <w:szCs w:val="24"/>
          <w:lang w:eastAsia="zh-CN" w:bidi="hi-IN"/>
        </w:rPr>
        <w:t>Asst</w:t>
      </w:r>
      <w:proofErr w:type="spellEnd"/>
      <w:r w:rsidRPr="004D0DFC">
        <w:rPr>
          <w:rFonts w:ascii="Times New Roman" w:eastAsia="Arial Unicode MS" w:hAnsi="Times New Roman"/>
          <w:b/>
          <w:color w:val="0033CC"/>
          <w:kern w:val="2"/>
          <w:sz w:val="24"/>
          <w:szCs w:val="24"/>
          <w:lang w:eastAsia="zh-CN" w:bidi="hi-IN"/>
        </w:rPr>
        <w:t xml:space="preserve"> nessun riconoscimento per i professionisti non medici della sanità</w:t>
      </w:r>
    </w:p>
    <w:p w:rsidR="004D0DFC" w:rsidRDefault="004D0DFC" w:rsidP="004D0DFC">
      <w:pPr>
        <w:widowControl w:val="0"/>
        <w:suppressAutoHyphens/>
        <w:rPr>
          <w:rFonts w:ascii="Times New Roman" w:eastAsia="Arial Unicode MS" w:hAnsi="Times New Roman"/>
          <w:b/>
          <w:color w:val="0033CC"/>
          <w:kern w:val="2"/>
          <w:sz w:val="24"/>
          <w:szCs w:val="24"/>
          <w:lang w:eastAsia="zh-CN" w:bidi="hi-IN"/>
        </w:rPr>
      </w:pPr>
      <w:r w:rsidRPr="004504DC">
        <w:rPr>
          <w:rFonts w:ascii="Times New Roman" w:eastAsia="Arial Unicode MS" w:hAnsi="Times New Roman"/>
          <w:color w:val="0033CC"/>
          <w:kern w:val="2"/>
          <w:sz w:val="24"/>
          <w:szCs w:val="24"/>
          <w:lang w:eastAsia="zh-CN" w:bidi="hi-IN"/>
        </w:rPr>
        <w:t>Sono state approvate in commissione Sanità le linee guida per i Piani di organizzazione aziendale strategica (</w:t>
      </w:r>
      <w:proofErr w:type="spellStart"/>
      <w:r w:rsidRPr="004504DC">
        <w:rPr>
          <w:rFonts w:ascii="Times New Roman" w:eastAsia="Arial Unicode MS" w:hAnsi="Times New Roman"/>
          <w:color w:val="0033CC"/>
          <w:kern w:val="2"/>
          <w:sz w:val="24"/>
          <w:szCs w:val="24"/>
          <w:lang w:eastAsia="zh-CN" w:bidi="hi-IN"/>
        </w:rPr>
        <w:t>Poas</w:t>
      </w:r>
      <w:proofErr w:type="spellEnd"/>
      <w:r w:rsidRPr="004504DC">
        <w:rPr>
          <w:rFonts w:ascii="Times New Roman" w:eastAsia="Arial Unicode MS" w:hAnsi="Times New Roman"/>
          <w:color w:val="0033CC"/>
          <w:kern w:val="2"/>
          <w:sz w:val="24"/>
          <w:szCs w:val="24"/>
          <w:lang w:eastAsia="zh-CN" w:bidi="hi-IN"/>
        </w:rPr>
        <w:t xml:space="preserve">) di </w:t>
      </w:r>
      <w:proofErr w:type="spellStart"/>
      <w:r w:rsidRPr="004504DC">
        <w:rPr>
          <w:rFonts w:ascii="Times New Roman" w:eastAsia="Arial Unicode MS" w:hAnsi="Times New Roman"/>
          <w:color w:val="0033CC"/>
          <w:kern w:val="2"/>
          <w:sz w:val="24"/>
          <w:szCs w:val="24"/>
          <w:lang w:eastAsia="zh-CN" w:bidi="hi-IN"/>
        </w:rPr>
        <w:t>Ats</w:t>
      </w:r>
      <w:proofErr w:type="spellEnd"/>
      <w:r w:rsidRPr="004504DC">
        <w:rPr>
          <w:rFonts w:ascii="Times New Roman" w:eastAsia="Arial Unicode MS" w:hAnsi="Times New Roman"/>
          <w:color w:val="0033CC"/>
          <w:kern w:val="2"/>
          <w:sz w:val="24"/>
          <w:szCs w:val="24"/>
          <w:lang w:eastAsia="zh-CN" w:bidi="hi-IN"/>
        </w:rPr>
        <w:t xml:space="preserve">, </w:t>
      </w:r>
      <w:proofErr w:type="spellStart"/>
      <w:r w:rsidRPr="004504DC">
        <w:rPr>
          <w:rFonts w:ascii="Times New Roman" w:eastAsia="Arial Unicode MS" w:hAnsi="Times New Roman"/>
          <w:color w:val="0033CC"/>
          <w:kern w:val="2"/>
          <w:sz w:val="24"/>
          <w:szCs w:val="24"/>
          <w:lang w:eastAsia="zh-CN" w:bidi="hi-IN"/>
        </w:rPr>
        <w:t>Asst</w:t>
      </w:r>
      <w:proofErr w:type="spellEnd"/>
      <w:r w:rsidRPr="004504DC">
        <w:rPr>
          <w:rFonts w:ascii="Times New Roman" w:eastAsia="Arial Unicode MS" w:hAnsi="Times New Roman"/>
          <w:color w:val="0033CC"/>
          <w:kern w:val="2"/>
          <w:sz w:val="24"/>
          <w:szCs w:val="24"/>
          <w:lang w:eastAsia="zh-CN" w:bidi="hi-IN"/>
        </w:rPr>
        <w:t xml:space="preserve"> e </w:t>
      </w:r>
      <w:proofErr w:type="spellStart"/>
      <w:r w:rsidRPr="004504DC">
        <w:rPr>
          <w:rFonts w:ascii="Times New Roman" w:eastAsia="Arial Unicode MS" w:hAnsi="Times New Roman"/>
          <w:color w:val="0033CC"/>
          <w:kern w:val="2"/>
          <w:sz w:val="24"/>
          <w:szCs w:val="24"/>
          <w:lang w:eastAsia="zh-CN" w:bidi="hi-IN"/>
        </w:rPr>
        <w:t>Irccs</w:t>
      </w:r>
      <w:proofErr w:type="spellEnd"/>
      <w:r w:rsidRPr="004504DC">
        <w:rPr>
          <w:rFonts w:ascii="Times New Roman" w:eastAsia="Arial Unicode MS" w:hAnsi="Times New Roman"/>
          <w:color w:val="0033CC"/>
          <w:kern w:val="2"/>
          <w:sz w:val="24"/>
          <w:szCs w:val="24"/>
          <w:lang w:eastAsia="zh-CN" w:bidi="hi-IN"/>
        </w:rPr>
        <w:t>. Contrario il voto del Pd che ha chiesto, unico e inascoltato, fosse riconosciuta l</w:t>
      </w:r>
      <w:r w:rsidR="00455B55">
        <w:rPr>
          <w:rFonts w:ascii="Times New Roman" w:eastAsia="Arial Unicode MS" w:hAnsi="Times New Roman"/>
          <w:color w:val="0033CC"/>
          <w:kern w:val="2"/>
          <w:sz w:val="24"/>
          <w:szCs w:val="24"/>
          <w:lang w:eastAsia="zh-CN" w:bidi="hi-IN"/>
        </w:rPr>
        <w:t>’</w:t>
      </w:r>
      <w:r w:rsidRPr="004504DC">
        <w:rPr>
          <w:rFonts w:ascii="Times New Roman" w:eastAsia="Arial Unicode MS" w:hAnsi="Times New Roman"/>
          <w:color w:val="0033CC"/>
          <w:kern w:val="2"/>
          <w:sz w:val="24"/>
          <w:szCs w:val="24"/>
          <w:lang w:eastAsia="zh-CN" w:bidi="hi-IN"/>
        </w:rPr>
        <w:t>alta professionalità e il corretto percorso di carriera degli infermieri e degli altri operatori della sanità non medici. A loro avrebbero dovuto essere riconosciuti ruoli dirigenziali, al pari del direttore socio sanitario</w:t>
      </w:r>
      <w:r w:rsidRPr="004D0DFC">
        <w:rPr>
          <w:rFonts w:ascii="Times New Roman" w:eastAsia="Arial Unicode MS" w:hAnsi="Times New Roman"/>
          <w:b/>
          <w:color w:val="0033CC"/>
          <w:kern w:val="2"/>
          <w:sz w:val="24"/>
          <w:szCs w:val="24"/>
          <w:lang w:eastAsia="zh-CN" w:bidi="hi-IN"/>
        </w:rPr>
        <w:t>.</w:t>
      </w:r>
      <w:r w:rsidR="004504DC">
        <w:rPr>
          <w:rFonts w:ascii="Times New Roman" w:eastAsia="Arial Unicode MS" w:hAnsi="Times New Roman"/>
          <w:b/>
          <w:color w:val="0033CC"/>
          <w:kern w:val="2"/>
          <w:sz w:val="24"/>
          <w:szCs w:val="24"/>
          <w:lang w:eastAsia="zh-CN" w:bidi="hi-IN"/>
        </w:rPr>
        <w:t xml:space="preserve"> </w:t>
      </w:r>
      <w:hyperlink r:id="rId15" w:history="1">
        <w:r w:rsidRPr="004504DC">
          <w:rPr>
            <w:rStyle w:val="Collegamentoipertestuale"/>
            <w:rFonts w:ascii="Times New Roman" w:eastAsia="Arial Unicode MS" w:hAnsi="Times New Roman"/>
            <w:b/>
            <w:kern w:val="2"/>
            <w:sz w:val="24"/>
            <w:szCs w:val="24"/>
            <w:lang w:eastAsia="zh-CN" w:bidi="hi-IN"/>
          </w:rPr>
          <w:t>Leggi tutto</w:t>
        </w:r>
        <w:r w:rsidR="004504DC" w:rsidRPr="004504DC">
          <w:rPr>
            <w:rStyle w:val="Collegamentoipertestuale"/>
            <w:rFonts w:ascii="Times New Roman" w:eastAsia="Arial Unicode MS" w:hAnsi="Times New Roman"/>
            <w:b/>
            <w:kern w:val="2"/>
            <w:sz w:val="24"/>
            <w:szCs w:val="24"/>
            <w:lang w:eastAsia="zh-CN" w:bidi="hi-IN"/>
          </w:rPr>
          <w:t>.</w:t>
        </w:r>
      </w:hyperlink>
      <w:r w:rsidR="004504DC">
        <w:rPr>
          <w:rFonts w:ascii="Times New Roman" w:eastAsia="Arial Unicode MS" w:hAnsi="Times New Roman"/>
          <w:b/>
          <w:color w:val="0033CC"/>
          <w:kern w:val="2"/>
          <w:sz w:val="24"/>
          <w:szCs w:val="24"/>
          <w:lang w:eastAsia="zh-CN" w:bidi="hi-IN"/>
        </w:rPr>
        <w:t xml:space="preserve"> </w:t>
      </w:r>
    </w:p>
    <w:p w:rsidR="004D0DFC" w:rsidRDefault="004D0DFC" w:rsidP="004D0DFC">
      <w:pPr>
        <w:widowControl w:val="0"/>
        <w:suppressAutoHyphens/>
        <w:rPr>
          <w:rFonts w:ascii="Times New Roman" w:eastAsia="Arial Unicode MS" w:hAnsi="Times New Roman"/>
          <w:b/>
          <w:color w:val="0033CC"/>
          <w:kern w:val="2"/>
          <w:sz w:val="24"/>
          <w:szCs w:val="24"/>
          <w:lang w:eastAsia="zh-CN" w:bidi="hi-IN"/>
        </w:rPr>
      </w:pPr>
    </w:p>
    <w:p w:rsidR="004D0DFC" w:rsidRDefault="004D0DFC" w:rsidP="004D0DF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n. </w:t>
      </w:r>
      <w:r w:rsidR="004504DC">
        <w:rPr>
          <w:rFonts w:ascii="Times New Roman" w:eastAsia="Arial Unicode MS" w:hAnsi="Times New Roman"/>
          <w:b/>
          <w:color w:val="0033CC"/>
          <w:kern w:val="2"/>
          <w:sz w:val="24"/>
          <w:szCs w:val="24"/>
          <w:lang w:eastAsia="zh-CN" w:bidi="hi-IN"/>
        </w:rPr>
        <w:t>594 dell</w:t>
      </w:r>
      <w:r w:rsidR="00455B55">
        <w:rPr>
          <w:rFonts w:ascii="Times New Roman" w:eastAsia="Arial Unicode MS" w:hAnsi="Times New Roman"/>
          <w:b/>
          <w:color w:val="0033CC"/>
          <w:kern w:val="2"/>
          <w:sz w:val="24"/>
          <w:szCs w:val="24"/>
          <w:lang w:eastAsia="zh-CN" w:bidi="hi-IN"/>
        </w:rPr>
        <w:t>’</w:t>
      </w:r>
      <w:r w:rsidR="004504DC">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aprile 20</w:t>
      </w:r>
      <w:r w:rsidR="004504DC">
        <w:rPr>
          <w:rFonts w:ascii="Times New Roman" w:eastAsia="Arial Unicode MS" w:hAnsi="Times New Roman"/>
          <w:b/>
          <w:color w:val="0033CC"/>
          <w:kern w:val="2"/>
          <w:sz w:val="24"/>
          <w:szCs w:val="24"/>
          <w:lang w:eastAsia="zh-CN" w:bidi="hi-IN"/>
        </w:rPr>
        <w:t>22</w:t>
      </w:r>
    </w:p>
    <w:p w:rsidR="004504DC" w:rsidRPr="004504DC" w:rsidRDefault="004504DC" w:rsidP="004504DC">
      <w:pPr>
        <w:widowControl w:val="0"/>
        <w:suppressAutoHyphens/>
        <w:rPr>
          <w:rFonts w:ascii="Times New Roman" w:eastAsia="Arial Unicode MS" w:hAnsi="Times New Roman"/>
          <w:b/>
          <w:color w:val="0033CC"/>
          <w:kern w:val="2"/>
          <w:sz w:val="24"/>
          <w:szCs w:val="24"/>
          <w:lang w:eastAsia="zh-CN" w:bidi="hi-IN"/>
        </w:rPr>
      </w:pPr>
      <w:r w:rsidRPr="004504DC">
        <w:rPr>
          <w:rFonts w:ascii="Times New Roman" w:eastAsia="Arial Unicode MS" w:hAnsi="Times New Roman"/>
          <w:b/>
          <w:color w:val="0033CC"/>
          <w:kern w:val="2"/>
          <w:sz w:val="24"/>
          <w:szCs w:val="24"/>
          <w:lang w:eastAsia="zh-CN" w:bidi="hi-IN"/>
        </w:rPr>
        <w:t>Una legge sbagliata, almeno a metà</w:t>
      </w:r>
      <w:r>
        <w:rPr>
          <w:rFonts w:ascii="Times New Roman" w:eastAsia="Arial Unicode MS" w:hAnsi="Times New Roman"/>
          <w:b/>
          <w:color w:val="0033CC"/>
          <w:kern w:val="2"/>
          <w:sz w:val="24"/>
          <w:szCs w:val="24"/>
          <w:lang w:eastAsia="zh-CN" w:bidi="hi-IN"/>
        </w:rPr>
        <w:t xml:space="preserve">. </w:t>
      </w:r>
      <w:r w:rsidRPr="004504DC">
        <w:rPr>
          <w:rFonts w:ascii="Times New Roman" w:eastAsia="Arial Unicode MS" w:hAnsi="Times New Roman"/>
          <w:b/>
          <w:color w:val="0033CC"/>
          <w:kern w:val="2"/>
          <w:sz w:val="24"/>
          <w:szCs w:val="24"/>
          <w:lang w:eastAsia="zh-CN" w:bidi="hi-IN"/>
        </w:rPr>
        <w:t>Per il Governo 15 dei 37 articoli della riforma sanitaria regionale sono da cambiare per evitare impugnazioni</w:t>
      </w:r>
    </w:p>
    <w:p w:rsidR="004504DC" w:rsidRDefault="004504DC" w:rsidP="004504DC">
      <w:pPr>
        <w:widowControl w:val="0"/>
        <w:suppressAutoHyphens/>
        <w:rPr>
          <w:rFonts w:ascii="Times New Roman" w:eastAsia="Arial Unicode MS" w:hAnsi="Times New Roman"/>
          <w:b/>
          <w:color w:val="0033CC"/>
          <w:kern w:val="2"/>
          <w:sz w:val="24"/>
          <w:szCs w:val="24"/>
          <w:lang w:eastAsia="zh-CN" w:bidi="hi-IN"/>
        </w:rPr>
      </w:pPr>
      <w:r w:rsidRPr="004504DC">
        <w:rPr>
          <w:rFonts w:ascii="Times New Roman" w:eastAsia="Arial Unicode MS" w:hAnsi="Times New Roman"/>
          <w:color w:val="0033CC"/>
          <w:kern w:val="2"/>
          <w:sz w:val="24"/>
          <w:szCs w:val="24"/>
          <w:lang w:eastAsia="zh-CN" w:bidi="hi-IN"/>
        </w:rPr>
        <w:t>Sono 15 su 37, quasi la metà, gli articoli della legge di riforma della sanità regionale che il Governo ha chiesto di modificare per evitare impugnazioni e rilievi di incostituzionalità. Come aveva denunciato da tempo il Pd, i cambiamenti sono sostanziali e non formali e riguardano, tra l</w:t>
      </w:r>
      <w:r w:rsidR="00455B55">
        <w:rPr>
          <w:rFonts w:ascii="Times New Roman" w:eastAsia="Arial Unicode MS" w:hAnsi="Times New Roman"/>
          <w:color w:val="0033CC"/>
          <w:kern w:val="2"/>
          <w:sz w:val="24"/>
          <w:szCs w:val="24"/>
          <w:lang w:eastAsia="zh-CN" w:bidi="hi-IN"/>
        </w:rPr>
        <w:t>’</w:t>
      </w:r>
      <w:r w:rsidRPr="004504DC">
        <w:rPr>
          <w:rFonts w:ascii="Times New Roman" w:eastAsia="Arial Unicode MS" w:hAnsi="Times New Roman"/>
          <w:color w:val="0033CC"/>
          <w:kern w:val="2"/>
          <w:sz w:val="24"/>
          <w:szCs w:val="24"/>
          <w:lang w:eastAsia="zh-CN" w:bidi="hi-IN"/>
        </w:rPr>
        <w:t xml:space="preserve">altro, il ruolo delle </w:t>
      </w:r>
      <w:proofErr w:type="spellStart"/>
      <w:r w:rsidRPr="004504DC">
        <w:rPr>
          <w:rFonts w:ascii="Times New Roman" w:eastAsia="Arial Unicode MS" w:hAnsi="Times New Roman"/>
          <w:color w:val="0033CC"/>
          <w:kern w:val="2"/>
          <w:sz w:val="24"/>
          <w:szCs w:val="24"/>
          <w:lang w:eastAsia="zh-CN" w:bidi="hi-IN"/>
        </w:rPr>
        <w:t>Ats</w:t>
      </w:r>
      <w:proofErr w:type="spellEnd"/>
      <w:r w:rsidRPr="004504DC">
        <w:rPr>
          <w:rFonts w:ascii="Times New Roman" w:eastAsia="Arial Unicode MS" w:hAnsi="Times New Roman"/>
          <w:color w:val="0033CC"/>
          <w:kern w:val="2"/>
          <w:sz w:val="24"/>
          <w:szCs w:val="24"/>
          <w:lang w:eastAsia="zh-CN" w:bidi="hi-IN"/>
        </w:rPr>
        <w:t xml:space="preserve"> negli accreditamenti delle strutture, le nomine dei direttori generali e la gestione delle Case di comunità</w:t>
      </w:r>
      <w:r w:rsidRPr="004504D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6" w:history="1">
        <w:r w:rsidRPr="004504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504DC" w:rsidRDefault="004504DC" w:rsidP="004504DC">
      <w:pPr>
        <w:widowControl w:val="0"/>
        <w:suppressAutoHyphens/>
        <w:rPr>
          <w:rFonts w:ascii="Times New Roman" w:eastAsia="Arial Unicode MS" w:hAnsi="Times New Roman"/>
          <w:b/>
          <w:color w:val="0033CC"/>
          <w:kern w:val="2"/>
          <w:sz w:val="24"/>
          <w:szCs w:val="24"/>
          <w:lang w:eastAsia="zh-CN" w:bidi="hi-IN"/>
        </w:rPr>
      </w:pPr>
    </w:p>
    <w:p w:rsidR="004504DC" w:rsidRPr="004504DC" w:rsidRDefault="004504DC" w:rsidP="004504DC">
      <w:pPr>
        <w:widowControl w:val="0"/>
        <w:suppressAutoHyphens/>
        <w:rPr>
          <w:rFonts w:ascii="Times New Roman" w:eastAsia="Arial Unicode MS" w:hAnsi="Times New Roman"/>
          <w:b/>
          <w:color w:val="0033CC"/>
          <w:kern w:val="2"/>
          <w:sz w:val="24"/>
          <w:szCs w:val="24"/>
          <w:lang w:eastAsia="zh-CN" w:bidi="hi-IN"/>
        </w:rPr>
      </w:pPr>
      <w:r w:rsidRPr="004504DC">
        <w:rPr>
          <w:rFonts w:ascii="Times New Roman" w:eastAsia="Arial Unicode MS" w:hAnsi="Times New Roman"/>
          <w:b/>
          <w:color w:val="0033CC"/>
          <w:kern w:val="2"/>
          <w:sz w:val="24"/>
          <w:szCs w:val="24"/>
          <w:lang w:eastAsia="zh-CN" w:bidi="hi-IN"/>
        </w:rPr>
        <w:t>Ticket, esenzioni e multe: un problema risolvibile</w:t>
      </w:r>
      <w:r>
        <w:rPr>
          <w:rFonts w:ascii="Times New Roman" w:eastAsia="Arial Unicode MS" w:hAnsi="Times New Roman"/>
          <w:b/>
          <w:color w:val="0033CC"/>
          <w:kern w:val="2"/>
          <w:sz w:val="24"/>
          <w:szCs w:val="24"/>
          <w:lang w:eastAsia="zh-CN" w:bidi="hi-IN"/>
        </w:rPr>
        <w:t xml:space="preserve">. </w:t>
      </w:r>
      <w:r w:rsidRPr="004504DC">
        <w:rPr>
          <w:rFonts w:ascii="Times New Roman" w:eastAsia="Arial Unicode MS" w:hAnsi="Times New Roman"/>
          <w:b/>
          <w:color w:val="0033CC"/>
          <w:kern w:val="2"/>
          <w:sz w:val="24"/>
          <w:szCs w:val="24"/>
          <w:lang w:eastAsia="zh-CN" w:bidi="hi-IN"/>
        </w:rPr>
        <w:t>Recepita la proposta del Pd di estendere le agevolazioni a tutto il 2021</w:t>
      </w:r>
    </w:p>
    <w:p w:rsidR="004504DC" w:rsidRDefault="004504DC" w:rsidP="004504DC">
      <w:pPr>
        <w:widowControl w:val="0"/>
        <w:suppressAutoHyphens/>
        <w:rPr>
          <w:rFonts w:ascii="Times New Roman" w:eastAsia="Arial Unicode MS" w:hAnsi="Times New Roman"/>
          <w:b/>
          <w:color w:val="0033CC"/>
          <w:kern w:val="2"/>
          <w:sz w:val="24"/>
          <w:szCs w:val="24"/>
          <w:lang w:eastAsia="zh-CN" w:bidi="hi-IN"/>
        </w:rPr>
      </w:pPr>
      <w:r w:rsidRPr="004504DC">
        <w:rPr>
          <w:rFonts w:ascii="Times New Roman" w:eastAsia="Arial Unicode MS" w:hAnsi="Times New Roman"/>
          <w:color w:val="0033CC"/>
          <w:kern w:val="2"/>
          <w:sz w:val="24"/>
          <w:szCs w:val="24"/>
          <w:lang w:eastAsia="zh-CN" w:bidi="hi-IN"/>
        </w:rPr>
        <w:t>La Regione Lombardia dovrebbe aver trovato i fondi per gestire il pasticcio delle multe arrivate nel 2021 a pensionati e disoccupati per i mancati pagamenti dei ticket per le prestazioni di specialistica e farmaceutiche. Lo ha fatto sapere, martedì scorso, Letizia Moratti, rispondendo in aula consiliare a una interrogazione del gruppo Pd che chiedeva risposte in merito alle modalità di esenzione per l</w:t>
      </w:r>
      <w:r w:rsidR="00455B55">
        <w:rPr>
          <w:rFonts w:ascii="Times New Roman" w:eastAsia="Arial Unicode MS" w:hAnsi="Times New Roman"/>
          <w:color w:val="0033CC"/>
          <w:kern w:val="2"/>
          <w:sz w:val="24"/>
          <w:szCs w:val="24"/>
          <w:lang w:eastAsia="zh-CN" w:bidi="hi-IN"/>
        </w:rPr>
        <w:t>’</w:t>
      </w:r>
      <w:r w:rsidRPr="004504DC">
        <w:rPr>
          <w:rFonts w:ascii="Times New Roman" w:eastAsia="Arial Unicode MS" w:hAnsi="Times New Roman"/>
          <w:color w:val="0033CC"/>
          <w:kern w:val="2"/>
          <w:sz w:val="24"/>
          <w:szCs w:val="24"/>
          <w:lang w:eastAsia="zh-CN" w:bidi="hi-IN"/>
        </w:rPr>
        <w:t>anno 2021, per poter estendere anche a tutto il 2021 le agevolazioni previste per i ticket sanitari dalla legge regionale di semplificazione 2020.</w:t>
      </w:r>
      <w:r>
        <w:rPr>
          <w:rFonts w:ascii="Times New Roman" w:eastAsia="Arial Unicode MS" w:hAnsi="Times New Roman"/>
          <w:b/>
          <w:color w:val="0033CC"/>
          <w:kern w:val="2"/>
          <w:sz w:val="24"/>
          <w:szCs w:val="24"/>
          <w:lang w:eastAsia="zh-CN" w:bidi="hi-IN"/>
        </w:rPr>
        <w:t xml:space="preserve"> </w:t>
      </w:r>
      <w:hyperlink r:id="rId17" w:history="1">
        <w:r w:rsidRPr="004504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504DC" w:rsidRDefault="004504DC" w:rsidP="004D0DFC">
      <w:pPr>
        <w:widowControl w:val="0"/>
        <w:suppressAutoHyphens/>
        <w:rPr>
          <w:rFonts w:ascii="Times New Roman" w:eastAsia="Arial Unicode MS" w:hAnsi="Times New Roman"/>
          <w:b/>
          <w:color w:val="0033CC"/>
          <w:kern w:val="2"/>
          <w:sz w:val="24"/>
          <w:szCs w:val="24"/>
          <w:lang w:eastAsia="zh-CN" w:bidi="hi-IN"/>
        </w:rPr>
      </w:pPr>
    </w:p>
    <w:p w:rsidR="004D0DFC" w:rsidRDefault="004D0DFC" w:rsidP="004D0DF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n. </w:t>
      </w:r>
      <w:r w:rsidR="004504DC">
        <w:rPr>
          <w:rFonts w:ascii="Times New Roman" w:eastAsia="Arial Unicode MS" w:hAnsi="Times New Roman"/>
          <w:b/>
          <w:color w:val="0033CC"/>
          <w:kern w:val="2"/>
          <w:sz w:val="24"/>
          <w:szCs w:val="24"/>
          <w:lang w:eastAsia="zh-CN" w:bidi="hi-IN"/>
        </w:rPr>
        <w:t>595 del 15</w:t>
      </w:r>
      <w:r>
        <w:rPr>
          <w:rFonts w:ascii="Times New Roman" w:eastAsia="Arial Unicode MS" w:hAnsi="Times New Roman"/>
          <w:b/>
          <w:color w:val="0033CC"/>
          <w:kern w:val="2"/>
          <w:sz w:val="24"/>
          <w:szCs w:val="24"/>
          <w:lang w:eastAsia="zh-CN" w:bidi="hi-IN"/>
        </w:rPr>
        <w:t xml:space="preserve"> aprile 20</w:t>
      </w:r>
      <w:r w:rsidR="004504DC">
        <w:rPr>
          <w:rFonts w:ascii="Times New Roman" w:eastAsia="Arial Unicode MS" w:hAnsi="Times New Roman"/>
          <w:b/>
          <w:color w:val="0033CC"/>
          <w:kern w:val="2"/>
          <w:sz w:val="24"/>
          <w:szCs w:val="24"/>
          <w:lang w:eastAsia="zh-CN" w:bidi="hi-IN"/>
        </w:rPr>
        <w:t>22</w:t>
      </w:r>
    </w:p>
    <w:p w:rsidR="004504DC" w:rsidRPr="004504DC" w:rsidRDefault="004504DC" w:rsidP="004504DC">
      <w:pPr>
        <w:widowControl w:val="0"/>
        <w:suppressAutoHyphens/>
        <w:rPr>
          <w:rFonts w:ascii="Times New Roman" w:eastAsia="Arial Unicode MS" w:hAnsi="Times New Roman"/>
          <w:b/>
          <w:color w:val="0033CC"/>
          <w:kern w:val="2"/>
          <w:sz w:val="24"/>
          <w:szCs w:val="24"/>
          <w:lang w:eastAsia="zh-CN" w:bidi="hi-IN"/>
        </w:rPr>
      </w:pPr>
      <w:proofErr w:type="spellStart"/>
      <w:r w:rsidRPr="004504DC">
        <w:rPr>
          <w:rFonts w:ascii="Times New Roman" w:eastAsia="Arial Unicode MS" w:hAnsi="Times New Roman"/>
          <w:b/>
          <w:color w:val="0033CC"/>
          <w:kern w:val="2"/>
          <w:sz w:val="24"/>
          <w:szCs w:val="24"/>
          <w:lang w:eastAsia="zh-CN" w:bidi="hi-IN"/>
        </w:rPr>
        <w:t>Covid</w:t>
      </w:r>
      <w:proofErr w:type="spellEnd"/>
      <w:r w:rsidRPr="004504DC">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la coda di paglia di fontana &amp; C</w:t>
      </w:r>
      <w:r w:rsidRPr="004504DC">
        <w:rPr>
          <w:rFonts w:ascii="Times New Roman" w:eastAsia="Arial Unicode MS" w:hAnsi="Times New Roman"/>
          <w:b/>
          <w:color w:val="0033CC"/>
          <w:kern w:val="2"/>
          <w:sz w:val="24"/>
          <w:szCs w:val="24"/>
          <w:lang w:eastAsia="zh-CN" w:bidi="hi-IN"/>
        </w:rPr>
        <w:t>o</w:t>
      </w:r>
      <w:r>
        <w:rPr>
          <w:rFonts w:ascii="Times New Roman" w:eastAsia="Arial Unicode MS" w:hAnsi="Times New Roman"/>
          <w:b/>
          <w:color w:val="0033CC"/>
          <w:kern w:val="2"/>
          <w:sz w:val="24"/>
          <w:szCs w:val="24"/>
          <w:lang w:eastAsia="zh-CN" w:bidi="hi-IN"/>
        </w:rPr>
        <w:t xml:space="preserve">. </w:t>
      </w:r>
      <w:r w:rsidRPr="004504DC">
        <w:rPr>
          <w:rFonts w:ascii="Times New Roman" w:eastAsia="Arial Unicode MS" w:hAnsi="Times New Roman"/>
          <w:b/>
          <w:color w:val="0033CC"/>
          <w:kern w:val="2"/>
          <w:sz w:val="24"/>
          <w:szCs w:val="24"/>
          <w:lang w:eastAsia="zh-CN" w:bidi="hi-IN"/>
        </w:rPr>
        <w:t>La maggioranza compatta in difesa, la giunta in fuga e l</w:t>
      </w:r>
      <w:r w:rsidR="00455B55">
        <w:rPr>
          <w:rFonts w:ascii="Times New Roman" w:eastAsia="Arial Unicode MS" w:hAnsi="Times New Roman"/>
          <w:b/>
          <w:color w:val="0033CC"/>
          <w:kern w:val="2"/>
          <w:sz w:val="24"/>
          <w:szCs w:val="24"/>
          <w:lang w:eastAsia="zh-CN" w:bidi="hi-IN"/>
        </w:rPr>
        <w:t>’</w:t>
      </w:r>
      <w:r w:rsidRPr="004504DC">
        <w:rPr>
          <w:rFonts w:ascii="Times New Roman" w:eastAsia="Arial Unicode MS" w:hAnsi="Times New Roman"/>
          <w:b/>
          <w:color w:val="0033CC"/>
          <w:kern w:val="2"/>
          <w:sz w:val="24"/>
          <w:szCs w:val="24"/>
          <w:lang w:eastAsia="zh-CN" w:bidi="hi-IN"/>
        </w:rPr>
        <w:t>opposizione sulle barricate</w:t>
      </w:r>
    </w:p>
    <w:p w:rsidR="004504DC" w:rsidRDefault="004504DC" w:rsidP="004504DC">
      <w:pPr>
        <w:widowControl w:val="0"/>
        <w:suppressAutoHyphens/>
        <w:rPr>
          <w:rFonts w:ascii="Times New Roman" w:eastAsia="Arial Unicode MS" w:hAnsi="Times New Roman"/>
          <w:b/>
          <w:color w:val="0033CC"/>
          <w:kern w:val="2"/>
          <w:sz w:val="24"/>
          <w:szCs w:val="24"/>
          <w:lang w:eastAsia="zh-CN" w:bidi="hi-IN"/>
        </w:rPr>
      </w:pPr>
      <w:r w:rsidRPr="004504DC">
        <w:rPr>
          <w:rFonts w:ascii="Times New Roman" w:eastAsia="Arial Unicode MS" w:hAnsi="Times New Roman"/>
          <w:color w:val="0033CC"/>
          <w:kern w:val="2"/>
          <w:sz w:val="24"/>
          <w:szCs w:val="24"/>
          <w:lang w:eastAsia="zh-CN" w:bidi="hi-IN"/>
        </w:rPr>
        <w:t>Dopo una seduta alquanto movimentata, la commissione d</w:t>
      </w:r>
      <w:r w:rsidR="00455B55">
        <w:rPr>
          <w:rFonts w:ascii="Times New Roman" w:eastAsia="Arial Unicode MS" w:hAnsi="Times New Roman"/>
          <w:color w:val="0033CC"/>
          <w:kern w:val="2"/>
          <w:sz w:val="24"/>
          <w:szCs w:val="24"/>
          <w:lang w:eastAsia="zh-CN" w:bidi="hi-IN"/>
        </w:rPr>
        <w:t>’</w:t>
      </w:r>
      <w:r w:rsidRPr="004504DC">
        <w:rPr>
          <w:rFonts w:ascii="Times New Roman" w:eastAsia="Arial Unicode MS" w:hAnsi="Times New Roman"/>
          <w:color w:val="0033CC"/>
          <w:kern w:val="2"/>
          <w:sz w:val="24"/>
          <w:szCs w:val="24"/>
          <w:lang w:eastAsia="zh-CN" w:bidi="hi-IN"/>
        </w:rPr>
        <w:t>inchiesta è giunta al suo epilogo: la maggioranza ha approvato martedì la relazione con cui si autoassolve da tutti gli errori, scaricando sul governo ogni problema e ogni mancanza. Rifarebbero tutto uguale: è la risposta prevedibile, ma vergognosa che danno a chi, fuori dal palazzo, è in cerca di verità. Meno prevedibile, però, è stata la fuga della giunta, interamente assente all</w:t>
      </w:r>
      <w:r w:rsidR="00455B55">
        <w:rPr>
          <w:rFonts w:ascii="Times New Roman" w:eastAsia="Arial Unicode MS" w:hAnsi="Times New Roman"/>
          <w:color w:val="0033CC"/>
          <w:kern w:val="2"/>
          <w:sz w:val="24"/>
          <w:szCs w:val="24"/>
          <w:lang w:eastAsia="zh-CN" w:bidi="hi-IN"/>
        </w:rPr>
        <w:t>’</w:t>
      </w:r>
      <w:r w:rsidRPr="004504DC">
        <w:rPr>
          <w:rFonts w:ascii="Times New Roman" w:eastAsia="Arial Unicode MS" w:hAnsi="Times New Roman"/>
          <w:color w:val="0033CC"/>
          <w:kern w:val="2"/>
          <w:sz w:val="24"/>
          <w:szCs w:val="24"/>
          <w:lang w:eastAsia="zh-CN" w:bidi="hi-IN"/>
        </w:rPr>
        <w:t>inizio della discussione in Aula. Inevitabili scontro e dure proteste.</w:t>
      </w:r>
      <w:r>
        <w:rPr>
          <w:rFonts w:ascii="Times New Roman" w:eastAsia="Arial Unicode MS" w:hAnsi="Times New Roman"/>
          <w:b/>
          <w:color w:val="0033CC"/>
          <w:kern w:val="2"/>
          <w:sz w:val="24"/>
          <w:szCs w:val="24"/>
          <w:lang w:eastAsia="zh-CN" w:bidi="hi-IN"/>
        </w:rPr>
        <w:t xml:space="preserve"> </w:t>
      </w:r>
      <w:hyperlink r:id="rId18" w:history="1">
        <w:r w:rsidRPr="004504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4504DC" w:rsidRDefault="004504DC" w:rsidP="004D0DFC">
      <w:pPr>
        <w:widowControl w:val="0"/>
        <w:suppressAutoHyphens/>
        <w:rPr>
          <w:rFonts w:ascii="Times New Roman" w:eastAsia="Arial Unicode MS" w:hAnsi="Times New Roman"/>
          <w:b/>
          <w:color w:val="0033CC"/>
          <w:kern w:val="2"/>
          <w:sz w:val="24"/>
          <w:szCs w:val="24"/>
          <w:lang w:eastAsia="zh-CN" w:bidi="hi-IN"/>
        </w:rPr>
      </w:pPr>
    </w:p>
    <w:p w:rsidR="004504DC" w:rsidRPr="004504DC" w:rsidRDefault="004504DC" w:rsidP="004504DC">
      <w:pPr>
        <w:widowControl w:val="0"/>
        <w:suppressAutoHyphens/>
        <w:rPr>
          <w:rFonts w:ascii="Times New Roman" w:eastAsia="Arial Unicode MS" w:hAnsi="Times New Roman"/>
          <w:b/>
          <w:color w:val="0033CC"/>
          <w:kern w:val="2"/>
          <w:sz w:val="24"/>
          <w:szCs w:val="24"/>
          <w:lang w:eastAsia="zh-CN" w:bidi="hi-IN"/>
        </w:rPr>
      </w:pPr>
      <w:r w:rsidRPr="004504DC">
        <w:rPr>
          <w:rFonts w:ascii="Times New Roman" w:eastAsia="Arial Unicode MS" w:hAnsi="Times New Roman"/>
          <w:b/>
          <w:color w:val="0033CC"/>
          <w:kern w:val="2"/>
          <w:sz w:val="24"/>
          <w:szCs w:val="24"/>
          <w:lang w:eastAsia="zh-CN" w:bidi="hi-IN"/>
        </w:rPr>
        <w:t>Legge 194: la situazione lombarda</w:t>
      </w:r>
      <w:r>
        <w:rPr>
          <w:rFonts w:ascii="Times New Roman" w:eastAsia="Arial Unicode MS" w:hAnsi="Times New Roman"/>
          <w:b/>
          <w:color w:val="0033CC"/>
          <w:kern w:val="2"/>
          <w:sz w:val="24"/>
          <w:szCs w:val="24"/>
          <w:lang w:eastAsia="zh-CN" w:bidi="hi-IN"/>
        </w:rPr>
        <w:t xml:space="preserve">. </w:t>
      </w:r>
      <w:r w:rsidRPr="004504DC">
        <w:rPr>
          <w:rFonts w:ascii="Times New Roman" w:eastAsia="Arial Unicode MS" w:hAnsi="Times New Roman"/>
          <w:b/>
          <w:color w:val="0033CC"/>
          <w:kern w:val="2"/>
          <w:sz w:val="24"/>
          <w:szCs w:val="24"/>
          <w:lang w:eastAsia="zh-CN" w:bidi="hi-IN"/>
        </w:rPr>
        <w:t>Dall</w:t>
      </w:r>
      <w:r w:rsidR="00455B55">
        <w:rPr>
          <w:rFonts w:ascii="Times New Roman" w:eastAsia="Arial Unicode MS" w:hAnsi="Times New Roman"/>
          <w:b/>
          <w:color w:val="0033CC"/>
          <w:kern w:val="2"/>
          <w:sz w:val="24"/>
          <w:szCs w:val="24"/>
          <w:lang w:eastAsia="zh-CN" w:bidi="hi-IN"/>
        </w:rPr>
        <w:t>’</w:t>
      </w:r>
      <w:r w:rsidRPr="004504DC">
        <w:rPr>
          <w:rFonts w:ascii="Times New Roman" w:eastAsia="Arial Unicode MS" w:hAnsi="Times New Roman"/>
          <w:b/>
          <w:color w:val="0033CC"/>
          <w:kern w:val="2"/>
          <w:sz w:val="24"/>
          <w:szCs w:val="24"/>
          <w:lang w:eastAsia="zh-CN" w:bidi="hi-IN"/>
        </w:rPr>
        <w:t xml:space="preserve">indagine annuale sono emersi il calo costante delle </w:t>
      </w:r>
      <w:proofErr w:type="spellStart"/>
      <w:r w:rsidRPr="004504DC">
        <w:rPr>
          <w:rFonts w:ascii="Times New Roman" w:eastAsia="Arial Unicode MS" w:hAnsi="Times New Roman"/>
          <w:b/>
          <w:color w:val="0033CC"/>
          <w:kern w:val="2"/>
          <w:sz w:val="24"/>
          <w:szCs w:val="24"/>
          <w:lang w:eastAsia="zh-CN" w:bidi="hi-IN"/>
        </w:rPr>
        <w:lastRenderedPageBreak/>
        <w:t>Ivg</w:t>
      </w:r>
      <w:proofErr w:type="spellEnd"/>
      <w:r w:rsidRPr="004504DC">
        <w:rPr>
          <w:rFonts w:ascii="Times New Roman" w:eastAsia="Arial Unicode MS" w:hAnsi="Times New Roman"/>
          <w:b/>
          <w:color w:val="0033CC"/>
          <w:kern w:val="2"/>
          <w:sz w:val="24"/>
          <w:szCs w:val="24"/>
          <w:lang w:eastAsia="zh-CN" w:bidi="hi-IN"/>
        </w:rPr>
        <w:t>, ma anche un</w:t>
      </w:r>
      <w:r w:rsidR="00455B55">
        <w:rPr>
          <w:rFonts w:ascii="Times New Roman" w:eastAsia="Arial Unicode MS" w:hAnsi="Times New Roman"/>
          <w:b/>
          <w:color w:val="0033CC"/>
          <w:kern w:val="2"/>
          <w:sz w:val="24"/>
          <w:szCs w:val="24"/>
          <w:lang w:eastAsia="zh-CN" w:bidi="hi-IN"/>
        </w:rPr>
        <w:t>’</w:t>
      </w:r>
      <w:r w:rsidRPr="004504DC">
        <w:rPr>
          <w:rFonts w:ascii="Times New Roman" w:eastAsia="Arial Unicode MS" w:hAnsi="Times New Roman"/>
          <w:b/>
          <w:color w:val="0033CC"/>
          <w:kern w:val="2"/>
          <w:sz w:val="24"/>
          <w:szCs w:val="24"/>
          <w:lang w:eastAsia="zh-CN" w:bidi="hi-IN"/>
        </w:rPr>
        <w:t>obiezione ancora alta</w:t>
      </w:r>
    </w:p>
    <w:p w:rsidR="004504DC" w:rsidRDefault="004504DC" w:rsidP="004504DC">
      <w:pPr>
        <w:widowControl w:val="0"/>
        <w:suppressAutoHyphens/>
        <w:rPr>
          <w:rFonts w:ascii="Times New Roman" w:eastAsia="Arial Unicode MS" w:hAnsi="Times New Roman"/>
          <w:b/>
          <w:color w:val="0033CC"/>
          <w:kern w:val="2"/>
          <w:sz w:val="24"/>
          <w:szCs w:val="24"/>
          <w:lang w:eastAsia="zh-CN" w:bidi="hi-IN"/>
        </w:rPr>
      </w:pPr>
      <w:r w:rsidRPr="004504DC">
        <w:rPr>
          <w:rFonts w:ascii="Times New Roman" w:eastAsia="Arial Unicode MS" w:hAnsi="Times New Roman"/>
          <w:color w:val="0033CC"/>
          <w:kern w:val="2"/>
          <w:sz w:val="24"/>
          <w:szCs w:val="24"/>
          <w:lang w:eastAsia="zh-CN" w:bidi="hi-IN"/>
        </w:rPr>
        <w:t>Un calo costante delle interruzioni volontarie di gravidanza anche negli anni della pandemia, disomogeneità nell</w:t>
      </w:r>
      <w:r w:rsidR="00455B55">
        <w:rPr>
          <w:rFonts w:ascii="Times New Roman" w:eastAsia="Arial Unicode MS" w:hAnsi="Times New Roman"/>
          <w:color w:val="0033CC"/>
          <w:kern w:val="2"/>
          <w:sz w:val="24"/>
          <w:szCs w:val="24"/>
          <w:lang w:eastAsia="zh-CN" w:bidi="hi-IN"/>
        </w:rPr>
        <w:t>’</w:t>
      </w:r>
      <w:r w:rsidRPr="004504DC">
        <w:rPr>
          <w:rFonts w:ascii="Times New Roman" w:eastAsia="Arial Unicode MS" w:hAnsi="Times New Roman"/>
          <w:color w:val="0033CC"/>
          <w:kern w:val="2"/>
          <w:sz w:val="24"/>
          <w:szCs w:val="24"/>
          <w:lang w:eastAsia="zh-CN" w:bidi="hi-IN"/>
        </w:rPr>
        <w:t>accesso al servizio, obiezione ancora troppo alta, al punto che in alcune province è complicato ricorrervi. E i consultori come chiave di volta del servizio anche per i prossimi anni. Sono alcuni degli aspetti emersi dalla nuova indagine sull</w:t>
      </w:r>
      <w:r w:rsidR="00455B55">
        <w:rPr>
          <w:rFonts w:ascii="Times New Roman" w:eastAsia="Arial Unicode MS" w:hAnsi="Times New Roman"/>
          <w:color w:val="0033CC"/>
          <w:kern w:val="2"/>
          <w:sz w:val="24"/>
          <w:szCs w:val="24"/>
          <w:lang w:eastAsia="zh-CN" w:bidi="hi-IN"/>
        </w:rPr>
        <w:t>’</w:t>
      </w:r>
      <w:r w:rsidRPr="004504DC">
        <w:rPr>
          <w:rFonts w:ascii="Times New Roman" w:eastAsia="Arial Unicode MS" w:hAnsi="Times New Roman"/>
          <w:color w:val="0033CC"/>
          <w:kern w:val="2"/>
          <w:sz w:val="24"/>
          <w:szCs w:val="24"/>
          <w:lang w:eastAsia="zh-CN" w:bidi="hi-IN"/>
        </w:rPr>
        <w:t>applicazione della legge 194 sull</w:t>
      </w:r>
      <w:r w:rsidR="00455B55">
        <w:rPr>
          <w:rFonts w:ascii="Times New Roman" w:eastAsia="Arial Unicode MS" w:hAnsi="Times New Roman"/>
          <w:color w:val="0033CC"/>
          <w:kern w:val="2"/>
          <w:sz w:val="24"/>
          <w:szCs w:val="24"/>
          <w:lang w:eastAsia="zh-CN" w:bidi="hi-IN"/>
        </w:rPr>
        <w:t>’</w:t>
      </w:r>
      <w:proofErr w:type="spellStart"/>
      <w:r w:rsidRPr="004504DC">
        <w:rPr>
          <w:rFonts w:ascii="Times New Roman" w:eastAsia="Arial Unicode MS" w:hAnsi="Times New Roman"/>
          <w:color w:val="0033CC"/>
          <w:kern w:val="2"/>
          <w:sz w:val="24"/>
          <w:szCs w:val="24"/>
          <w:lang w:eastAsia="zh-CN" w:bidi="hi-IN"/>
        </w:rPr>
        <w:t>Ivg</w:t>
      </w:r>
      <w:proofErr w:type="spellEnd"/>
      <w:r w:rsidRPr="004504DC">
        <w:rPr>
          <w:rFonts w:ascii="Times New Roman" w:eastAsia="Arial Unicode MS" w:hAnsi="Times New Roman"/>
          <w:color w:val="0033CC"/>
          <w:kern w:val="2"/>
          <w:sz w:val="24"/>
          <w:szCs w:val="24"/>
          <w:lang w:eastAsia="zh-CN" w:bidi="hi-IN"/>
        </w:rPr>
        <w:t xml:space="preserve"> in Lombardia. </w:t>
      </w:r>
      <w:hyperlink r:id="rId19" w:history="1">
        <w:r w:rsidRPr="00B27DA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27DA6" w:rsidRDefault="00B27DA6" w:rsidP="004504DC">
      <w:pPr>
        <w:widowControl w:val="0"/>
        <w:suppressAutoHyphens/>
        <w:rPr>
          <w:rFonts w:ascii="Times New Roman" w:eastAsia="Arial Unicode MS" w:hAnsi="Times New Roman"/>
          <w:b/>
          <w:color w:val="0033CC"/>
          <w:kern w:val="2"/>
          <w:sz w:val="24"/>
          <w:szCs w:val="24"/>
          <w:lang w:eastAsia="zh-CN" w:bidi="hi-IN"/>
        </w:rPr>
      </w:pPr>
    </w:p>
    <w:p w:rsidR="00B27DA6" w:rsidRPr="00B27DA6" w:rsidRDefault="00B27DA6" w:rsidP="00B27DA6">
      <w:pPr>
        <w:widowControl w:val="0"/>
        <w:suppressAutoHyphens/>
        <w:rPr>
          <w:rFonts w:ascii="Times New Roman" w:eastAsia="Arial Unicode MS" w:hAnsi="Times New Roman"/>
          <w:b/>
          <w:color w:val="0033CC"/>
          <w:kern w:val="2"/>
          <w:sz w:val="24"/>
          <w:szCs w:val="24"/>
          <w:lang w:eastAsia="zh-CN" w:bidi="hi-IN"/>
        </w:rPr>
      </w:pPr>
      <w:r w:rsidRPr="00B27DA6">
        <w:rPr>
          <w:rFonts w:ascii="Times New Roman" w:eastAsia="Arial Unicode MS" w:hAnsi="Times New Roman"/>
          <w:b/>
          <w:color w:val="0033CC"/>
          <w:kern w:val="2"/>
          <w:sz w:val="24"/>
          <w:szCs w:val="24"/>
          <w:lang w:eastAsia="zh-CN" w:bidi="hi-IN"/>
        </w:rPr>
        <w:t>Il taglio delle liste d</w:t>
      </w:r>
      <w:r w:rsidR="00455B55">
        <w:rPr>
          <w:rFonts w:ascii="Times New Roman" w:eastAsia="Arial Unicode MS" w:hAnsi="Times New Roman"/>
          <w:b/>
          <w:color w:val="0033CC"/>
          <w:kern w:val="2"/>
          <w:sz w:val="24"/>
          <w:szCs w:val="24"/>
          <w:lang w:eastAsia="zh-CN" w:bidi="hi-IN"/>
        </w:rPr>
        <w:t>’</w:t>
      </w:r>
      <w:r w:rsidRPr="00B27DA6">
        <w:rPr>
          <w:rFonts w:ascii="Times New Roman" w:eastAsia="Arial Unicode MS" w:hAnsi="Times New Roman"/>
          <w:b/>
          <w:color w:val="0033CC"/>
          <w:kern w:val="2"/>
          <w:sz w:val="24"/>
          <w:szCs w:val="24"/>
          <w:lang w:eastAsia="zh-CN" w:bidi="hi-IN"/>
        </w:rPr>
        <w:t>attesa? Una burla</w:t>
      </w:r>
      <w:r w:rsidR="00500E57">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r w:rsidRPr="00B27DA6">
        <w:rPr>
          <w:rFonts w:ascii="Times New Roman" w:eastAsia="Arial Unicode MS" w:hAnsi="Times New Roman"/>
          <w:b/>
          <w:color w:val="0033CC"/>
          <w:kern w:val="2"/>
          <w:sz w:val="24"/>
          <w:szCs w:val="24"/>
          <w:lang w:eastAsia="zh-CN" w:bidi="hi-IN"/>
        </w:rPr>
        <w:t>La delibera per l</w:t>
      </w:r>
      <w:r w:rsidR="00455B55">
        <w:rPr>
          <w:rFonts w:ascii="Times New Roman" w:eastAsia="Arial Unicode MS" w:hAnsi="Times New Roman"/>
          <w:b/>
          <w:color w:val="0033CC"/>
          <w:kern w:val="2"/>
          <w:sz w:val="24"/>
          <w:szCs w:val="24"/>
          <w:lang w:eastAsia="zh-CN" w:bidi="hi-IN"/>
        </w:rPr>
        <w:t>’</w:t>
      </w:r>
      <w:r w:rsidRPr="00B27DA6">
        <w:rPr>
          <w:rFonts w:ascii="Times New Roman" w:eastAsia="Arial Unicode MS" w:hAnsi="Times New Roman"/>
          <w:b/>
          <w:color w:val="0033CC"/>
          <w:kern w:val="2"/>
          <w:sz w:val="24"/>
          <w:szCs w:val="24"/>
          <w:lang w:eastAsia="zh-CN" w:bidi="hi-IN"/>
        </w:rPr>
        <w:t xml:space="preserve">apertura serale degli ambulatori riguarda una sola struttura per </w:t>
      </w:r>
      <w:proofErr w:type="spellStart"/>
      <w:r w:rsidRPr="00B27DA6">
        <w:rPr>
          <w:rFonts w:ascii="Times New Roman" w:eastAsia="Arial Unicode MS" w:hAnsi="Times New Roman"/>
          <w:b/>
          <w:color w:val="0033CC"/>
          <w:kern w:val="2"/>
          <w:sz w:val="24"/>
          <w:szCs w:val="24"/>
          <w:lang w:eastAsia="zh-CN" w:bidi="hi-IN"/>
        </w:rPr>
        <w:t>Asst</w:t>
      </w:r>
      <w:proofErr w:type="spellEnd"/>
    </w:p>
    <w:p w:rsidR="00B27DA6" w:rsidRPr="00B27DA6" w:rsidRDefault="00B27DA6" w:rsidP="00B27DA6">
      <w:pPr>
        <w:widowControl w:val="0"/>
        <w:suppressAutoHyphens/>
        <w:rPr>
          <w:rFonts w:ascii="Times New Roman" w:eastAsia="Arial Unicode MS" w:hAnsi="Times New Roman"/>
          <w:b/>
          <w:color w:val="0033CC"/>
          <w:kern w:val="2"/>
          <w:sz w:val="24"/>
          <w:szCs w:val="24"/>
          <w:lang w:eastAsia="zh-CN" w:bidi="hi-IN"/>
        </w:rPr>
      </w:pPr>
      <w:r w:rsidRPr="00B27DA6">
        <w:rPr>
          <w:rFonts w:ascii="Times New Roman" w:eastAsia="Arial Unicode MS" w:hAnsi="Times New Roman"/>
          <w:color w:val="0033CC"/>
          <w:kern w:val="2"/>
          <w:sz w:val="24"/>
          <w:szCs w:val="24"/>
          <w:lang w:eastAsia="zh-CN" w:bidi="hi-IN"/>
        </w:rPr>
        <w:t>La delibera regionale volta a ridurre le liste d</w:t>
      </w:r>
      <w:r w:rsidR="00455B55">
        <w:rPr>
          <w:rFonts w:ascii="Times New Roman" w:eastAsia="Arial Unicode MS" w:hAnsi="Times New Roman"/>
          <w:color w:val="0033CC"/>
          <w:kern w:val="2"/>
          <w:sz w:val="24"/>
          <w:szCs w:val="24"/>
          <w:lang w:eastAsia="zh-CN" w:bidi="hi-IN"/>
        </w:rPr>
        <w:t>’</w:t>
      </w:r>
      <w:r w:rsidRPr="00B27DA6">
        <w:rPr>
          <w:rFonts w:ascii="Times New Roman" w:eastAsia="Arial Unicode MS" w:hAnsi="Times New Roman"/>
          <w:color w:val="0033CC"/>
          <w:kern w:val="2"/>
          <w:sz w:val="24"/>
          <w:szCs w:val="24"/>
          <w:lang w:eastAsia="zh-CN" w:bidi="hi-IN"/>
        </w:rPr>
        <w:t>attesa non è quello che la vicepresidente Moratti vuol far credere, ossia che sarà possibile per tutti accedere alle prestazioni anche di sera. Nella realtà il documento stabilisce che ogni ASST è tenuta ad applicare l</w:t>
      </w:r>
      <w:r w:rsidR="00455B55">
        <w:rPr>
          <w:rFonts w:ascii="Times New Roman" w:eastAsia="Arial Unicode MS" w:hAnsi="Times New Roman"/>
          <w:color w:val="0033CC"/>
          <w:kern w:val="2"/>
          <w:sz w:val="24"/>
          <w:szCs w:val="24"/>
          <w:lang w:eastAsia="zh-CN" w:bidi="hi-IN"/>
        </w:rPr>
        <w:t>’</w:t>
      </w:r>
      <w:r w:rsidRPr="00B27DA6">
        <w:rPr>
          <w:rFonts w:ascii="Times New Roman" w:eastAsia="Arial Unicode MS" w:hAnsi="Times New Roman"/>
          <w:color w:val="0033CC"/>
          <w:kern w:val="2"/>
          <w:sz w:val="24"/>
          <w:szCs w:val="24"/>
          <w:lang w:eastAsia="zh-CN" w:bidi="hi-IN"/>
        </w:rPr>
        <w:t>apertura serale e il sabato in una sola struttura, non in tutti gli ambulatori. Questo senza contare che non riguarda le prime visite.</w:t>
      </w:r>
      <w:r>
        <w:rPr>
          <w:rFonts w:ascii="Times New Roman" w:eastAsia="Arial Unicode MS" w:hAnsi="Times New Roman"/>
          <w:b/>
          <w:color w:val="0033CC"/>
          <w:kern w:val="2"/>
          <w:sz w:val="24"/>
          <w:szCs w:val="24"/>
          <w:lang w:eastAsia="zh-CN" w:bidi="hi-IN"/>
        </w:rPr>
        <w:t xml:space="preserve"> </w:t>
      </w:r>
      <w:hyperlink r:id="rId20" w:history="1">
        <w:r w:rsidRPr="00B27DA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B27DA6" w:rsidRDefault="00B27DA6" w:rsidP="00B27DA6">
      <w:pPr>
        <w:widowControl w:val="0"/>
        <w:suppressAutoHyphens/>
        <w:rPr>
          <w:rFonts w:ascii="Times New Roman" w:eastAsia="Arial Unicode MS" w:hAnsi="Times New Roman"/>
          <w:b/>
          <w:color w:val="0033CC"/>
          <w:kern w:val="2"/>
          <w:sz w:val="24"/>
          <w:szCs w:val="24"/>
          <w:lang w:eastAsia="zh-CN" w:bidi="hi-IN"/>
        </w:rPr>
      </w:pPr>
    </w:p>
    <w:p w:rsidR="00B27DA6" w:rsidRPr="00B27DA6" w:rsidRDefault="00B27DA6" w:rsidP="00B27DA6">
      <w:pPr>
        <w:widowControl w:val="0"/>
        <w:suppressAutoHyphens/>
        <w:rPr>
          <w:rFonts w:ascii="Times New Roman" w:eastAsia="Arial Unicode MS" w:hAnsi="Times New Roman"/>
          <w:b/>
          <w:color w:val="0033CC"/>
          <w:kern w:val="2"/>
          <w:sz w:val="24"/>
          <w:szCs w:val="24"/>
          <w:lang w:eastAsia="zh-CN" w:bidi="hi-IN"/>
        </w:rPr>
      </w:pPr>
      <w:r w:rsidRPr="00B27DA6">
        <w:rPr>
          <w:rFonts w:ascii="Times New Roman" w:eastAsia="Arial Unicode MS" w:hAnsi="Times New Roman"/>
          <w:b/>
          <w:color w:val="0033CC"/>
          <w:kern w:val="2"/>
          <w:sz w:val="24"/>
          <w:szCs w:val="24"/>
          <w:lang w:eastAsia="zh-CN" w:bidi="hi-IN"/>
        </w:rPr>
        <w:t>Troppi errori annunciati</w:t>
      </w:r>
      <w:r>
        <w:rPr>
          <w:rFonts w:ascii="Times New Roman" w:eastAsia="Arial Unicode MS" w:hAnsi="Times New Roman"/>
          <w:b/>
          <w:color w:val="0033CC"/>
          <w:kern w:val="2"/>
          <w:sz w:val="24"/>
          <w:szCs w:val="24"/>
          <w:lang w:eastAsia="zh-CN" w:bidi="hi-IN"/>
        </w:rPr>
        <w:t xml:space="preserve">. </w:t>
      </w:r>
      <w:r w:rsidRPr="00B27DA6">
        <w:rPr>
          <w:rFonts w:ascii="Times New Roman" w:eastAsia="Arial Unicode MS" w:hAnsi="Times New Roman"/>
          <w:b/>
          <w:color w:val="0033CC"/>
          <w:kern w:val="2"/>
          <w:sz w:val="24"/>
          <w:szCs w:val="24"/>
          <w:lang w:eastAsia="zh-CN" w:bidi="hi-IN"/>
        </w:rPr>
        <w:t>Le modifiche alla legge di riforma della sanità imposte dal Governo sono sostanziali e introdotte senza alcun coinvolgimento della Commissione</w:t>
      </w:r>
    </w:p>
    <w:p w:rsidR="00B27DA6" w:rsidRDefault="00B27DA6" w:rsidP="00B27DA6">
      <w:pPr>
        <w:widowControl w:val="0"/>
        <w:suppressAutoHyphens/>
        <w:rPr>
          <w:rFonts w:ascii="Times New Roman" w:eastAsia="Arial Unicode MS" w:hAnsi="Times New Roman"/>
          <w:b/>
          <w:color w:val="0033CC"/>
          <w:kern w:val="2"/>
          <w:sz w:val="24"/>
          <w:szCs w:val="24"/>
          <w:lang w:eastAsia="zh-CN" w:bidi="hi-IN"/>
        </w:rPr>
      </w:pPr>
      <w:r w:rsidRPr="00B27DA6">
        <w:rPr>
          <w:rFonts w:ascii="Times New Roman" w:eastAsia="Arial Unicode MS" w:hAnsi="Times New Roman"/>
          <w:color w:val="0033CC"/>
          <w:kern w:val="2"/>
          <w:sz w:val="24"/>
          <w:szCs w:val="24"/>
          <w:lang w:eastAsia="zh-CN" w:bidi="hi-IN"/>
        </w:rPr>
        <w:t>È stato votato in commissione Sanità il progetto di legge ordinamentale che prevede modifiche sostanziali alla legge di riforma della sanità approvata in Consiglio regionale il novembre scorso. Contrario il voto del Pd che denuncia gravi errori di sostanza e di metodo. 15 su 37 gli articoli di legge modificati per evitare l</w:t>
      </w:r>
      <w:r w:rsidR="00455B55">
        <w:rPr>
          <w:rFonts w:ascii="Times New Roman" w:eastAsia="Arial Unicode MS" w:hAnsi="Times New Roman"/>
          <w:color w:val="0033CC"/>
          <w:kern w:val="2"/>
          <w:sz w:val="24"/>
          <w:szCs w:val="24"/>
          <w:lang w:eastAsia="zh-CN" w:bidi="hi-IN"/>
        </w:rPr>
        <w:t>’</w:t>
      </w:r>
      <w:r w:rsidRPr="00B27DA6">
        <w:rPr>
          <w:rFonts w:ascii="Times New Roman" w:eastAsia="Arial Unicode MS" w:hAnsi="Times New Roman"/>
          <w:color w:val="0033CC"/>
          <w:kern w:val="2"/>
          <w:sz w:val="24"/>
          <w:szCs w:val="24"/>
          <w:lang w:eastAsia="zh-CN" w:bidi="hi-IN"/>
        </w:rPr>
        <w:t>impugnazione da parte del Governo, tutti introdotti senza alcun coinvolgimento della Commissione consiliare.</w:t>
      </w:r>
      <w:r>
        <w:rPr>
          <w:rFonts w:ascii="Times New Roman" w:eastAsia="Arial Unicode MS" w:hAnsi="Times New Roman"/>
          <w:b/>
          <w:color w:val="0033CC"/>
          <w:kern w:val="2"/>
          <w:sz w:val="24"/>
          <w:szCs w:val="24"/>
          <w:lang w:eastAsia="zh-CN" w:bidi="hi-IN"/>
        </w:rPr>
        <w:t xml:space="preserve"> </w:t>
      </w:r>
      <w:hyperlink r:id="rId21" w:history="1">
        <w:r w:rsidRPr="00B27DA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504DC" w:rsidRDefault="004504DC" w:rsidP="004D0DFC">
      <w:pPr>
        <w:widowControl w:val="0"/>
        <w:suppressAutoHyphens/>
        <w:rPr>
          <w:rFonts w:ascii="Times New Roman" w:eastAsia="Arial Unicode MS" w:hAnsi="Times New Roman"/>
          <w:b/>
          <w:color w:val="0033CC"/>
          <w:kern w:val="2"/>
          <w:sz w:val="24"/>
          <w:szCs w:val="24"/>
          <w:lang w:eastAsia="zh-CN" w:bidi="hi-IN"/>
        </w:rPr>
      </w:pPr>
    </w:p>
    <w:p w:rsidR="004D0DFC" w:rsidRDefault="004D0DFC" w:rsidP="004D0DF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n. </w:t>
      </w:r>
      <w:r w:rsidR="00B27DA6">
        <w:rPr>
          <w:rFonts w:ascii="Times New Roman" w:eastAsia="Arial Unicode MS" w:hAnsi="Times New Roman"/>
          <w:b/>
          <w:color w:val="0033CC"/>
          <w:kern w:val="2"/>
          <w:sz w:val="24"/>
          <w:szCs w:val="24"/>
          <w:lang w:eastAsia="zh-CN" w:bidi="hi-IN"/>
        </w:rPr>
        <w:t>596 del 22</w:t>
      </w:r>
      <w:r>
        <w:rPr>
          <w:rFonts w:ascii="Times New Roman" w:eastAsia="Arial Unicode MS" w:hAnsi="Times New Roman"/>
          <w:b/>
          <w:color w:val="0033CC"/>
          <w:kern w:val="2"/>
          <w:sz w:val="24"/>
          <w:szCs w:val="24"/>
          <w:lang w:eastAsia="zh-CN" w:bidi="hi-IN"/>
        </w:rPr>
        <w:t xml:space="preserve"> aprile 20</w:t>
      </w:r>
      <w:r w:rsidR="004504DC">
        <w:rPr>
          <w:rFonts w:ascii="Times New Roman" w:eastAsia="Arial Unicode MS" w:hAnsi="Times New Roman"/>
          <w:b/>
          <w:color w:val="0033CC"/>
          <w:kern w:val="2"/>
          <w:sz w:val="24"/>
          <w:szCs w:val="24"/>
          <w:lang w:eastAsia="zh-CN" w:bidi="hi-IN"/>
        </w:rPr>
        <w:t>22</w:t>
      </w:r>
    </w:p>
    <w:p w:rsidR="00B27DA6" w:rsidRPr="00B27DA6" w:rsidRDefault="00B27DA6" w:rsidP="00B27DA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Sulle liste d</w:t>
      </w:r>
      <w:r w:rsidR="00455B5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attesa M</w:t>
      </w:r>
      <w:r w:rsidRPr="00B27DA6">
        <w:rPr>
          <w:rFonts w:ascii="Times New Roman" w:eastAsia="Arial Unicode MS" w:hAnsi="Times New Roman"/>
          <w:b/>
          <w:color w:val="0033CC"/>
          <w:kern w:val="2"/>
          <w:sz w:val="24"/>
          <w:szCs w:val="24"/>
          <w:lang w:eastAsia="zh-CN" w:bidi="hi-IN"/>
        </w:rPr>
        <w:t>oratti non fa sul serio</w:t>
      </w:r>
      <w:r>
        <w:rPr>
          <w:rFonts w:ascii="Times New Roman" w:eastAsia="Arial Unicode MS" w:hAnsi="Times New Roman"/>
          <w:b/>
          <w:color w:val="0033CC"/>
          <w:kern w:val="2"/>
          <w:sz w:val="24"/>
          <w:szCs w:val="24"/>
          <w:lang w:eastAsia="zh-CN" w:bidi="hi-IN"/>
        </w:rPr>
        <w:t xml:space="preserve">. </w:t>
      </w:r>
      <w:r w:rsidRPr="00B27DA6">
        <w:rPr>
          <w:rFonts w:ascii="Times New Roman" w:eastAsia="Arial Unicode MS" w:hAnsi="Times New Roman"/>
          <w:b/>
          <w:color w:val="0033CC"/>
          <w:kern w:val="2"/>
          <w:sz w:val="24"/>
          <w:szCs w:val="24"/>
          <w:lang w:eastAsia="zh-CN" w:bidi="hi-IN"/>
        </w:rPr>
        <w:t xml:space="preserve">Non solo annunci, ora siamo ai </w:t>
      </w:r>
      <w:proofErr w:type="spellStart"/>
      <w:r w:rsidRPr="00B27DA6">
        <w:rPr>
          <w:rFonts w:ascii="Times New Roman" w:eastAsia="Arial Unicode MS" w:hAnsi="Times New Roman"/>
          <w:b/>
          <w:color w:val="0033CC"/>
          <w:kern w:val="2"/>
          <w:sz w:val="24"/>
          <w:szCs w:val="24"/>
          <w:lang w:eastAsia="zh-CN" w:bidi="hi-IN"/>
        </w:rPr>
        <w:t>ri</w:t>
      </w:r>
      <w:proofErr w:type="spellEnd"/>
      <w:r w:rsidRPr="00B27DA6">
        <w:rPr>
          <w:rFonts w:ascii="Times New Roman" w:eastAsia="Arial Unicode MS" w:hAnsi="Times New Roman"/>
          <w:b/>
          <w:color w:val="0033CC"/>
          <w:kern w:val="2"/>
          <w:sz w:val="24"/>
          <w:szCs w:val="24"/>
          <w:lang w:eastAsia="zh-CN" w:bidi="hi-IN"/>
        </w:rPr>
        <w:t>-annunci. E intanto i cittadini aspettano o pagano</w:t>
      </w:r>
    </w:p>
    <w:p w:rsidR="004504DC" w:rsidRDefault="00B27DA6" w:rsidP="00B27DA6">
      <w:pPr>
        <w:widowControl w:val="0"/>
        <w:suppressAutoHyphens/>
        <w:rPr>
          <w:rFonts w:ascii="Times New Roman" w:eastAsia="Arial Unicode MS" w:hAnsi="Times New Roman"/>
          <w:b/>
          <w:color w:val="0033CC"/>
          <w:kern w:val="2"/>
          <w:sz w:val="24"/>
          <w:szCs w:val="24"/>
          <w:lang w:eastAsia="zh-CN" w:bidi="hi-IN"/>
        </w:rPr>
      </w:pPr>
      <w:r w:rsidRPr="00B27DA6">
        <w:rPr>
          <w:rFonts w:ascii="Times New Roman" w:eastAsia="Arial Unicode MS" w:hAnsi="Times New Roman"/>
          <w:color w:val="0033CC"/>
          <w:kern w:val="2"/>
          <w:sz w:val="24"/>
          <w:szCs w:val="24"/>
          <w:lang w:eastAsia="zh-CN" w:bidi="hi-IN"/>
        </w:rPr>
        <w:t>Da qualche settimana la vicepresidente Moratti, assessore al welfare di Regione Lombardia, sta raccontando le sue iniziative per ridurre i tempi di attesa per visite ed esami nella sanità lombarda. Una di queste è “ambulatori aperti”, misura assai limitata e senza nuove risorse, quindi annuncio senza esito concreto. E questo significa che i cittadini che sentono la notizia chiamano gli ospedali per anticipare o programmare una visita e gli operatori possono solo dire di richiamare dopo il primo di maggio. Altro annuncio di mesi fa è l</w:t>
      </w:r>
      <w:r w:rsidR="00455B55">
        <w:rPr>
          <w:rFonts w:ascii="Times New Roman" w:eastAsia="Arial Unicode MS" w:hAnsi="Times New Roman"/>
          <w:color w:val="0033CC"/>
          <w:kern w:val="2"/>
          <w:sz w:val="24"/>
          <w:szCs w:val="24"/>
          <w:lang w:eastAsia="zh-CN" w:bidi="hi-IN"/>
        </w:rPr>
        <w:t>’</w:t>
      </w:r>
      <w:r w:rsidRPr="00B27DA6">
        <w:rPr>
          <w:rFonts w:ascii="Times New Roman" w:eastAsia="Arial Unicode MS" w:hAnsi="Times New Roman"/>
          <w:color w:val="0033CC"/>
          <w:kern w:val="2"/>
          <w:sz w:val="24"/>
          <w:szCs w:val="24"/>
          <w:lang w:eastAsia="zh-CN" w:bidi="hi-IN"/>
        </w:rPr>
        <w:t>agenda unica tra sanità pubblica e privata: in questo modo il cittadino potrebbe chiamare il centro unico di prenotazione e avere tutte le possibilità offerte dal sistema sanitario regionale, a costo del ticket. Data per fatta a ottobre scorso, oggi Moratti ammette che c</w:t>
      </w:r>
      <w:r w:rsidR="00455B55">
        <w:rPr>
          <w:rFonts w:ascii="Times New Roman" w:eastAsia="Arial Unicode MS" w:hAnsi="Times New Roman"/>
          <w:color w:val="0033CC"/>
          <w:kern w:val="2"/>
          <w:sz w:val="24"/>
          <w:szCs w:val="24"/>
          <w:lang w:eastAsia="zh-CN" w:bidi="hi-IN"/>
        </w:rPr>
        <w:t>’</w:t>
      </w:r>
      <w:r w:rsidRPr="00B27DA6">
        <w:rPr>
          <w:rFonts w:ascii="Times New Roman" w:eastAsia="Arial Unicode MS" w:hAnsi="Times New Roman"/>
          <w:color w:val="0033CC"/>
          <w:kern w:val="2"/>
          <w:sz w:val="24"/>
          <w:szCs w:val="24"/>
          <w:lang w:eastAsia="zh-CN" w:bidi="hi-IN"/>
        </w:rPr>
        <w:t>è solo l</w:t>
      </w:r>
      <w:r w:rsidR="00455B55">
        <w:rPr>
          <w:rFonts w:ascii="Times New Roman" w:eastAsia="Arial Unicode MS" w:hAnsi="Times New Roman"/>
          <w:color w:val="0033CC"/>
          <w:kern w:val="2"/>
          <w:sz w:val="24"/>
          <w:szCs w:val="24"/>
          <w:lang w:eastAsia="zh-CN" w:bidi="hi-IN"/>
        </w:rPr>
        <w:t>’</w:t>
      </w:r>
      <w:r w:rsidRPr="00B27DA6">
        <w:rPr>
          <w:rFonts w:ascii="Times New Roman" w:eastAsia="Arial Unicode MS" w:hAnsi="Times New Roman"/>
          <w:color w:val="0033CC"/>
          <w:kern w:val="2"/>
          <w:sz w:val="24"/>
          <w:szCs w:val="24"/>
          <w:lang w:eastAsia="zh-CN" w:bidi="hi-IN"/>
        </w:rPr>
        <w:t xml:space="preserve">infrastruttura, da qui il </w:t>
      </w:r>
      <w:proofErr w:type="spellStart"/>
      <w:r w:rsidRPr="00B27DA6">
        <w:rPr>
          <w:rFonts w:ascii="Times New Roman" w:eastAsia="Arial Unicode MS" w:hAnsi="Times New Roman"/>
          <w:color w:val="0033CC"/>
          <w:kern w:val="2"/>
          <w:sz w:val="24"/>
          <w:szCs w:val="24"/>
          <w:lang w:eastAsia="zh-CN" w:bidi="hi-IN"/>
        </w:rPr>
        <w:t>ri</w:t>
      </w:r>
      <w:proofErr w:type="spellEnd"/>
      <w:r w:rsidRPr="00B27DA6">
        <w:rPr>
          <w:rFonts w:ascii="Times New Roman" w:eastAsia="Arial Unicode MS" w:hAnsi="Times New Roman"/>
          <w:color w:val="0033CC"/>
          <w:kern w:val="2"/>
          <w:sz w:val="24"/>
          <w:szCs w:val="24"/>
          <w:lang w:eastAsia="zh-CN" w:bidi="hi-IN"/>
        </w:rPr>
        <w:t xml:space="preserve">-annuncio: presto sarà possibile… Sono anni che lo chiediamo, ma si può fare così? </w:t>
      </w:r>
      <w:hyperlink r:id="rId22" w:history="1">
        <w:r w:rsidRPr="00B27DA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4504DC" w:rsidRDefault="004504DC" w:rsidP="004D0DFC">
      <w:pPr>
        <w:widowControl w:val="0"/>
        <w:suppressAutoHyphens/>
        <w:rPr>
          <w:rFonts w:ascii="Times New Roman" w:eastAsia="Arial Unicode MS" w:hAnsi="Times New Roman"/>
          <w:b/>
          <w:color w:val="0033CC"/>
          <w:kern w:val="2"/>
          <w:sz w:val="24"/>
          <w:szCs w:val="24"/>
          <w:lang w:eastAsia="zh-CN" w:bidi="hi-IN"/>
        </w:rPr>
      </w:pPr>
    </w:p>
    <w:p w:rsidR="004D0DFC" w:rsidRDefault="004D0DFC" w:rsidP="004D0DF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n. </w:t>
      </w:r>
      <w:r w:rsidR="00B27DA6">
        <w:rPr>
          <w:rFonts w:ascii="Times New Roman" w:eastAsia="Arial Unicode MS" w:hAnsi="Times New Roman"/>
          <w:b/>
          <w:color w:val="0033CC"/>
          <w:kern w:val="2"/>
          <w:sz w:val="24"/>
          <w:szCs w:val="24"/>
          <w:lang w:eastAsia="zh-CN" w:bidi="hi-IN"/>
        </w:rPr>
        <w:t>597 del 29</w:t>
      </w:r>
      <w:r>
        <w:rPr>
          <w:rFonts w:ascii="Times New Roman" w:eastAsia="Arial Unicode MS" w:hAnsi="Times New Roman"/>
          <w:b/>
          <w:color w:val="0033CC"/>
          <w:kern w:val="2"/>
          <w:sz w:val="24"/>
          <w:szCs w:val="24"/>
          <w:lang w:eastAsia="zh-CN" w:bidi="hi-IN"/>
        </w:rPr>
        <w:t xml:space="preserve"> aprile 20</w:t>
      </w:r>
      <w:r w:rsidR="004504DC">
        <w:rPr>
          <w:rFonts w:ascii="Times New Roman" w:eastAsia="Arial Unicode MS" w:hAnsi="Times New Roman"/>
          <w:b/>
          <w:color w:val="0033CC"/>
          <w:kern w:val="2"/>
          <w:sz w:val="24"/>
          <w:szCs w:val="24"/>
          <w:lang w:eastAsia="zh-CN" w:bidi="hi-IN"/>
        </w:rPr>
        <w:t>22</w:t>
      </w:r>
    </w:p>
    <w:p w:rsidR="00B27DA6" w:rsidRPr="00B27DA6" w:rsidRDefault="00B27DA6" w:rsidP="00B27DA6">
      <w:pPr>
        <w:widowControl w:val="0"/>
        <w:suppressAutoHyphens/>
        <w:rPr>
          <w:rFonts w:ascii="Times New Roman" w:eastAsia="Arial Unicode MS" w:hAnsi="Times New Roman"/>
          <w:b/>
          <w:color w:val="0033CC"/>
          <w:kern w:val="2"/>
          <w:sz w:val="24"/>
          <w:szCs w:val="24"/>
          <w:lang w:eastAsia="zh-CN" w:bidi="hi-IN"/>
        </w:rPr>
      </w:pPr>
      <w:r w:rsidRPr="00B27DA6">
        <w:rPr>
          <w:rFonts w:ascii="Times New Roman" w:eastAsia="Arial Unicode MS" w:hAnsi="Times New Roman"/>
          <w:b/>
          <w:color w:val="0033CC"/>
          <w:kern w:val="2"/>
          <w:sz w:val="24"/>
          <w:szCs w:val="24"/>
          <w:lang w:eastAsia="zh-CN" w:bidi="hi-IN"/>
        </w:rPr>
        <w:t>Un lavoro sicuro</w:t>
      </w:r>
      <w:r>
        <w:rPr>
          <w:rFonts w:ascii="Times New Roman" w:eastAsia="Arial Unicode MS" w:hAnsi="Times New Roman"/>
          <w:b/>
          <w:color w:val="0033CC"/>
          <w:kern w:val="2"/>
          <w:sz w:val="24"/>
          <w:szCs w:val="24"/>
          <w:lang w:eastAsia="zh-CN" w:bidi="hi-IN"/>
        </w:rPr>
        <w:t xml:space="preserve">. </w:t>
      </w:r>
      <w:r w:rsidRPr="00B27DA6">
        <w:rPr>
          <w:rFonts w:ascii="Times New Roman" w:eastAsia="Arial Unicode MS" w:hAnsi="Times New Roman"/>
          <w:b/>
          <w:color w:val="0033CC"/>
          <w:kern w:val="2"/>
          <w:sz w:val="24"/>
          <w:szCs w:val="24"/>
          <w:lang w:eastAsia="zh-CN" w:bidi="hi-IN"/>
        </w:rPr>
        <w:t>Sempre più morti e infortuni in Italia e in Lombardia. Con punte da record nella sanità. La Regione che fa?</w:t>
      </w:r>
    </w:p>
    <w:p w:rsidR="004D0DFC" w:rsidRDefault="00B27DA6" w:rsidP="00B27DA6">
      <w:pPr>
        <w:widowControl w:val="0"/>
        <w:suppressAutoHyphens/>
        <w:rPr>
          <w:rFonts w:ascii="Times New Roman" w:eastAsia="Arial Unicode MS" w:hAnsi="Times New Roman"/>
          <w:b/>
          <w:color w:val="0033CC"/>
          <w:kern w:val="2"/>
          <w:sz w:val="24"/>
          <w:szCs w:val="24"/>
          <w:lang w:eastAsia="zh-CN" w:bidi="hi-IN"/>
        </w:rPr>
      </w:pPr>
      <w:r w:rsidRPr="00B27DA6">
        <w:rPr>
          <w:rFonts w:ascii="Times New Roman" w:eastAsia="Arial Unicode MS" w:hAnsi="Times New Roman"/>
          <w:color w:val="0033CC"/>
          <w:kern w:val="2"/>
          <w:sz w:val="24"/>
          <w:szCs w:val="24"/>
          <w:lang w:eastAsia="zh-CN" w:bidi="hi-IN"/>
        </w:rPr>
        <w:t>La Giornata mondiale per la sicurezza sul lavoro ha sollevato il velo per l</w:t>
      </w:r>
      <w:r w:rsidR="00455B55">
        <w:rPr>
          <w:rFonts w:ascii="Times New Roman" w:eastAsia="Arial Unicode MS" w:hAnsi="Times New Roman"/>
          <w:color w:val="0033CC"/>
          <w:kern w:val="2"/>
          <w:sz w:val="24"/>
          <w:szCs w:val="24"/>
          <w:lang w:eastAsia="zh-CN" w:bidi="hi-IN"/>
        </w:rPr>
        <w:t>’</w:t>
      </w:r>
      <w:r w:rsidRPr="00B27DA6">
        <w:rPr>
          <w:rFonts w:ascii="Times New Roman" w:eastAsia="Arial Unicode MS" w:hAnsi="Times New Roman"/>
          <w:color w:val="0033CC"/>
          <w:kern w:val="2"/>
          <w:sz w:val="24"/>
          <w:szCs w:val="24"/>
          <w:lang w:eastAsia="zh-CN" w:bidi="hi-IN"/>
        </w:rPr>
        <w:t xml:space="preserve">ennesima volta su un fenomeno che in Italia, e in Lombardia in particolare, non si riesce a contenere. Secondo i dati </w:t>
      </w:r>
      <w:proofErr w:type="spellStart"/>
      <w:r w:rsidRPr="00B27DA6">
        <w:rPr>
          <w:rFonts w:ascii="Times New Roman" w:eastAsia="Arial Unicode MS" w:hAnsi="Times New Roman"/>
          <w:color w:val="0033CC"/>
          <w:kern w:val="2"/>
          <w:sz w:val="24"/>
          <w:szCs w:val="24"/>
          <w:lang w:eastAsia="zh-CN" w:bidi="hi-IN"/>
        </w:rPr>
        <w:t>dell</w:t>
      </w:r>
      <w:r w:rsidR="00455B55">
        <w:rPr>
          <w:rFonts w:ascii="Times New Roman" w:eastAsia="Arial Unicode MS" w:hAnsi="Times New Roman"/>
          <w:color w:val="0033CC"/>
          <w:kern w:val="2"/>
          <w:sz w:val="24"/>
          <w:szCs w:val="24"/>
          <w:lang w:eastAsia="zh-CN" w:bidi="hi-IN"/>
        </w:rPr>
        <w:t>’</w:t>
      </w:r>
      <w:r w:rsidRPr="00B27DA6">
        <w:rPr>
          <w:rFonts w:ascii="Times New Roman" w:eastAsia="Arial Unicode MS" w:hAnsi="Times New Roman"/>
          <w:color w:val="0033CC"/>
          <w:kern w:val="2"/>
          <w:sz w:val="24"/>
          <w:szCs w:val="24"/>
          <w:lang w:eastAsia="zh-CN" w:bidi="hi-IN"/>
        </w:rPr>
        <w:t>Inail</w:t>
      </w:r>
      <w:proofErr w:type="spellEnd"/>
      <w:r w:rsidRPr="00B27DA6">
        <w:rPr>
          <w:rFonts w:ascii="Times New Roman" w:eastAsia="Arial Unicode MS" w:hAnsi="Times New Roman"/>
          <w:color w:val="0033CC"/>
          <w:kern w:val="2"/>
          <w:sz w:val="24"/>
          <w:szCs w:val="24"/>
          <w:lang w:eastAsia="zh-CN" w:bidi="hi-IN"/>
        </w:rPr>
        <w:t xml:space="preserve"> i morti sul lavoro sono stati, a tutto marzo, 189, con la Lombardia che conta più 8 decessi rispetto al primo trimestre del 2021. E gli infortuni, a livello nazionale, hanno visto un aumento del 50 per cento, con punte nella sanità del 110 per cento. Regione Lombardia che fa? E, soprattutto, che fine ha fatto la legge regionale sulla Sicurezza del personale sanitario e sociosanitario, a quasi due anni dalla sua approvazione?</w:t>
      </w:r>
      <w:r>
        <w:rPr>
          <w:rFonts w:ascii="Times New Roman" w:eastAsia="Arial Unicode MS" w:hAnsi="Times New Roman"/>
          <w:b/>
          <w:color w:val="0033CC"/>
          <w:kern w:val="2"/>
          <w:sz w:val="24"/>
          <w:szCs w:val="24"/>
          <w:lang w:eastAsia="zh-CN" w:bidi="hi-IN"/>
        </w:rPr>
        <w:t xml:space="preserve"> </w:t>
      </w:r>
      <w:hyperlink r:id="rId23" w:history="1">
        <w:r w:rsidRPr="00B27DA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0DFC" w:rsidRDefault="004D0DFC" w:rsidP="004D0DFC">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w:t>
      </w:r>
      <w:proofErr w:type="spellStart"/>
      <w:r>
        <w:rPr>
          <w:rFonts w:ascii="Times New Roman" w:eastAsia="Arial Unicode MS" w:hAnsi="Times New Roman"/>
          <w:b/>
          <w:color w:val="0033CC"/>
          <w:kern w:val="2"/>
          <w:sz w:val="24"/>
          <w:szCs w:val="24"/>
          <w:lang w:eastAsia="zh-CN" w:bidi="hi-IN"/>
        </w:rPr>
        <w:t>LombardiaSociale</w:t>
      </w:r>
      <w:proofErr w:type="spellEnd"/>
      <w:r>
        <w:rPr>
          <w:rFonts w:ascii="Times New Roman" w:eastAsia="Arial Unicode MS" w:hAnsi="Times New Roman"/>
          <w:b/>
          <w:color w:val="0033CC"/>
          <w:kern w:val="2"/>
          <w:sz w:val="24"/>
          <w:szCs w:val="24"/>
          <w:lang w:eastAsia="zh-CN" w:bidi="hi-IN"/>
        </w:rPr>
        <w:t>”</w:t>
      </w:r>
    </w:p>
    <w:p w:rsidR="007D1125" w:rsidRDefault="007D1125" w:rsidP="007D11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IV del 1° aprile 2022</w:t>
      </w:r>
    </w:p>
    <w:p w:rsidR="007D1125" w:rsidRPr="004D0DFC" w:rsidRDefault="007D1125" w:rsidP="007D1125">
      <w:pPr>
        <w:widowControl w:val="0"/>
        <w:suppressAutoHyphens/>
        <w:rPr>
          <w:rFonts w:ascii="Times New Roman" w:eastAsia="Arial Unicode MS" w:hAnsi="Times New Roman"/>
          <w:color w:val="0033CC"/>
          <w:kern w:val="2"/>
          <w:sz w:val="24"/>
          <w:szCs w:val="24"/>
          <w:lang w:eastAsia="zh-CN" w:bidi="hi-IN"/>
        </w:rPr>
      </w:pPr>
      <w:r w:rsidRPr="007D1125">
        <w:rPr>
          <w:rFonts w:ascii="Times New Roman" w:eastAsia="Arial Unicode MS" w:hAnsi="Times New Roman"/>
          <w:b/>
          <w:color w:val="0033CC"/>
          <w:kern w:val="2"/>
          <w:sz w:val="24"/>
          <w:szCs w:val="24"/>
          <w:lang w:eastAsia="zh-CN" w:bidi="hi-IN"/>
        </w:rPr>
        <w:t>PNRR</w:t>
      </w:r>
      <w:r w:rsidR="004D0DFC">
        <w:rPr>
          <w:rFonts w:ascii="Times New Roman" w:eastAsia="Arial Unicode MS" w:hAnsi="Times New Roman"/>
          <w:b/>
          <w:color w:val="0033CC"/>
          <w:kern w:val="2"/>
          <w:sz w:val="24"/>
          <w:szCs w:val="24"/>
          <w:lang w:eastAsia="zh-CN" w:bidi="hi-IN"/>
        </w:rPr>
        <w:t>:</w:t>
      </w:r>
      <w:r w:rsidRPr="007D1125">
        <w:rPr>
          <w:rFonts w:ascii="Times New Roman" w:eastAsia="Arial Unicode MS" w:hAnsi="Times New Roman"/>
          <w:b/>
          <w:color w:val="0033CC"/>
          <w:kern w:val="2"/>
          <w:sz w:val="24"/>
          <w:szCs w:val="24"/>
          <w:lang w:eastAsia="zh-CN" w:bidi="hi-IN"/>
        </w:rPr>
        <w:t xml:space="preserve"> </w:t>
      </w:r>
      <w:hyperlink r:id="rId24" w:history="1">
        <w:r w:rsidRPr="004D0DFC">
          <w:rPr>
            <w:rStyle w:val="Collegamentoipertestuale"/>
            <w:rFonts w:ascii="Times New Roman" w:eastAsia="Arial Unicode MS" w:hAnsi="Times New Roman"/>
            <w:b/>
            <w:kern w:val="2"/>
            <w:sz w:val="24"/>
            <w:szCs w:val="24"/>
            <w:lang w:eastAsia="zh-CN" w:bidi="hi-IN"/>
          </w:rPr>
          <w:t>le opportunità per il welfare sociale</w:t>
        </w:r>
      </w:hyperlink>
      <w:r w:rsidRPr="007D1125">
        <w:rPr>
          <w:rFonts w:ascii="Times New Roman" w:eastAsia="Arial Unicode MS" w:hAnsi="Times New Roman"/>
          <w:b/>
          <w:color w:val="0033CC"/>
          <w:kern w:val="2"/>
          <w:sz w:val="24"/>
          <w:szCs w:val="24"/>
          <w:lang w:eastAsia="zh-CN" w:bidi="hi-IN"/>
        </w:rPr>
        <w:t xml:space="preserve"> </w:t>
      </w:r>
      <w:r w:rsidRPr="004D0DFC">
        <w:rPr>
          <w:rFonts w:ascii="Times New Roman" w:eastAsia="Arial Unicode MS" w:hAnsi="Times New Roman"/>
          <w:color w:val="0033CC"/>
          <w:kern w:val="2"/>
          <w:sz w:val="24"/>
          <w:szCs w:val="24"/>
          <w:lang w:eastAsia="zh-CN" w:bidi="hi-IN"/>
        </w:rPr>
        <w:t xml:space="preserve">territoriale e i rischi da evitare </w:t>
      </w:r>
    </w:p>
    <w:p w:rsidR="007D1125" w:rsidRPr="007D1125" w:rsidRDefault="007D1125" w:rsidP="007D1125">
      <w:pPr>
        <w:widowControl w:val="0"/>
        <w:suppressAutoHyphens/>
        <w:rPr>
          <w:rFonts w:ascii="Times New Roman" w:eastAsia="Arial Unicode MS" w:hAnsi="Times New Roman"/>
          <w:b/>
          <w:color w:val="0033CC"/>
          <w:kern w:val="2"/>
          <w:sz w:val="24"/>
          <w:szCs w:val="24"/>
          <w:lang w:eastAsia="zh-CN" w:bidi="hi-IN"/>
        </w:rPr>
      </w:pPr>
      <w:r w:rsidRPr="007D1125">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7D1125">
        <w:rPr>
          <w:rFonts w:ascii="Times New Roman" w:eastAsia="Arial Unicode MS" w:hAnsi="Times New Roman"/>
          <w:b/>
          <w:color w:val="0033CC"/>
          <w:kern w:val="2"/>
          <w:sz w:val="24"/>
          <w:szCs w:val="24"/>
          <w:lang w:eastAsia="zh-CN" w:bidi="hi-IN"/>
        </w:rPr>
        <w:t xml:space="preserve"> </w:t>
      </w:r>
      <w:r w:rsidRPr="004D0DFC">
        <w:rPr>
          <w:rFonts w:ascii="Times New Roman" w:eastAsia="Arial Unicode MS" w:hAnsi="Times New Roman"/>
          <w:color w:val="0033CC"/>
          <w:kern w:val="2"/>
          <w:sz w:val="24"/>
          <w:szCs w:val="24"/>
          <w:lang w:eastAsia="zh-CN" w:bidi="hi-IN"/>
        </w:rPr>
        <w:t xml:space="preserve">Uno sguardo agli </w:t>
      </w:r>
      <w:hyperlink r:id="rId25" w:history="1">
        <w:r w:rsidRPr="004D0DFC">
          <w:rPr>
            <w:rStyle w:val="Collegamentoipertestuale"/>
            <w:rFonts w:ascii="Times New Roman" w:eastAsia="Arial Unicode MS" w:hAnsi="Times New Roman"/>
            <w:b/>
            <w:kern w:val="2"/>
            <w:sz w:val="24"/>
            <w:szCs w:val="24"/>
            <w:lang w:eastAsia="zh-CN" w:bidi="hi-IN"/>
          </w:rPr>
          <w:t>impegni regionali a</w:t>
        </w:r>
      </w:hyperlink>
      <w:r w:rsidRPr="004D0DFC">
        <w:rPr>
          <w:rFonts w:ascii="Times New Roman" w:eastAsia="Arial Unicode MS" w:hAnsi="Times New Roman"/>
          <w:color w:val="0033CC"/>
          <w:kern w:val="2"/>
          <w:sz w:val="24"/>
          <w:szCs w:val="24"/>
          <w:lang w:eastAsia="zh-CN" w:bidi="hi-IN"/>
        </w:rPr>
        <w:t xml:space="preserve"> un anno dalla fine della Legislatura</w:t>
      </w:r>
    </w:p>
    <w:p w:rsidR="007D1125" w:rsidRPr="004D0DFC" w:rsidRDefault="007D1125" w:rsidP="007D1125">
      <w:pPr>
        <w:widowControl w:val="0"/>
        <w:suppressAutoHyphens/>
        <w:rPr>
          <w:rFonts w:ascii="Times New Roman" w:eastAsia="Arial Unicode MS" w:hAnsi="Times New Roman"/>
          <w:b/>
          <w:color w:val="0033CC"/>
          <w:kern w:val="2"/>
          <w:sz w:val="24"/>
          <w:szCs w:val="24"/>
          <w:lang w:eastAsia="zh-CN" w:bidi="hi-IN"/>
        </w:rPr>
      </w:pPr>
      <w:r w:rsidRPr="007D1125">
        <w:rPr>
          <w:rFonts w:ascii="Times New Roman" w:eastAsia="Arial Unicode MS" w:hAnsi="Times New Roman"/>
          <w:b/>
          <w:color w:val="0033CC"/>
          <w:kern w:val="2"/>
          <w:sz w:val="24"/>
          <w:szCs w:val="24"/>
          <w:lang w:eastAsia="zh-CN" w:bidi="hi-IN"/>
        </w:rPr>
        <w:lastRenderedPageBreak/>
        <w:t>Centri per la famiglia</w:t>
      </w:r>
      <w:r w:rsidRPr="004D0DFC">
        <w:rPr>
          <w:rFonts w:ascii="Times New Roman" w:eastAsia="Arial Unicode MS" w:hAnsi="Times New Roman"/>
          <w:color w:val="0033CC"/>
          <w:kern w:val="2"/>
          <w:sz w:val="24"/>
          <w:szCs w:val="24"/>
          <w:lang w:eastAsia="zh-CN" w:bidi="hi-IN"/>
        </w:rPr>
        <w:t xml:space="preserve">. La sperimentazione si estende a tutta la regione: ecco le </w:t>
      </w:r>
      <w:hyperlink r:id="rId26" w:history="1">
        <w:r w:rsidRPr="004D0DFC">
          <w:rPr>
            <w:rStyle w:val="Collegamentoipertestuale"/>
            <w:rFonts w:ascii="Times New Roman" w:eastAsia="Arial Unicode MS" w:hAnsi="Times New Roman"/>
            <w:b/>
            <w:kern w:val="2"/>
            <w:sz w:val="24"/>
            <w:szCs w:val="24"/>
            <w:lang w:eastAsia="zh-CN" w:bidi="hi-IN"/>
          </w:rPr>
          <w:t>Linee Guida</w:t>
        </w:r>
      </w:hyperlink>
    </w:p>
    <w:p w:rsidR="007D1125" w:rsidRPr="007D1125" w:rsidRDefault="007D1125" w:rsidP="007D1125">
      <w:pPr>
        <w:widowControl w:val="0"/>
        <w:suppressAutoHyphens/>
        <w:rPr>
          <w:rFonts w:ascii="Times New Roman" w:eastAsia="Arial Unicode MS" w:hAnsi="Times New Roman"/>
          <w:b/>
          <w:color w:val="0033CC"/>
          <w:kern w:val="2"/>
          <w:sz w:val="24"/>
          <w:szCs w:val="24"/>
          <w:lang w:eastAsia="zh-CN" w:bidi="hi-IN"/>
        </w:rPr>
      </w:pPr>
      <w:r w:rsidRPr="007D1125">
        <w:rPr>
          <w:rFonts w:ascii="Times New Roman" w:eastAsia="Arial Unicode MS" w:hAnsi="Times New Roman"/>
          <w:b/>
          <w:color w:val="0033CC"/>
          <w:kern w:val="2"/>
          <w:sz w:val="24"/>
          <w:szCs w:val="24"/>
          <w:lang w:eastAsia="zh-CN" w:bidi="hi-IN"/>
        </w:rPr>
        <w:t>Giovani</w:t>
      </w:r>
      <w:r>
        <w:rPr>
          <w:rFonts w:ascii="Times New Roman" w:eastAsia="Arial Unicode MS" w:hAnsi="Times New Roman"/>
          <w:b/>
          <w:color w:val="0033CC"/>
          <w:kern w:val="2"/>
          <w:sz w:val="24"/>
          <w:szCs w:val="24"/>
          <w:lang w:eastAsia="zh-CN" w:bidi="hi-IN"/>
        </w:rPr>
        <w:t>.</w:t>
      </w:r>
      <w:r w:rsidRPr="007D1125">
        <w:rPr>
          <w:rFonts w:ascii="Times New Roman" w:eastAsia="Arial Unicode MS" w:hAnsi="Times New Roman"/>
          <w:b/>
          <w:color w:val="0033CC"/>
          <w:kern w:val="2"/>
          <w:sz w:val="24"/>
          <w:szCs w:val="24"/>
          <w:lang w:eastAsia="zh-CN" w:bidi="hi-IN"/>
        </w:rPr>
        <w:t xml:space="preserve"> </w:t>
      </w:r>
      <w:r w:rsidRPr="004D0DFC">
        <w:rPr>
          <w:rFonts w:ascii="Times New Roman" w:eastAsia="Arial Unicode MS" w:hAnsi="Times New Roman"/>
          <w:color w:val="0033CC"/>
          <w:kern w:val="2"/>
          <w:sz w:val="24"/>
          <w:szCs w:val="24"/>
          <w:lang w:eastAsia="zh-CN" w:bidi="hi-IN"/>
        </w:rPr>
        <w:t xml:space="preserve">Appunti dal convegno organizzato dalla Fondazione Centro per la Famiglia Cardinal Martini a chiusura del servizio di "triage minori" sugli </w:t>
      </w:r>
      <w:hyperlink r:id="rId27" w:history="1">
        <w:r w:rsidRPr="004D0DFC">
          <w:rPr>
            <w:rStyle w:val="Collegamentoipertestuale"/>
            <w:rFonts w:ascii="Times New Roman" w:eastAsia="Arial Unicode MS" w:hAnsi="Times New Roman"/>
            <w:b/>
            <w:kern w:val="2"/>
            <w:sz w:val="24"/>
            <w:szCs w:val="24"/>
            <w:lang w:eastAsia="zh-CN" w:bidi="hi-IN"/>
          </w:rPr>
          <w:t>interventi di supporto agli adolescenti</w:t>
        </w:r>
      </w:hyperlink>
    </w:p>
    <w:p w:rsidR="007D1125" w:rsidRDefault="007D1125" w:rsidP="007D1125">
      <w:pPr>
        <w:widowControl w:val="0"/>
        <w:suppressAutoHyphens/>
        <w:rPr>
          <w:rFonts w:ascii="Times New Roman" w:eastAsia="Arial Unicode MS" w:hAnsi="Times New Roman"/>
          <w:b/>
          <w:color w:val="0033CC"/>
          <w:kern w:val="2"/>
          <w:sz w:val="24"/>
          <w:szCs w:val="24"/>
          <w:lang w:eastAsia="zh-CN" w:bidi="hi-IN"/>
        </w:rPr>
      </w:pPr>
      <w:r w:rsidRPr="007D1125">
        <w:rPr>
          <w:rFonts w:ascii="Times New Roman" w:eastAsia="Arial Unicode MS" w:hAnsi="Times New Roman"/>
          <w:b/>
          <w:color w:val="0033CC"/>
          <w:kern w:val="2"/>
          <w:sz w:val="24"/>
          <w:szCs w:val="24"/>
          <w:lang w:eastAsia="zh-CN" w:bidi="hi-IN"/>
        </w:rPr>
        <w:t>Alzheimer</w:t>
      </w:r>
      <w:r>
        <w:rPr>
          <w:rFonts w:ascii="Times New Roman" w:eastAsia="Arial Unicode MS" w:hAnsi="Times New Roman"/>
          <w:b/>
          <w:color w:val="0033CC"/>
          <w:kern w:val="2"/>
          <w:sz w:val="24"/>
          <w:szCs w:val="24"/>
          <w:lang w:eastAsia="zh-CN" w:bidi="hi-IN"/>
        </w:rPr>
        <w:t>.</w:t>
      </w:r>
      <w:r w:rsidRPr="004D0DFC">
        <w:rPr>
          <w:rFonts w:ascii="Times New Roman" w:eastAsia="Arial Unicode MS" w:hAnsi="Times New Roman"/>
          <w:color w:val="0033CC"/>
          <w:kern w:val="2"/>
          <w:sz w:val="24"/>
          <w:szCs w:val="24"/>
          <w:lang w:eastAsia="zh-CN" w:bidi="hi-IN"/>
        </w:rPr>
        <w:t xml:space="preserve"> Come sono cambiati i </w:t>
      </w:r>
      <w:hyperlink r:id="rId28" w:history="1">
        <w:r w:rsidRPr="004D0DFC">
          <w:rPr>
            <w:rStyle w:val="Collegamentoipertestuale"/>
            <w:rFonts w:ascii="Times New Roman" w:eastAsia="Arial Unicode MS" w:hAnsi="Times New Roman"/>
            <w:b/>
            <w:kern w:val="2"/>
            <w:sz w:val="24"/>
            <w:szCs w:val="24"/>
            <w:lang w:eastAsia="zh-CN" w:bidi="hi-IN"/>
          </w:rPr>
          <w:t>bisogni delle famiglie dei malati di Alzheimer</w:t>
        </w:r>
      </w:hyperlink>
      <w:r w:rsidRPr="004D0DFC">
        <w:rPr>
          <w:rFonts w:ascii="Times New Roman" w:eastAsia="Arial Unicode MS" w:hAnsi="Times New Roman"/>
          <w:color w:val="0033CC"/>
          <w:kern w:val="2"/>
          <w:sz w:val="24"/>
          <w:szCs w:val="24"/>
          <w:lang w:eastAsia="zh-CN" w:bidi="hi-IN"/>
        </w:rPr>
        <w:t xml:space="preserve"> nella città di Milano?</w:t>
      </w:r>
    </w:p>
    <w:p w:rsidR="007D1125" w:rsidRPr="00513F76" w:rsidRDefault="007D1125" w:rsidP="007D1125">
      <w:pPr>
        <w:widowControl w:val="0"/>
        <w:suppressAutoHyphens/>
        <w:rPr>
          <w:rFonts w:ascii="Times New Roman" w:eastAsia="Arial Unicode MS" w:hAnsi="Times New Roman"/>
          <w:b/>
          <w:color w:val="0033CC"/>
          <w:kern w:val="2"/>
          <w:sz w:val="24"/>
          <w:szCs w:val="24"/>
          <w:lang w:eastAsia="zh-CN" w:bidi="hi-IN"/>
        </w:rPr>
      </w:pPr>
    </w:p>
    <w:p w:rsidR="0051500D" w:rsidRPr="0051500D" w:rsidRDefault="00F90D4B" w:rsidP="0051500D">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9"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1274AD" w:rsidRDefault="001274AD" w:rsidP="001274A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w:t>
      </w:r>
      <w:r w:rsidR="00727DDB">
        <w:rPr>
          <w:rFonts w:ascii="Times New Roman" w:eastAsia="Arial Unicode MS" w:hAnsi="Times New Roman"/>
          <w:b/>
          <w:color w:val="0033CC"/>
          <w:kern w:val="2"/>
          <w:sz w:val="24"/>
          <w:szCs w:val="24"/>
          <w:lang w:eastAsia="zh-CN" w:bidi="hi-IN"/>
        </w:rPr>
        <w:t>69</w:t>
      </w:r>
      <w:r>
        <w:rPr>
          <w:rFonts w:ascii="Times New Roman" w:eastAsia="Arial Unicode MS" w:hAnsi="Times New Roman"/>
          <w:b/>
          <w:color w:val="0033CC"/>
          <w:kern w:val="2"/>
          <w:sz w:val="24"/>
          <w:szCs w:val="24"/>
          <w:lang w:eastAsia="zh-CN" w:bidi="hi-IN"/>
        </w:rPr>
        <w:t xml:space="preserve"> del </w:t>
      </w:r>
      <w:r w:rsidR="00727DDB">
        <w:rPr>
          <w:rFonts w:ascii="Times New Roman" w:eastAsia="Arial Unicode MS" w:hAnsi="Times New Roman"/>
          <w:b/>
          <w:color w:val="0033CC"/>
          <w:kern w:val="2"/>
          <w:sz w:val="24"/>
          <w:szCs w:val="24"/>
          <w:lang w:eastAsia="zh-CN" w:bidi="hi-IN"/>
        </w:rPr>
        <w:t>5 aprile</w:t>
      </w:r>
      <w:r>
        <w:rPr>
          <w:rFonts w:ascii="Times New Roman" w:eastAsia="Arial Unicode MS" w:hAnsi="Times New Roman"/>
          <w:b/>
          <w:color w:val="0033CC"/>
          <w:kern w:val="2"/>
          <w:sz w:val="24"/>
          <w:szCs w:val="24"/>
          <w:lang w:eastAsia="zh-CN" w:bidi="hi-IN"/>
        </w:rPr>
        <w:t xml:space="preserve"> 2022</w:t>
      </w:r>
    </w:p>
    <w:p w:rsidR="00727DDB" w:rsidRPr="00727DDB" w:rsidRDefault="00727DDB" w:rsidP="00727DDB">
      <w:pPr>
        <w:widowControl w:val="0"/>
        <w:suppressAutoHyphens/>
        <w:rPr>
          <w:rFonts w:ascii="Times New Roman" w:eastAsia="Arial Unicode MS" w:hAnsi="Times New Roman"/>
          <w:b/>
          <w:color w:val="0043C8"/>
          <w:kern w:val="2"/>
          <w:sz w:val="24"/>
          <w:szCs w:val="24"/>
          <w:lang w:eastAsia="zh-CN" w:bidi="hi-IN"/>
        </w:rPr>
      </w:pPr>
      <w:r w:rsidRPr="00727DDB">
        <w:rPr>
          <w:rFonts w:ascii="Times New Roman" w:eastAsia="Arial Unicode MS" w:hAnsi="Times New Roman"/>
          <w:b/>
          <w:color w:val="0043C8"/>
          <w:kern w:val="2"/>
          <w:sz w:val="24"/>
          <w:szCs w:val="24"/>
          <w:lang w:eastAsia="zh-CN" w:bidi="hi-IN"/>
        </w:rPr>
        <w:t>Pubblicato il Rapporto tossicodipendenze 2020</w:t>
      </w:r>
      <w:r>
        <w:rPr>
          <w:rFonts w:ascii="Times New Roman" w:eastAsia="Arial Unicode MS" w:hAnsi="Times New Roman"/>
          <w:b/>
          <w:color w:val="0043C8"/>
          <w:kern w:val="2"/>
          <w:sz w:val="24"/>
          <w:szCs w:val="24"/>
          <w:lang w:eastAsia="zh-CN" w:bidi="hi-IN"/>
        </w:rPr>
        <w:t xml:space="preserve">. </w:t>
      </w:r>
      <w:r w:rsidRPr="00727DDB">
        <w:rPr>
          <w:rFonts w:ascii="Times New Roman" w:eastAsia="Arial Unicode MS" w:hAnsi="Times New Roman"/>
          <w:b/>
          <w:color w:val="0043C8"/>
          <w:kern w:val="2"/>
          <w:sz w:val="24"/>
          <w:szCs w:val="24"/>
          <w:lang w:eastAsia="zh-CN" w:bidi="hi-IN"/>
        </w:rPr>
        <w:t>575 Servizi pubblici per le Dipendenze (</w:t>
      </w:r>
      <w:proofErr w:type="spellStart"/>
      <w:r w:rsidRPr="00727DDB">
        <w:rPr>
          <w:rFonts w:ascii="Times New Roman" w:eastAsia="Arial Unicode MS" w:hAnsi="Times New Roman"/>
          <w:b/>
          <w:color w:val="0043C8"/>
          <w:kern w:val="2"/>
          <w:sz w:val="24"/>
          <w:szCs w:val="24"/>
          <w:lang w:eastAsia="zh-CN" w:bidi="hi-IN"/>
        </w:rPr>
        <w:t>Ser.D</w:t>
      </w:r>
      <w:proofErr w:type="spellEnd"/>
      <w:r w:rsidRPr="00727DDB">
        <w:rPr>
          <w:rFonts w:ascii="Times New Roman" w:eastAsia="Arial Unicode MS" w:hAnsi="Times New Roman"/>
          <w:b/>
          <w:color w:val="0043C8"/>
          <w:kern w:val="2"/>
          <w:sz w:val="24"/>
          <w:szCs w:val="24"/>
          <w:lang w:eastAsia="zh-CN" w:bidi="hi-IN"/>
        </w:rPr>
        <w:t>), 6200 unità di personale</w:t>
      </w:r>
      <w:r>
        <w:rPr>
          <w:rFonts w:ascii="Times New Roman" w:eastAsia="Arial Unicode MS" w:hAnsi="Times New Roman"/>
          <w:b/>
          <w:color w:val="0043C8"/>
          <w:kern w:val="2"/>
          <w:sz w:val="24"/>
          <w:szCs w:val="24"/>
          <w:lang w:eastAsia="zh-CN" w:bidi="hi-IN"/>
        </w:rPr>
        <w:t xml:space="preserve">. </w:t>
      </w:r>
    </w:p>
    <w:p w:rsidR="004B4346" w:rsidRDefault="00727DDB" w:rsidP="00727DDB">
      <w:pPr>
        <w:widowControl w:val="0"/>
        <w:suppressAutoHyphens/>
        <w:rPr>
          <w:rFonts w:ascii="Times New Roman" w:eastAsia="Arial Unicode MS" w:hAnsi="Times New Roman"/>
          <w:b/>
          <w:color w:val="0043C8"/>
          <w:kern w:val="2"/>
          <w:sz w:val="24"/>
          <w:szCs w:val="24"/>
          <w:lang w:eastAsia="zh-CN" w:bidi="hi-IN"/>
        </w:rPr>
      </w:pPr>
      <w:r w:rsidRPr="00727DDB">
        <w:rPr>
          <w:rFonts w:ascii="Times New Roman" w:eastAsia="Arial Unicode MS" w:hAnsi="Times New Roman"/>
          <w:color w:val="0043C8"/>
          <w:kern w:val="2"/>
          <w:sz w:val="24"/>
          <w:szCs w:val="24"/>
          <w:lang w:eastAsia="zh-CN" w:bidi="hi-IN"/>
        </w:rPr>
        <w:t>È stato pubblicato sul sit</w:t>
      </w:r>
      <w:r>
        <w:rPr>
          <w:rFonts w:ascii="Times New Roman" w:eastAsia="Arial Unicode MS" w:hAnsi="Times New Roman"/>
          <w:color w:val="0043C8"/>
          <w:kern w:val="2"/>
          <w:sz w:val="24"/>
          <w:szCs w:val="24"/>
          <w:lang w:eastAsia="zh-CN" w:bidi="hi-IN"/>
        </w:rPr>
        <w:t>o del ministero della Salute il</w:t>
      </w:r>
      <w:r w:rsidRPr="00727DDB">
        <w:rPr>
          <w:rFonts w:ascii="Times New Roman" w:eastAsia="Arial Unicode MS" w:hAnsi="Times New Roman"/>
          <w:color w:val="0043C8"/>
          <w:kern w:val="2"/>
          <w:sz w:val="24"/>
          <w:szCs w:val="24"/>
          <w:lang w:eastAsia="zh-CN" w:bidi="hi-IN"/>
        </w:rPr>
        <w:t xml:space="preserve"> Rapporto sulle tossicodipendenze, con i dati relativi all</w:t>
      </w:r>
      <w:r w:rsidR="00455B55">
        <w:rPr>
          <w:rFonts w:ascii="Times New Roman" w:eastAsia="Arial Unicode MS" w:hAnsi="Times New Roman"/>
          <w:color w:val="0043C8"/>
          <w:kern w:val="2"/>
          <w:sz w:val="24"/>
          <w:szCs w:val="24"/>
          <w:lang w:eastAsia="zh-CN" w:bidi="hi-IN"/>
        </w:rPr>
        <w:t>’</w:t>
      </w:r>
      <w:r w:rsidRPr="00727DDB">
        <w:rPr>
          <w:rFonts w:ascii="Times New Roman" w:eastAsia="Arial Unicode MS" w:hAnsi="Times New Roman"/>
          <w:color w:val="0043C8"/>
          <w:kern w:val="2"/>
          <w:sz w:val="24"/>
          <w:szCs w:val="24"/>
          <w:lang w:eastAsia="zh-CN" w:bidi="hi-IN"/>
        </w:rPr>
        <w:t>anno 2020. Sono 125.428 le persone dipendenti da sostanze assistite in Italia nel 2020 dai Servizi pubblici per le Dipendenze, l</w:t>
      </w:r>
      <w:r w:rsidR="00455B55">
        <w:rPr>
          <w:rFonts w:ascii="Times New Roman" w:eastAsia="Arial Unicode MS" w:hAnsi="Times New Roman"/>
          <w:color w:val="0043C8"/>
          <w:kern w:val="2"/>
          <w:sz w:val="24"/>
          <w:szCs w:val="24"/>
          <w:lang w:eastAsia="zh-CN" w:bidi="hi-IN"/>
        </w:rPr>
        <w:t>’</w:t>
      </w:r>
      <w:r w:rsidRPr="00727DDB">
        <w:rPr>
          <w:rFonts w:ascii="Times New Roman" w:eastAsia="Arial Unicode MS" w:hAnsi="Times New Roman"/>
          <w:color w:val="0043C8"/>
          <w:kern w:val="2"/>
          <w:sz w:val="24"/>
          <w:szCs w:val="24"/>
          <w:lang w:eastAsia="zh-CN" w:bidi="hi-IN"/>
        </w:rPr>
        <w:t>86% dei pazienti totali sono di genere maschile. L</w:t>
      </w:r>
      <w:r w:rsidR="00455B55">
        <w:rPr>
          <w:rFonts w:ascii="Times New Roman" w:eastAsia="Arial Unicode MS" w:hAnsi="Times New Roman"/>
          <w:color w:val="0043C8"/>
          <w:kern w:val="2"/>
          <w:sz w:val="24"/>
          <w:szCs w:val="24"/>
          <w:lang w:eastAsia="zh-CN" w:bidi="hi-IN"/>
        </w:rPr>
        <w:t>’</w:t>
      </w:r>
      <w:r w:rsidRPr="00727DDB">
        <w:rPr>
          <w:rFonts w:ascii="Times New Roman" w:eastAsia="Arial Unicode MS" w:hAnsi="Times New Roman"/>
          <w:color w:val="0043C8"/>
          <w:kern w:val="2"/>
          <w:sz w:val="24"/>
          <w:szCs w:val="24"/>
          <w:lang w:eastAsia="zh-CN" w:bidi="hi-IN"/>
        </w:rPr>
        <w:t>eroina rimane la sostanza primaria più usata dall</w:t>
      </w:r>
      <w:r w:rsidR="00455B55">
        <w:rPr>
          <w:rFonts w:ascii="Times New Roman" w:eastAsia="Arial Unicode MS" w:hAnsi="Times New Roman"/>
          <w:color w:val="0043C8"/>
          <w:kern w:val="2"/>
          <w:sz w:val="24"/>
          <w:szCs w:val="24"/>
          <w:lang w:eastAsia="zh-CN" w:bidi="hi-IN"/>
        </w:rPr>
        <w:t>’</w:t>
      </w:r>
      <w:r w:rsidRPr="00727DDB">
        <w:rPr>
          <w:rFonts w:ascii="Times New Roman" w:eastAsia="Arial Unicode MS" w:hAnsi="Times New Roman"/>
          <w:color w:val="0043C8"/>
          <w:kern w:val="2"/>
          <w:sz w:val="24"/>
          <w:szCs w:val="24"/>
          <w:lang w:eastAsia="zh-CN" w:bidi="hi-IN"/>
        </w:rPr>
        <w:t>insieme degli utenti in trattamento; tuttavia la proporzione di persone sul totale dei trattati che la scelgono come sostanza di elezione, diminuisce nel corso degli anni. Questi alcuni dei dati che emergono dal Rapporto tossicodipendenze 2020. Il Rapporto rappresenta l</w:t>
      </w:r>
      <w:r w:rsidR="00455B55">
        <w:rPr>
          <w:rFonts w:ascii="Times New Roman" w:eastAsia="Arial Unicode MS" w:hAnsi="Times New Roman"/>
          <w:color w:val="0043C8"/>
          <w:kern w:val="2"/>
          <w:sz w:val="24"/>
          <w:szCs w:val="24"/>
          <w:lang w:eastAsia="zh-CN" w:bidi="hi-IN"/>
        </w:rPr>
        <w:t>’</w:t>
      </w:r>
      <w:r w:rsidRPr="00727DDB">
        <w:rPr>
          <w:rFonts w:ascii="Times New Roman" w:eastAsia="Arial Unicode MS" w:hAnsi="Times New Roman"/>
          <w:color w:val="0043C8"/>
          <w:kern w:val="2"/>
          <w:sz w:val="24"/>
          <w:szCs w:val="24"/>
          <w:lang w:eastAsia="zh-CN" w:bidi="hi-IN"/>
        </w:rPr>
        <w:t>analisi a livello nazionale dei dati rilevati attraverso il Sistema Informativo Nazionale per le Dipendenze (SIND) nell</w:t>
      </w:r>
      <w:r w:rsidR="00455B55">
        <w:rPr>
          <w:rFonts w:ascii="Times New Roman" w:eastAsia="Arial Unicode MS" w:hAnsi="Times New Roman"/>
          <w:color w:val="0043C8"/>
          <w:kern w:val="2"/>
          <w:sz w:val="24"/>
          <w:szCs w:val="24"/>
          <w:lang w:eastAsia="zh-CN" w:bidi="hi-IN"/>
        </w:rPr>
        <w:t>’</w:t>
      </w:r>
      <w:r w:rsidRPr="00727DDB">
        <w:rPr>
          <w:rFonts w:ascii="Times New Roman" w:eastAsia="Arial Unicode MS" w:hAnsi="Times New Roman"/>
          <w:color w:val="0043C8"/>
          <w:kern w:val="2"/>
          <w:sz w:val="24"/>
          <w:szCs w:val="24"/>
          <w:lang w:eastAsia="zh-CN" w:bidi="hi-IN"/>
        </w:rPr>
        <w:t xml:space="preserve">anno 2020. Il documento è uno strumento conoscitivo fondamentale per i diversi soggetti istituzionali responsabili della definizione ed attuazione delle politiche sanitarie del settore dipendenze, per gli operatori e per i cittadini utenti del Servizio Sanitario Nazionale. </w:t>
      </w:r>
      <w:hyperlink r:id="rId30" w:history="1">
        <w:r w:rsidRPr="00727DD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w:t>
      </w:r>
    </w:p>
    <w:p w:rsidR="00727DDB" w:rsidRDefault="00727DDB" w:rsidP="004B4346">
      <w:pPr>
        <w:widowControl w:val="0"/>
        <w:suppressAutoHyphens/>
        <w:rPr>
          <w:rFonts w:ascii="Times New Roman" w:eastAsia="Arial Unicode MS" w:hAnsi="Times New Roman"/>
          <w:b/>
          <w:color w:val="0043C8"/>
          <w:kern w:val="2"/>
          <w:sz w:val="24"/>
          <w:szCs w:val="24"/>
          <w:lang w:eastAsia="zh-CN" w:bidi="hi-IN"/>
        </w:rPr>
      </w:pPr>
    </w:p>
    <w:p w:rsidR="00727DDB" w:rsidRDefault="00727DDB" w:rsidP="00727DD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4271 del 7 aprile 2022</w:t>
      </w:r>
    </w:p>
    <w:p w:rsidR="00727DDB" w:rsidRPr="00727DDB" w:rsidRDefault="00727DDB" w:rsidP="00727DDB">
      <w:pPr>
        <w:widowControl w:val="0"/>
        <w:suppressAutoHyphens/>
        <w:rPr>
          <w:rFonts w:ascii="Times New Roman" w:eastAsia="Arial Unicode MS" w:hAnsi="Times New Roman"/>
          <w:b/>
          <w:color w:val="0043C8"/>
          <w:kern w:val="2"/>
          <w:sz w:val="24"/>
          <w:szCs w:val="24"/>
          <w:lang w:eastAsia="zh-CN" w:bidi="hi-IN"/>
        </w:rPr>
      </w:pPr>
      <w:r w:rsidRPr="00727DDB">
        <w:rPr>
          <w:rFonts w:ascii="Times New Roman" w:eastAsia="Arial Unicode MS" w:hAnsi="Times New Roman"/>
          <w:b/>
          <w:color w:val="0043C8"/>
          <w:kern w:val="2"/>
          <w:sz w:val="24"/>
          <w:szCs w:val="24"/>
          <w:lang w:eastAsia="zh-CN" w:bidi="hi-IN"/>
        </w:rPr>
        <w:t xml:space="preserve">Giornata mondiale della Salute: </w:t>
      </w:r>
      <w:proofErr w:type="spellStart"/>
      <w:r w:rsidRPr="00727DDB">
        <w:rPr>
          <w:rFonts w:ascii="Times New Roman" w:eastAsia="Arial Unicode MS" w:hAnsi="Times New Roman"/>
          <w:b/>
          <w:color w:val="0043C8"/>
          <w:kern w:val="2"/>
          <w:sz w:val="24"/>
          <w:szCs w:val="24"/>
          <w:lang w:eastAsia="zh-CN" w:bidi="hi-IN"/>
        </w:rPr>
        <w:t>Fedriga</w:t>
      </w:r>
      <w:proofErr w:type="spellEnd"/>
      <w:r w:rsidRPr="00727DDB">
        <w:rPr>
          <w:rFonts w:ascii="Times New Roman" w:eastAsia="Arial Unicode MS" w:hAnsi="Times New Roman"/>
          <w:b/>
          <w:color w:val="0043C8"/>
          <w:kern w:val="2"/>
          <w:sz w:val="24"/>
          <w:szCs w:val="24"/>
          <w:lang w:eastAsia="zh-CN" w:bidi="hi-IN"/>
        </w:rPr>
        <w:t>, istituzioni chiama</w:t>
      </w:r>
      <w:r>
        <w:rPr>
          <w:rFonts w:ascii="Times New Roman" w:eastAsia="Arial Unicode MS" w:hAnsi="Times New Roman"/>
          <w:b/>
          <w:color w:val="0043C8"/>
          <w:kern w:val="2"/>
          <w:sz w:val="24"/>
          <w:szCs w:val="24"/>
          <w:lang w:eastAsia="zh-CN" w:bidi="hi-IN"/>
        </w:rPr>
        <w:t xml:space="preserve">te ad assumersi responsabilità. </w:t>
      </w:r>
      <w:r w:rsidRPr="00727DDB">
        <w:rPr>
          <w:rFonts w:ascii="Times New Roman" w:eastAsia="Arial Unicode MS" w:hAnsi="Times New Roman"/>
          <w:b/>
          <w:color w:val="0043C8"/>
          <w:kern w:val="2"/>
          <w:sz w:val="24"/>
          <w:szCs w:val="24"/>
          <w:lang w:eastAsia="zh-CN" w:bidi="hi-IN"/>
        </w:rPr>
        <w:t>Emiliano su Lancet sottolinea lo storico via libera dell</w:t>
      </w:r>
      <w:r w:rsidR="00455B55">
        <w:rPr>
          <w:rFonts w:ascii="Times New Roman" w:eastAsia="Arial Unicode MS" w:hAnsi="Times New Roman"/>
          <w:b/>
          <w:color w:val="0043C8"/>
          <w:kern w:val="2"/>
          <w:sz w:val="24"/>
          <w:szCs w:val="24"/>
          <w:lang w:eastAsia="zh-CN" w:bidi="hi-IN"/>
        </w:rPr>
        <w:t>’</w:t>
      </w:r>
      <w:r w:rsidRPr="00727DDB">
        <w:rPr>
          <w:rFonts w:ascii="Times New Roman" w:eastAsia="Arial Unicode MS" w:hAnsi="Times New Roman"/>
          <w:b/>
          <w:color w:val="0043C8"/>
          <w:kern w:val="2"/>
          <w:sz w:val="24"/>
          <w:szCs w:val="24"/>
          <w:lang w:eastAsia="zh-CN" w:bidi="hi-IN"/>
        </w:rPr>
        <w:t>8 febbraio scorso ai nuovi articoli 9 e 41 della Costituzione</w:t>
      </w:r>
    </w:p>
    <w:p w:rsidR="00727DDB" w:rsidRDefault="00727DDB" w:rsidP="00727DDB">
      <w:pPr>
        <w:widowControl w:val="0"/>
        <w:suppressAutoHyphens/>
        <w:rPr>
          <w:rFonts w:ascii="Times New Roman" w:eastAsia="Arial Unicode MS" w:hAnsi="Times New Roman"/>
          <w:b/>
          <w:color w:val="0043C8"/>
          <w:kern w:val="2"/>
          <w:sz w:val="24"/>
          <w:szCs w:val="24"/>
          <w:lang w:eastAsia="zh-CN" w:bidi="hi-IN"/>
        </w:rPr>
      </w:pPr>
      <w:r w:rsidRPr="00727DDB">
        <w:rPr>
          <w:rFonts w:ascii="Times New Roman" w:eastAsia="Arial Unicode MS" w:hAnsi="Times New Roman"/>
          <w:color w:val="0043C8"/>
          <w:kern w:val="2"/>
          <w:sz w:val="24"/>
          <w:szCs w:val="24"/>
          <w:lang w:eastAsia="zh-CN" w:bidi="hi-IN"/>
        </w:rPr>
        <w:t>7 aprile: Giornata mondiale della Salute. La salvaguardia del nostro Pianeta come presupposto per la tutela della nostra Salute: è questo il tema che l</w:t>
      </w:r>
      <w:r w:rsidR="00455B55">
        <w:rPr>
          <w:rFonts w:ascii="Times New Roman" w:eastAsia="Arial Unicode MS" w:hAnsi="Times New Roman"/>
          <w:color w:val="0043C8"/>
          <w:kern w:val="2"/>
          <w:sz w:val="24"/>
          <w:szCs w:val="24"/>
          <w:lang w:eastAsia="zh-CN" w:bidi="hi-IN"/>
        </w:rPr>
        <w:t>’</w:t>
      </w:r>
      <w:r w:rsidRPr="00727DDB">
        <w:rPr>
          <w:rFonts w:ascii="Times New Roman" w:eastAsia="Arial Unicode MS" w:hAnsi="Times New Roman"/>
          <w:color w:val="0043C8"/>
          <w:kern w:val="2"/>
          <w:sz w:val="24"/>
          <w:szCs w:val="24"/>
          <w:lang w:eastAsia="zh-CN" w:bidi="hi-IN"/>
        </w:rPr>
        <w:t xml:space="preserve">OMS ha indicato per questa giornata. “Un invito, sottolinea Massimiliano </w:t>
      </w:r>
      <w:proofErr w:type="spellStart"/>
      <w:r w:rsidRPr="00727DDB">
        <w:rPr>
          <w:rFonts w:ascii="Times New Roman" w:eastAsia="Arial Unicode MS" w:hAnsi="Times New Roman"/>
          <w:color w:val="0043C8"/>
          <w:kern w:val="2"/>
          <w:sz w:val="24"/>
          <w:szCs w:val="24"/>
          <w:lang w:eastAsia="zh-CN" w:bidi="hi-IN"/>
        </w:rPr>
        <w:t>Fedriga</w:t>
      </w:r>
      <w:proofErr w:type="spellEnd"/>
      <w:r w:rsidRPr="00727DDB">
        <w:rPr>
          <w:rFonts w:ascii="Times New Roman" w:eastAsia="Arial Unicode MS" w:hAnsi="Times New Roman"/>
          <w:color w:val="0043C8"/>
          <w:kern w:val="2"/>
          <w:sz w:val="24"/>
          <w:szCs w:val="24"/>
          <w:lang w:eastAsia="zh-CN" w:bidi="hi-IN"/>
        </w:rPr>
        <w:t xml:space="preserve">, presidente della Conferenza delle Regioni, a tutte le istituzioni, internazionali, europee, nazionali, regionali e locali, ad assumersi la responsabilità di scelte in linea con la connessione fra i temi ambientali e quelli sanitari. Anche per questo, conclude </w:t>
      </w:r>
      <w:proofErr w:type="spellStart"/>
      <w:r w:rsidRPr="00727DDB">
        <w:rPr>
          <w:rFonts w:ascii="Times New Roman" w:eastAsia="Arial Unicode MS" w:hAnsi="Times New Roman"/>
          <w:color w:val="0043C8"/>
          <w:kern w:val="2"/>
          <w:sz w:val="24"/>
          <w:szCs w:val="24"/>
          <w:lang w:eastAsia="zh-CN" w:bidi="hi-IN"/>
        </w:rPr>
        <w:t>Fedriga</w:t>
      </w:r>
      <w:proofErr w:type="spellEnd"/>
      <w:r w:rsidRPr="00727DDB">
        <w:rPr>
          <w:rFonts w:ascii="Times New Roman" w:eastAsia="Arial Unicode MS" w:hAnsi="Times New Roman"/>
          <w:color w:val="0043C8"/>
          <w:kern w:val="2"/>
          <w:sz w:val="24"/>
          <w:szCs w:val="24"/>
          <w:lang w:eastAsia="zh-CN" w:bidi="hi-IN"/>
        </w:rPr>
        <w:t>, la scelta green di molte misure del PNRR del nostro Paese ha bisogno dell</w:t>
      </w:r>
      <w:r w:rsidR="00455B55">
        <w:rPr>
          <w:rFonts w:ascii="Times New Roman" w:eastAsia="Arial Unicode MS" w:hAnsi="Times New Roman"/>
          <w:color w:val="0043C8"/>
          <w:kern w:val="2"/>
          <w:sz w:val="24"/>
          <w:szCs w:val="24"/>
          <w:lang w:eastAsia="zh-CN" w:bidi="hi-IN"/>
        </w:rPr>
        <w:t>’</w:t>
      </w:r>
      <w:r w:rsidRPr="00727DDB">
        <w:rPr>
          <w:rFonts w:ascii="Times New Roman" w:eastAsia="Arial Unicode MS" w:hAnsi="Times New Roman"/>
          <w:color w:val="0043C8"/>
          <w:kern w:val="2"/>
          <w:sz w:val="24"/>
          <w:szCs w:val="24"/>
          <w:lang w:eastAsia="zh-CN" w:bidi="hi-IN"/>
        </w:rPr>
        <w:t>apporto qualificante delle Regioni e degli enti locali”.</w:t>
      </w:r>
      <w:r>
        <w:rPr>
          <w:rFonts w:ascii="Times New Roman" w:eastAsia="Arial Unicode MS" w:hAnsi="Times New Roman"/>
          <w:b/>
          <w:color w:val="0043C8"/>
          <w:kern w:val="2"/>
          <w:sz w:val="24"/>
          <w:szCs w:val="24"/>
          <w:lang w:eastAsia="zh-CN" w:bidi="hi-IN"/>
        </w:rPr>
        <w:t xml:space="preserve"> </w:t>
      </w:r>
      <w:hyperlink r:id="rId31" w:history="1">
        <w:r w:rsidRPr="00727DD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27DDB" w:rsidRDefault="00727DDB" w:rsidP="00727DDB">
      <w:pPr>
        <w:widowControl w:val="0"/>
        <w:suppressAutoHyphens/>
        <w:rPr>
          <w:rFonts w:ascii="Times New Roman" w:eastAsia="Arial Unicode MS" w:hAnsi="Times New Roman"/>
          <w:b/>
          <w:color w:val="0043C8"/>
          <w:kern w:val="2"/>
          <w:sz w:val="24"/>
          <w:szCs w:val="24"/>
          <w:lang w:eastAsia="zh-CN" w:bidi="hi-IN"/>
        </w:rPr>
      </w:pPr>
    </w:p>
    <w:p w:rsidR="00727DDB" w:rsidRDefault="00727DDB" w:rsidP="00727DD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4272 dell</w:t>
      </w:r>
      <w:r w:rsidR="00455B5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 aprile 2022</w:t>
      </w:r>
    </w:p>
    <w:p w:rsidR="00727DDB" w:rsidRPr="00727DDB" w:rsidRDefault="00727DDB" w:rsidP="00727DDB">
      <w:pPr>
        <w:widowControl w:val="0"/>
        <w:suppressAutoHyphens/>
        <w:rPr>
          <w:rFonts w:ascii="Times New Roman" w:eastAsia="Arial Unicode MS" w:hAnsi="Times New Roman"/>
          <w:b/>
          <w:color w:val="0033CC"/>
          <w:kern w:val="2"/>
          <w:sz w:val="24"/>
          <w:szCs w:val="24"/>
          <w:lang w:eastAsia="zh-CN" w:bidi="hi-IN"/>
        </w:rPr>
      </w:pPr>
      <w:r w:rsidRPr="00727DDB">
        <w:rPr>
          <w:rFonts w:ascii="Times New Roman" w:eastAsia="Arial Unicode MS" w:hAnsi="Times New Roman"/>
          <w:b/>
          <w:color w:val="0033CC"/>
          <w:kern w:val="2"/>
          <w:sz w:val="24"/>
          <w:szCs w:val="24"/>
          <w:lang w:eastAsia="zh-CN" w:bidi="hi-IN"/>
        </w:rPr>
        <w:t xml:space="preserve">Pandemia: niente quarta dose se preso </w:t>
      </w:r>
      <w:proofErr w:type="spellStart"/>
      <w:r w:rsidRPr="00727DDB">
        <w:rPr>
          <w:rFonts w:ascii="Times New Roman" w:eastAsia="Arial Unicode MS" w:hAnsi="Times New Roman"/>
          <w:b/>
          <w:color w:val="0033CC"/>
          <w:kern w:val="2"/>
          <w:sz w:val="24"/>
          <w:szCs w:val="24"/>
          <w:lang w:eastAsia="zh-CN" w:bidi="hi-IN"/>
        </w:rPr>
        <w:t>Covid</w:t>
      </w:r>
      <w:proofErr w:type="spellEnd"/>
      <w:r w:rsidRPr="00727DDB">
        <w:rPr>
          <w:rFonts w:ascii="Times New Roman" w:eastAsia="Arial Unicode MS" w:hAnsi="Times New Roman"/>
          <w:b/>
          <w:color w:val="0033CC"/>
          <w:kern w:val="2"/>
          <w:sz w:val="24"/>
          <w:szCs w:val="24"/>
          <w:lang w:eastAsia="zh-CN" w:bidi="hi-IN"/>
        </w:rPr>
        <w:t xml:space="preserve"> dopo la terza</w:t>
      </w:r>
      <w:r>
        <w:rPr>
          <w:rFonts w:ascii="Times New Roman" w:eastAsia="Arial Unicode MS" w:hAnsi="Times New Roman"/>
          <w:b/>
          <w:color w:val="0033CC"/>
          <w:kern w:val="2"/>
          <w:sz w:val="24"/>
          <w:szCs w:val="24"/>
          <w:lang w:eastAsia="zh-CN" w:bidi="hi-IN"/>
        </w:rPr>
        <w:t xml:space="preserve">. </w:t>
      </w:r>
      <w:r w:rsidRPr="00727DDB">
        <w:rPr>
          <w:rFonts w:ascii="Times New Roman" w:eastAsia="Arial Unicode MS" w:hAnsi="Times New Roman"/>
          <w:b/>
          <w:color w:val="0033CC"/>
          <w:kern w:val="2"/>
          <w:sz w:val="24"/>
          <w:szCs w:val="24"/>
          <w:lang w:eastAsia="zh-CN" w:bidi="hi-IN"/>
        </w:rPr>
        <w:t>Consulta su disposizioni sulla quarantena obbligatoria</w:t>
      </w:r>
    </w:p>
    <w:p w:rsidR="00727DDB" w:rsidRDefault="00727DDB" w:rsidP="00727DDB">
      <w:pPr>
        <w:widowControl w:val="0"/>
        <w:suppressAutoHyphens/>
        <w:rPr>
          <w:rFonts w:ascii="Times New Roman" w:eastAsia="Arial Unicode MS" w:hAnsi="Times New Roman"/>
          <w:b/>
          <w:color w:val="0033CC"/>
          <w:kern w:val="2"/>
          <w:sz w:val="24"/>
          <w:szCs w:val="24"/>
          <w:lang w:eastAsia="zh-CN" w:bidi="hi-IN"/>
        </w:rPr>
      </w:pPr>
      <w:r w:rsidRPr="00C41E18">
        <w:rPr>
          <w:rFonts w:ascii="Times New Roman" w:eastAsia="Arial Unicode MS" w:hAnsi="Times New Roman"/>
          <w:color w:val="0033CC"/>
          <w:kern w:val="2"/>
          <w:sz w:val="24"/>
          <w:szCs w:val="24"/>
          <w:lang w:eastAsia="zh-CN" w:bidi="hi-IN"/>
        </w:rPr>
        <w:t xml:space="preserve">Niente quarta dose di vaccino per chi dopo la terza si sia preso il </w:t>
      </w:r>
      <w:proofErr w:type="spellStart"/>
      <w:r w:rsidRPr="00C41E18">
        <w:rPr>
          <w:rFonts w:ascii="Times New Roman" w:eastAsia="Arial Unicode MS" w:hAnsi="Times New Roman"/>
          <w:color w:val="0033CC"/>
          <w:kern w:val="2"/>
          <w:sz w:val="24"/>
          <w:szCs w:val="24"/>
          <w:lang w:eastAsia="zh-CN" w:bidi="hi-IN"/>
        </w:rPr>
        <w:t>Covid</w:t>
      </w:r>
      <w:proofErr w:type="spellEnd"/>
      <w:r w:rsidRPr="00C41E18">
        <w:rPr>
          <w:rFonts w:ascii="Times New Roman" w:eastAsia="Arial Unicode MS" w:hAnsi="Times New Roman"/>
          <w:color w:val="0033CC"/>
          <w:kern w:val="2"/>
          <w:sz w:val="24"/>
          <w:szCs w:val="24"/>
          <w:lang w:eastAsia="zh-CN" w:bidi="hi-IN"/>
        </w:rPr>
        <w:t>. Al momento, ritiene il ministero della sanità, l</w:t>
      </w:r>
      <w:r w:rsidR="00455B55">
        <w:rPr>
          <w:rFonts w:ascii="Times New Roman" w:eastAsia="Arial Unicode MS" w:hAnsi="Times New Roman"/>
          <w:color w:val="0033CC"/>
          <w:kern w:val="2"/>
          <w:sz w:val="24"/>
          <w:szCs w:val="24"/>
          <w:lang w:eastAsia="zh-CN" w:bidi="hi-IN"/>
        </w:rPr>
        <w:t>’</w:t>
      </w:r>
      <w:r w:rsidRPr="00C41E18">
        <w:rPr>
          <w:rFonts w:ascii="Times New Roman" w:eastAsia="Arial Unicode MS" w:hAnsi="Times New Roman"/>
          <w:color w:val="0033CC"/>
          <w:kern w:val="2"/>
          <w:sz w:val="24"/>
          <w:szCs w:val="24"/>
          <w:lang w:eastAsia="zh-CN" w:bidi="hi-IN"/>
        </w:rPr>
        <w:t>indicazione sulla quarta dose vaccinale anti-</w:t>
      </w:r>
      <w:proofErr w:type="spellStart"/>
      <w:r w:rsidRPr="00C41E18">
        <w:rPr>
          <w:rFonts w:ascii="Times New Roman" w:eastAsia="Arial Unicode MS" w:hAnsi="Times New Roman"/>
          <w:color w:val="0033CC"/>
          <w:kern w:val="2"/>
          <w:sz w:val="24"/>
          <w:szCs w:val="24"/>
          <w:lang w:eastAsia="zh-CN" w:bidi="hi-IN"/>
        </w:rPr>
        <w:t>Covid</w:t>
      </w:r>
      <w:proofErr w:type="spellEnd"/>
      <w:r w:rsidRPr="00C41E18">
        <w:rPr>
          <w:rFonts w:ascii="Times New Roman" w:eastAsia="Arial Unicode MS" w:hAnsi="Times New Roman"/>
          <w:color w:val="0033CC"/>
          <w:kern w:val="2"/>
          <w:sz w:val="24"/>
          <w:szCs w:val="24"/>
          <w:lang w:eastAsia="zh-CN" w:bidi="hi-IN"/>
        </w:rPr>
        <w:t xml:space="preserve"> “non si applica ai soggetti che hanno contratto l</w:t>
      </w:r>
      <w:r w:rsidR="00455B55">
        <w:rPr>
          <w:rFonts w:ascii="Times New Roman" w:eastAsia="Arial Unicode MS" w:hAnsi="Times New Roman"/>
          <w:color w:val="0033CC"/>
          <w:kern w:val="2"/>
          <w:sz w:val="24"/>
          <w:szCs w:val="24"/>
          <w:lang w:eastAsia="zh-CN" w:bidi="hi-IN"/>
        </w:rPr>
        <w:t>’</w:t>
      </w:r>
      <w:r w:rsidRPr="00C41E18">
        <w:rPr>
          <w:rFonts w:ascii="Times New Roman" w:eastAsia="Arial Unicode MS" w:hAnsi="Times New Roman"/>
          <w:color w:val="0033CC"/>
          <w:kern w:val="2"/>
          <w:sz w:val="24"/>
          <w:szCs w:val="24"/>
          <w:lang w:eastAsia="zh-CN" w:bidi="hi-IN"/>
        </w:rPr>
        <w:t xml:space="preserve">infezione da SARS-CoV-2 successivamente alla somministrazione della prima dose di richiamo". Si tratta della circolare del ministero della Salute </w:t>
      </w:r>
      <w:r w:rsidR="00455B55">
        <w:rPr>
          <w:rFonts w:ascii="Times New Roman" w:eastAsia="Arial Unicode MS" w:hAnsi="Times New Roman"/>
          <w:color w:val="0033CC"/>
          <w:kern w:val="2"/>
          <w:sz w:val="24"/>
          <w:szCs w:val="24"/>
          <w:lang w:eastAsia="zh-CN" w:bidi="hi-IN"/>
        </w:rPr>
        <w:t>‘</w:t>
      </w:r>
      <w:r w:rsidRPr="00C41E18">
        <w:rPr>
          <w:rFonts w:ascii="Times New Roman" w:eastAsia="Arial Unicode MS" w:hAnsi="Times New Roman"/>
          <w:color w:val="0033CC"/>
          <w:kern w:val="2"/>
          <w:sz w:val="24"/>
          <w:szCs w:val="24"/>
          <w:lang w:eastAsia="zh-CN" w:bidi="hi-IN"/>
        </w:rPr>
        <w:t>Indicazioni sulla somministrazione della seconda dose di richiamo (</w:t>
      </w:r>
      <w:proofErr w:type="spellStart"/>
      <w:r w:rsidRPr="00C41E18">
        <w:rPr>
          <w:rFonts w:ascii="Times New Roman" w:eastAsia="Arial Unicode MS" w:hAnsi="Times New Roman"/>
          <w:color w:val="0033CC"/>
          <w:kern w:val="2"/>
          <w:sz w:val="24"/>
          <w:szCs w:val="24"/>
          <w:lang w:eastAsia="zh-CN" w:bidi="hi-IN"/>
        </w:rPr>
        <w:t>second</w:t>
      </w:r>
      <w:proofErr w:type="spellEnd"/>
      <w:r w:rsidRPr="00C41E18">
        <w:rPr>
          <w:rFonts w:ascii="Times New Roman" w:eastAsia="Arial Unicode MS" w:hAnsi="Times New Roman"/>
          <w:color w:val="0033CC"/>
          <w:kern w:val="2"/>
          <w:sz w:val="24"/>
          <w:szCs w:val="24"/>
          <w:lang w:eastAsia="zh-CN" w:bidi="hi-IN"/>
        </w:rPr>
        <w:t xml:space="preserve"> booster)</w:t>
      </w:r>
      <w:r w:rsidR="00455B55">
        <w:rPr>
          <w:rFonts w:ascii="Times New Roman" w:eastAsia="Arial Unicode MS" w:hAnsi="Times New Roman"/>
          <w:color w:val="0033CC"/>
          <w:kern w:val="2"/>
          <w:sz w:val="24"/>
          <w:szCs w:val="24"/>
          <w:lang w:eastAsia="zh-CN" w:bidi="hi-IN"/>
        </w:rPr>
        <w:t>’</w:t>
      </w:r>
      <w:r w:rsidRPr="00C41E18">
        <w:rPr>
          <w:rFonts w:ascii="Times New Roman" w:eastAsia="Arial Unicode MS" w:hAnsi="Times New Roman"/>
          <w:color w:val="0033CC"/>
          <w:kern w:val="2"/>
          <w:sz w:val="24"/>
          <w:szCs w:val="24"/>
          <w:lang w:eastAsia="zh-CN" w:bidi="hi-IN"/>
        </w:rPr>
        <w:t>, mentre la pandemia continua e si riscontrano anche nuove varianti</w:t>
      </w:r>
      <w:r w:rsidRPr="00727DDB">
        <w:rPr>
          <w:rFonts w:ascii="Times New Roman" w:eastAsia="Arial Unicode MS" w:hAnsi="Times New Roman"/>
          <w:b/>
          <w:color w:val="0033CC"/>
          <w:kern w:val="2"/>
          <w:sz w:val="24"/>
          <w:szCs w:val="24"/>
          <w:lang w:eastAsia="zh-CN" w:bidi="hi-IN"/>
        </w:rPr>
        <w:t>.</w:t>
      </w:r>
      <w:r w:rsidR="00C41E18">
        <w:rPr>
          <w:rFonts w:ascii="Times New Roman" w:eastAsia="Arial Unicode MS" w:hAnsi="Times New Roman"/>
          <w:b/>
          <w:color w:val="0033CC"/>
          <w:kern w:val="2"/>
          <w:sz w:val="24"/>
          <w:szCs w:val="24"/>
          <w:lang w:eastAsia="zh-CN" w:bidi="hi-IN"/>
        </w:rPr>
        <w:t xml:space="preserve"> </w:t>
      </w:r>
      <w:hyperlink r:id="rId32" w:history="1">
        <w:r w:rsidR="00C41E18" w:rsidRPr="00C41E18">
          <w:rPr>
            <w:rStyle w:val="Collegamentoipertestuale"/>
            <w:rFonts w:ascii="Times New Roman" w:eastAsia="Arial Unicode MS" w:hAnsi="Times New Roman"/>
            <w:b/>
            <w:kern w:val="2"/>
            <w:sz w:val="24"/>
            <w:szCs w:val="24"/>
            <w:lang w:eastAsia="zh-CN" w:bidi="hi-IN"/>
          </w:rPr>
          <w:t>Leggi tutto</w:t>
        </w:r>
      </w:hyperlink>
      <w:r w:rsidR="00C41E18">
        <w:rPr>
          <w:rFonts w:ascii="Times New Roman" w:eastAsia="Arial Unicode MS" w:hAnsi="Times New Roman"/>
          <w:b/>
          <w:color w:val="0033CC"/>
          <w:kern w:val="2"/>
          <w:sz w:val="24"/>
          <w:szCs w:val="24"/>
          <w:lang w:eastAsia="zh-CN" w:bidi="hi-IN"/>
        </w:rPr>
        <w:t xml:space="preserve">. </w:t>
      </w:r>
    </w:p>
    <w:p w:rsidR="00C41E18" w:rsidRDefault="00C41E18" w:rsidP="00727DDB">
      <w:pPr>
        <w:widowControl w:val="0"/>
        <w:suppressAutoHyphens/>
        <w:rPr>
          <w:rFonts w:ascii="Times New Roman" w:eastAsia="Arial Unicode MS" w:hAnsi="Times New Roman"/>
          <w:b/>
          <w:color w:val="0033CC"/>
          <w:kern w:val="2"/>
          <w:sz w:val="24"/>
          <w:szCs w:val="24"/>
          <w:lang w:eastAsia="zh-CN" w:bidi="hi-IN"/>
        </w:rPr>
      </w:pPr>
    </w:p>
    <w:p w:rsidR="00C41E18" w:rsidRDefault="00727DDB" w:rsidP="00727DD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w:t>
      </w:r>
      <w:r w:rsidR="00C41E18">
        <w:rPr>
          <w:rFonts w:ascii="Times New Roman" w:eastAsia="Arial Unicode MS" w:hAnsi="Times New Roman"/>
          <w:b/>
          <w:color w:val="0033CC"/>
          <w:kern w:val="2"/>
          <w:sz w:val="24"/>
          <w:szCs w:val="24"/>
          <w:lang w:eastAsia="zh-CN" w:bidi="hi-IN"/>
        </w:rPr>
        <w:t>77</w:t>
      </w:r>
      <w:r>
        <w:rPr>
          <w:rFonts w:ascii="Times New Roman" w:eastAsia="Arial Unicode MS" w:hAnsi="Times New Roman"/>
          <w:b/>
          <w:color w:val="0033CC"/>
          <w:kern w:val="2"/>
          <w:sz w:val="24"/>
          <w:szCs w:val="24"/>
          <w:lang w:eastAsia="zh-CN" w:bidi="hi-IN"/>
        </w:rPr>
        <w:t xml:space="preserve"> del </w:t>
      </w:r>
      <w:r w:rsidR="00C41E18">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5 aprile 2022</w:t>
      </w:r>
    </w:p>
    <w:p w:rsidR="00C41E18" w:rsidRPr="00C41E18" w:rsidRDefault="00C41E18" w:rsidP="00C41E18">
      <w:pPr>
        <w:widowControl w:val="0"/>
        <w:suppressAutoHyphens/>
        <w:rPr>
          <w:rFonts w:ascii="Times New Roman" w:eastAsia="Arial Unicode MS" w:hAnsi="Times New Roman"/>
          <w:b/>
          <w:color w:val="0033CC"/>
          <w:kern w:val="2"/>
          <w:sz w:val="24"/>
          <w:szCs w:val="24"/>
          <w:lang w:eastAsia="zh-CN" w:bidi="hi-IN"/>
        </w:rPr>
      </w:pPr>
      <w:r w:rsidRPr="00C41E18">
        <w:rPr>
          <w:rFonts w:ascii="Times New Roman" w:eastAsia="Arial Unicode MS" w:hAnsi="Times New Roman"/>
          <w:b/>
          <w:color w:val="0033CC"/>
          <w:kern w:val="2"/>
          <w:sz w:val="24"/>
          <w:szCs w:val="24"/>
          <w:lang w:eastAsia="zh-CN" w:bidi="hi-IN"/>
        </w:rPr>
        <w:t xml:space="preserve">Istituti di ricovero e cura a carattere scientifico: considerazioni ed emendamenti su </w:t>
      </w:r>
      <w:proofErr w:type="spellStart"/>
      <w:r w:rsidRPr="00C41E18">
        <w:rPr>
          <w:rFonts w:ascii="Times New Roman" w:eastAsia="Arial Unicode MS" w:hAnsi="Times New Roman"/>
          <w:b/>
          <w:color w:val="0033CC"/>
          <w:kern w:val="2"/>
          <w:sz w:val="24"/>
          <w:szCs w:val="24"/>
          <w:lang w:eastAsia="zh-CN" w:bidi="hi-IN"/>
        </w:rPr>
        <w:t>Ddl</w:t>
      </w:r>
      <w:proofErr w:type="spellEnd"/>
      <w:r w:rsidRPr="00C41E18">
        <w:rPr>
          <w:rFonts w:ascii="Times New Roman" w:eastAsia="Arial Unicode MS" w:hAnsi="Times New Roman"/>
          <w:b/>
          <w:color w:val="0033CC"/>
          <w:kern w:val="2"/>
          <w:sz w:val="24"/>
          <w:szCs w:val="24"/>
          <w:lang w:eastAsia="zh-CN" w:bidi="hi-IN"/>
        </w:rPr>
        <w:t xml:space="preserve"> Delega per il riordino</w:t>
      </w:r>
      <w:r>
        <w:rPr>
          <w:rFonts w:ascii="Times New Roman" w:eastAsia="Arial Unicode MS" w:hAnsi="Times New Roman"/>
          <w:b/>
          <w:color w:val="0033CC"/>
          <w:kern w:val="2"/>
          <w:sz w:val="24"/>
          <w:szCs w:val="24"/>
          <w:lang w:eastAsia="zh-CN" w:bidi="hi-IN"/>
        </w:rPr>
        <w:t xml:space="preserve">. </w:t>
      </w:r>
      <w:r w:rsidRPr="00C41E18">
        <w:rPr>
          <w:rFonts w:ascii="Times New Roman" w:eastAsia="Arial Unicode MS" w:hAnsi="Times New Roman"/>
          <w:b/>
          <w:color w:val="0033CC"/>
          <w:kern w:val="2"/>
          <w:sz w:val="24"/>
          <w:szCs w:val="24"/>
          <w:lang w:eastAsia="zh-CN" w:bidi="hi-IN"/>
        </w:rPr>
        <w:t>Approvata anche una proposta di Regolamento per il Registro Malattie Rare</w:t>
      </w:r>
    </w:p>
    <w:p w:rsidR="00C41E18" w:rsidRDefault="00C41E18" w:rsidP="00C41E18">
      <w:pPr>
        <w:widowControl w:val="0"/>
        <w:suppressAutoHyphens/>
        <w:rPr>
          <w:rFonts w:ascii="Times New Roman" w:eastAsia="Arial Unicode MS" w:hAnsi="Times New Roman"/>
          <w:b/>
          <w:color w:val="0033CC"/>
          <w:kern w:val="2"/>
          <w:sz w:val="24"/>
          <w:szCs w:val="24"/>
          <w:lang w:eastAsia="zh-CN" w:bidi="hi-IN"/>
        </w:rPr>
      </w:pPr>
      <w:r w:rsidRPr="00C41E18">
        <w:rPr>
          <w:rFonts w:ascii="Times New Roman" w:eastAsia="Arial Unicode MS" w:hAnsi="Times New Roman"/>
          <w:color w:val="0033CC"/>
          <w:kern w:val="2"/>
          <w:sz w:val="24"/>
          <w:szCs w:val="24"/>
          <w:lang w:eastAsia="zh-CN" w:bidi="hi-IN"/>
        </w:rPr>
        <w:t xml:space="preserve">La Conferenza delle Regioni e delle Province autonome, nella riunione del 13 aprile, ha approvato un documento di osservazioni e proposte emendative sul </w:t>
      </w:r>
      <w:proofErr w:type="spellStart"/>
      <w:r w:rsidRPr="00C41E18">
        <w:rPr>
          <w:rFonts w:ascii="Times New Roman" w:eastAsia="Arial Unicode MS" w:hAnsi="Times New Roman"/>
          <w:color w:val="0033CC"/>
          <w:kern w:val="2"/>
          <w:sz w:val="24"/>
          <w:szCs w:val="24"/>
          <w:lang w:eastAsia="zh-CN" w:bidi="hi-IN"/>
        </w:rPr>
        <w:t>Ddl</w:t>
      </w:r>
      <w:proofErr w:type="spellEnd"/>
      <w:r w:rsidRPr="00C41E18">
        <w:rPr>
          <w:rFonts w:ascii="Times New Roman" w:eastAsia="Arial Unicode MS" w:hAnsi="Times New Roman"/>
          <w:color w:val="0033CC"/>
          <w:kern w:val="2"/>
          <w:sz w:val="24"/>
          <w:szCs w:val="24"/>
          <w:lang w:eastAsia="zh-CN" w:bidi="hi-IN"/>
        </w:rPr>
        <w:t xml:space="preserve"> relativo alla legge delega per il riordino della disciplina degli Istituti di ricovero e cura a carattere scientifico attualmente in </w:t>
      </w:r>
      <w:r w:rsidRPr="00C41E18">
        <w:rPr>
          <w:rFonts w:ascii="Times New Roman" w:eastAsia="Arial Unicode MS" w:hAnsi="Times New Roman"/>
          <w:color w:val="0033CC"/>
          <w:kern w:val="2"/>
          <w:sz w:val="24"/>
          <w:szCs w:val="24"/>
          <w:lang w:eastAsia="zh-CN" w:bidi="hi-IN"/>
        </w:rPr>
        <w:lastRenderedPageBreak/>
        <w:t xml:space="preserve">discussione alla Camera. Un provvedimento rilevante perché  stabilirà i principi di delega per il raggiungimento di una specifica </w:t>
      </w:r>
      <w:proofErr w:type="spellStart"/>
      <w:r w:rsidRPr="00C41E18">
        <w:rPr>
          <w:rFonts w:ascii="Times New Roman" w:eastAsia="Arial Unicode MS" w:hAnsi="Times New Roman"/>
          <w:color w:val="0033CC"/>
          <w:kern w:val="2"/>
          <w:sz w:val="24"/>
          <w:szCs w:val="24"/>
          <w:lang w:eastAsia="zh-CN" w:bidi="hi-IN"/>
        </w:rPr>
        <w:t>milestone</w:t>
      </w:r>
      <w:proofErr w:type="spellEnd"/>
      <w:r w:rsidRPr="00C41E18">
        <w:rPr>
          <w:rFonts w:ascii="Times New Roman" w:eastAsia="Arial Unicode MS" w:hAnsi="Times New Roman"/>
          <w:color w:val="0033CC"/>
          <w:kern w:val="2"/>
          <w:sz w:val="24"/>
          <w:szCs w:val="24"/>
          <w:lang w:eastAsia="zh-CN" w:bidi="hi-IN"/>
        </w:rPr>
        <w:t xml:space="preserve"> europea della “Missione 6 – Salute” del Piano nazionale di ripresa e resilienza (PNRR). Per questo motivo la Conferenza delle Regioni, in attesa della formale espressione del parere in sede di Conferenza Stato-Regioni -ha  ritenuto opportuno soffermarsi su alcune considerazioni di carattere generale, presentando anche alcune proposte emendative.</w:t>
      </w:r>
      <w:r>
        <w:rPr>
          <w:rFonts w:ascii="Times New Roman" w:eastAsia="Arial Unicode MS" w:hAnsi="Times New Roman"/>
          <w:b/>
          <w:color w:val="0033CC"/>
          <w:kern w:val="2"/>
          <w:sz w:val="24"/>
          <w:szCs w:val="24"/>
          <w:lang w:eastAsia="zh-CN" w:bidi="hi-IN"/>
        </w:rPr>
        <w:t xml:space="preserve"> </w:t>
      </w:r>
      <w:hyperlink r:id="rId33" w:history="1">
        <w:r w:rsidRPr="00C41E1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41E18" w:rsidRDefault="00C41E18" w:rsidP="00727DDB">
      <w:pPr>
        <w:widowControl w:val="0"/>
        <w:suppressAutoHyphens/>
        <w:rPr>
          <w:rFonts w:ascii="Times New Roman" w:eastAsia="Arial Unicode MS" w:hAnsi="Times New Roman"/>
          <w:b/>
          <w:color w:val="0033CC"/>
          <w:kern w:val="2"/>
          <w:sz w:val="24"/>
          <w:szCs w:val="24"/>
          <w:lang w:eastAsia="zh-CN" w:bidi="hi-IN"/>
        </w:rPr>
      </w:pPr>
    </w:p>
    <w:p w:rsidR="00727DDB" w:rsidRDefault="00727DDB" w:rsidP="00727DD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w:t>
      </w:r>
      <w:r w:rsidR="00C41E18">
        <w:rPr>
          <w:rFonts w:ascii="Times New Roman" w:eastAsia="Arial Unicode MS" w:hAnsi="Times New Roman"/>
          <w:b/>
          <w:color w:val="0033CC"/>
          <w:kern w:val="2"/>
          <w:sz w:val="24"/>
          <w:szCs w:val="24"/>
          <w:lang w:eastAsia="zh-CN" w:bidi="hi-IN"/>
        </w:rPr>
        <w:t>78</w:t>
      </w:r>
      <w:r>
        <w:rPr>
          <w:rFonts w:ascii="Times New Roman" w:eastAsia="Arial Unicode MS" w:hAnsi="Times New Roman"/>
          <w:b/>
          <w:color w:val="0033CC"/>
          <w:kern w:val="2"/>
          <w:sz w:val="24"/>
          <w:szCs w:val="24"/>
          <w:lang w:eastAsia="zh-CN" w:bidi="hi-IN"/>
        </w:rPr>
        <w:t xml:space="preserve"> del </w:t>
      </w:r>
      <w:r w:rsidR="00C41E18">
        <w:rPr>
          <w:rFonts w:ascii="Times New Roman" w:eastAsia="Arial Unicode MS" w:hAnsi="Times New Roman"/>
          <w:b/>
          <w:color w:val="0033CC"/>
          <w:kern w:val="2"/>
          <w:sz w:val="24"/>
          <w:szCs w:val="24"/>
          <w:lang w:eastAsia="zh-CN" w:bidi="hi-IN"/>
        </w:rPr>
        <w:t>19</w:t>
      </w:r>
      <w:r>
        <w:rPr>
          <w:rFonts w:ascii="Times New Roman" w:eastAsia="Arial Unicode MS" w:hAnsi="Times New Roman"/>
          <w:b/>
          <w:color w:val="0033CC"/>
          <w:kern w:val="2"/>
          <w:sz w:val="24"/>
          <w:szCs w:val="24"/>
          <w:lang w:eastAsia="zh-CN" w:bidi="hi-IN"/>
        </w:rPr>
        <w:t xml:space="preserve"> aprile 2022</w:t>
      </w:r>
    </w:p>
    <w:p w:rsidR="00C41E18" w:rsidRPr="00C41E18" w:rsidRDefault="00C41E18" w:rsidP="00C41E18">
      <w:pPr>
        <w:widowControl w:val="0"/>
        <w:suppressAutoHyphens/>
        <w:rPr>
          <w:rFonts w:ascii="Times New Roman" w:eastAsia="Arial Unicode MS" w:hAnsi="Times New Roman"/>
          <w:b/>
          <w:color w:val="0033CC"/>
          <w:kern w:val="2"/>
          <w:sz w:val="24"/>
          <w:szCs w:val="24"/>
          <w:lang w:eastAsia="zh-CN" w:bidi="hi-IN"/>
        </w:rPr>
      </w:pPr>
      <w:r w:rsidRPr="00C41E18">
        <w:rPr>
          <w:rFonts w:ascii="Times New Roman" w:eastAsia="Arial Unicode MS" w:hAnsi="Times New Roman"/>
          <w:b/>
          <w:color w:val="0033CC"/>
          <w:kern w:val="2"/>
          <w:sz w:val="24"/>
          <w:szCs w:val="24"/>
          <w:lang w:eastAsia="zh-CN" w:bidi="hi-IN"/>
        </w:rPr>
        <w:t>Corte dei conti: Relazione sulla gestione finanziaria delle Regioni</w:t>
      </w:r>
    </w:p>
    <w:p w:rsidR="00C41E18" w:rsidRDefault="00C41E18" w:rsidP="00C41E18">
      <w:pPr>
        <w:widowControl w:val="0"/>
        <w:suppressAutoHyphens/>
        <w:rPr>
          <w:rFonts w:ascii="Times New Roman" w:eastAsia="Arial Unicode MS" w:hAnsi="Times New Roman"/>
          <w:b/>
          <w:color w:val="0033CC"/>
          <w:kern w:val="2"/>
          <w:sz w:val="24"/>
          <w:szCs w:val="24"/>
          <w:lang w:eastAsia="zh-CN" w:bidi="hi-IN"/>
        </w:rPr>
      </w:pPr>
      <w:r w:rsidRPr="00C41E18">
        <w:rPr>
          <w:rFonts w:ascii="Times New Roman" w:eastAsia="Arial Unicode MS" w:hAnsi="Times New Roman"/>
          <w:color w:val="0033CC"/>
          <w:kern w:val="2"/>
          <w:sz w:val="24"/>
          <w:szCs w:val="24"/>
          <w:lang w:eastAsia="zh-CN" w:bidi="hi-IN"/>
        </w:rPr>
        <w:t>"La situazione 2020 della finanza regionale va inquadrata nell</w:t>
      </w:r>
      <w:r w:rsidR="00455B55">
        <w:rPr>
          <w:rFonts w:ascii="Times New Roman" w:eastAsia="Arial Unicode MS" w:hAnsi="Times New Roman"/>
          <w:color w:val="0033CC"/>
          <w:kern w:val="2"/>
          <w:sz w:val="24"/>
          <w:szCs w:val="24"/>
          <w:lang w:eastAsia="zh-CN" w:bidi="hi-IN"/>
        </w:rPr>
        <w:t>’</w:t>
      </w:r>
      <w:r w:rsidRPr="00C41E18">
        <w:rPr>
          <w:rFonts w:ascii="Times New Roman" w:eastAsia="Arial Unicode MS" w:hAnsi="Times New Roman"/>
          <w:color w:val="0033CC"/>
          <w:kern w:val="2"/>
          <w:sz w:val="24"/>
          <w:szCs w:val="24"/>
          <w:lang w:eastAsia="zh-CN" w:bidi="hi-IN"/>
        </w:rPr>
        <w:t>eccezionalità del quadro pandemico e dei suoi riflessi sui bilanci degli enti, con riduzione di alcune entrate e maggiori esigenze di spesa. I diversi interventi statali hanno compensato gli effetti negativi connessi alla perdita di gettito ed al sostegno alla spesa sanitaria". È quanto emerge dalla “Relazione sulla gestione finanziaria delle Regioni/Province autonome” (approvata, con Delibera n. 6/SEZAUT/2022/FRG, dalla Sezione autonomie della Corte dei conti), in cui la magistratura contabile ha esaminato i rendiconti finanziari 2018-2020 contenuti nella banca dati delle amministrazioni pubbliche (BDAP), evidenziando la tenuta complessiva delle Regioni all</w:t>
      </w:r>
      <w:r w:rsidR="00455B55">
        <w:rPr>
          <w:rFonts w:ascii="Times New Roman" w:eastAsia="Arial Unicode MS" w:hAnsi="Times New Roman"/>
          <w:color w:val="0033CC"/>
          <w:kern w:val="2"/>
          <w:sz w:val="24"/>
          <w:szCs w:val="24"/>
          <w:lang w:eastAsia="zh-CN" w:bidi="hi-IN"/>
        </w:rPr>
        <w:t>’</w:t>
      </w:r>
      <w:r w:rsidRPr="00C41E18">
        <w:rPr>
          <w:rFonts w:ascii="Times New Roman" w:eastAsia="Arial Unicode MS" w:hAnsi="Times New Roman"/>
          <w:color w:val="0033CC"/>
          <w:kern w:val="2"/>
          <w:sz w:val="24"/>
          <w:szCs w:val="24"/>
          <w:lang w:eastAsia="zh-CN" w:bidi="hi-IN"/>
        </w:rPr>
        <w:t>impatto pandemico.</w:t>
      </w:r>
      <w:r>
        <w:rPr>
          <w:rFonts w:ascii="Times New Roman" w:eastAsia="Arial Unicode MS" w:hAnsi="Times New Roman"/>
          <w:b/>
          <w:color w:val="0033CC"/>
          <w:kern w:val="2"/>
          <w:sz w:val="24"/>
          <w:szCs w:val="24"/>
          <w:lang w:eastAsia="zh-CN" w:bidi="hi-IN"/>
        </w:rPr>
        <w:t xml:space="preserve"> </w:t>
      </w:r>
      <w:hyperlink r:id="rId34" w:history="1">
        <w:r w:rsidRPr="00C41E1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41E18" w:rsidRDefault="00C41E18" w:rsidP="00727DDB">
      <w:pPr>
        <w:widowControl w:val="0"/>
        <w:suppressAutoHyphens/>
        <w:rPr>
          <w:rFonts w:ascii="Times New Roman" w:eastAsia="Arial Unicode MS" w:hAnsi="Times New Roman"/>
          <w:b/>
          <w:color w:val="0033CC"/>
          <w:kern w:val="2"/>
          <w:sz w:val="24"/>
          <w:szCs w:val="24"/>
          <w:lang w:eastAsia="zh-CN" w:bidi="hi-IN"/>
        </w:rPr>
      </w:pPr>
    </w:p>
    <w:p w:rsidR="00727DDB" w:rsidRDefault="00727DDB" w:rsidP="00727DD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w:t>
      </w:r>
      <w:r w:rsidR="00C41E18">
        <w:rPr>
          <w:rFonts w:ascii="Times New Roman" w:eastAsia="Arial Unicode MS" w:hAnsi="Times New Roman"/>
          <w:b/>
          <w:color w:val="0033CC"/>
          <w:kern w:val="2"/>
          <w:sz w:val="24"/>
          <w:szCs w:val="24"/>
          <w:lang w:eastAsia="zh-CN" w:bidi="hi-IN"/>
        </w:rPr>
        <w:t>80</w:t>
      </w:r>
      <w:r>
        <w:rPr>
          <w:rFonts w:ascii="Times New Roman" w:eastAsia="Arial Unicode MS" w:hAnsi="Times New Roman"/>
          <w:b/>
          <w:color w:val="0033CC"/>
          <w:kern w:val="2"/>
          <w:sz w:val="24"/>
          <w:szCs w:val="24"/>
          <w:lang w:eastAsia="zh-CN" w:bidi="hi-IN"/>
        </w:rPr>
        <w:t xml:space="preserve"> del </w:t>
      </w:r>
      <w:r w:rsidR="00C41E18">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aprile 2022</w:t>
      </w:r>
    </w:p>
    <w:p w:rsidR="00C41E18" w:rsidRPr="00C41E18" w:rsidRDefault="00C41E18" w:rsidP="00C41E18">
      <w:pPr>
        <w:widowControl w:val="0"/>
        <w:suppressAutoHyphens/>
        <w:rPr>
          <w:rFonts w:ascii="Times New Roman" w:eastAsia="Arial Unicode MS" w:hAnsi="Times New Roman"/>
          <w:b/>
          <w:color w:val="0033CC"/>
          <w:kern w:val="2"/>
          <w:sz w:val="24"/>
          <w:szCs w:val="24"/>
          <w:lang w:eastAsia="zh-CN" w:bidi="hi-IN"/>
        </w:rPr>
      </w:pPr>
      <w:proofErr w:type="spellStart"/>
      <w:r w:rsidRPr="00C41E18">
        <w:rPr>
          <w:rFonts w:ascii="Times New Roman" w:eastAsia="Arial Unicode MS" w:hAnsi="Times New Roman"/>
          <w:b/>
          <w:color w:val="0033CC"/>
          <w:kern w:val="2"/>
          <w:sz w:val="24"/>
          <w:szCs w:val="24"/>
          <w:lang w:eastAsia="zh-CN" w:bidi="hi-IN"/>
        </w:rPr>
        <w:t>Fedriga</w:t>
      </w:r>
      <w:proofErr w:type="spellEnd"/>
      <w:r w:rsidRPr="00C41E18">
        <w:rPr>
          <w:rFonts w:ascii="Times New Roman" w:eastAsia="Arial Unicode MS" w:hAnsi="Times New Roman"/>
          <w:b/>
          <w:color w:val="0033CC"/>
          <w:kern w:val="2"/>
          <w:sz w:val="24"/>
          <w:szCs w:val="24"/>
          <w:lang w:eastAsia="zh-CN" w:bidi="hi-IN"/>
        </w:rPr>
        <w:t>: garantire risorse per le assunzioni e la formazione dei medici e rispondere agli obiettivi del PNRR per la medicina territoriale</w:t>
      </w:r>
      <w:r>
        <w:rPr>
          <w:rFonts w:ascii="Times New Roman" w:eastAsia="Arial Unicode MS" w:hAnsi="Times New Roman"/>
          <w:b/>
          <w:color w:val="0033CC"/>
          <w:kern w:val="2"/>
          <w:sz w:val="24"/>
          <w:szCs w:val="24"/>
          <w:lang w:eastAsia="zh-CN" w:bidi="hi-IN"/>
        </w:rPr>
        <w:t xml:space="preserve">. </w:t>
      </w:r>
      <w:r w:rsidRPr="00C41E18">
        <w:rPr>
          <w:rFonts w:ascii="Times New Roman" w:eastAsia="Arial Unicode MS" w:hAnsi="Times New Roman"/>
          <w:b/>
          <w:color w:val="0033CC"/>
          <w:kern w:val="2"/>
          <w:sz w:val="24"/>
          <w:szCs w:val="24"/>
          <w:lang w:eastAsia="zh-CN" w:bidi="hi-IN"/>
        </w:rPr>
        <w:t>L</w:t>
      </w:r>
      <w:r w:rsidR="00455B55">
        <w:rPr>
          <w:rFonts w:ascii="Times New Roman" w:eastAsia="Arial Unicode MS" w:hAnsi="Times New Roman"/>
          <w:b/>
          <w:color w:val="0033CC"/>
          <w:kern w:val="2"/>
          <w:sz w:val="24"/>
          <w:szCs w:val="24"/>
          <w:lang w:eastAsia="zh-CN" w:bidi="hi-IN"/>
        </w:rPr>
        <w:t>’</w:t>
      </w:r>
      <w:r w:rsidRPr="00C41E18">
        <w:rPr>
          <w:rFonts w:ascii="Times New Roman" w:eastAsia="Arial Unicode MS" w:hAnsi="Times New Roman"/>
          <w:b/>
          <w:color w:val="0033CC"/>
          <w:kern w:val="2"/>
          <w:sz w:val="24"/>
          <w:szCs w:val="24"/>
          <w:lang w:eastAsia="zh-CN" w:bidi="hi-IN"/>
        </w:rPr>
        <w:t>intervento del Presidente della Conferenza delle Regioni all</w:t>
      </w:r>
      <w:r w:rsidR="00455B55">
        <w:rPr>
          <w:rFonts w:ascii="Times New Roman" w:eastAsia="Arial Unicode MS" w:hAnsi="Times New Roman"/>
          <w:b/>
          <w:color w:val="0033CC"/>
          <w:kern w:val="2"/>
          <w:sz w:val="24"/>
          <w:szCs w:val="24"/>
          <w:lang w:eastAsia="zh-CN" w:bidi="hi-IN"/>
        </w:rPr>
        <w:t>’</w:t>
      </w:r>
      <w:r w:rsidRPr="00C41E18">
        <w:rPr>
          <w:rFonts w:ascii="Times New Roman" w:eastAsia="Arial Unicode MS" w:hAnsi="Times New Roman"/>
          <w:b/>
          <w:color w:val="0033CC"/>
          <w:kern w:val="2"/>
          <w:sz w:val="24"/>
          <w:szCs w:val="24"/>
          <w:lang w:eastAsia="zh-CN" w:bidi="hi-IN"/>
        </w:rPr>
        <w:t xml:space="preserve">evento della </w:t>
      </w:r>
      <w:proofErr w:type="spellStart"/>
      <w:r w:rsidRPr="00C41E18">
        <w:rPr>
          <w:rFonts w:ascii="Times New Roman" w:eastAsia="Arial Unicode MS" w:hAnsi="Times New Roman"/>
          <w:b/>
          <w:color w:val="0033CC"/>
          <w:kern w:val="2"/>
          <w:sz w:val="24"/>
          <w:szCs w:val="24"/>
          <w:lang w:eastAsia="zh-CN" w:bidi="hi-IN"/>
        </w:rPr>
        <w:t>FNOMCeO</w:t>
      </w:r>
      <w:proofErr w:type="spellEnd"/>
      <w:r w:rsidRPr="00C41E18">
        <w:rPr>
          <w:rFonts w:ascii="Times New Roman" w:eastAsia="Arial Unicode MS" w:hAnsi="Times New Roman"/>
          <w:b/>
          <w:color w:val="0033CC"/>
          <w:kern w:val="2"/>
          <w:sz w:val="24"/>
          <w:szCs w:val="24"/>
          <w:lang w:eastAsia="zh-CN" w:bidi="hi-IN"/>
        </w:rPr>
        <w:t xml:space="preserve"> sulla “Questione Medica”</w:t>
      </w:r>
    </w:p>
    <w:p w:rsidR="00C41E18" w:rsidRDefault="00C41E18" w:rsidP="00C41E18">
      <w:pPr>
        <w:widowControl w:val="0"/>
        <w:suppressAutoHyphens/>
        <w:rPr>
          <w:rFonts w:ascii="Times New Roman" w:eastAsia="Arial Unicode MS" w:hAnsi="Times New Roman"/>
          <w:b/>
          <w:color w:val="0033CC"/>
          <w:kern w:val="2"/>
          <w:sz w:val="24"/>
          <w:szCs w:val="24"/>
          <w:lang w:eastAsia="zh-CN" w:bidi="hi-IN"/>
        </w:rPr>
      </w:pPr>
      <w:r w:rsidRPr="00C41E18">
        <w:rPr>
          <w:rFonts w:ascii="Times New Roman" w:eastAsia="Arial Unicode MS" w:hAnsi="Times New Roman"/>
          <w:color w:val="0033CC"/>
          <w:kern w:val="2"/>
          <w:sz w:val="24"/>
          <w:szCs w:val="24"/>
          <w:lang w:eastAsia="zh-CN" w:bidi="hi-IN"/>
        </w:rPr>
        <w:t xml:space="preserve">“La grande sfida a cui siamo chiamati, accanto agli impegni del PNRR per ospedali e case di comunità, è fare in modo di disporre del personale sanitario per garantire davvero il diritto alla salute ai nostri cittadini. Per questo è diventato inaccettabile che ad ogni cambio di Governo si cambino le </w:t>
      </w:r>
      <w:proofErr w:type="spellStart"/>
      <w:r w:rsidRPr="00C41E18">
        <w:rPr>
          <w:rFonts w:ascii="Times New Roman" w:eastAsia="Arial Unicode MS" w:hAnsi="Times New Roman"/>
          <w:color w:val="0033CC"/>
          <w:kern w:val="2"/>
          <w:sz w:val="24"/>
          <w:szCs w:val="24"/>
          <w:lang w:eastAsia="zh-CN" w:bidi="hi-IN"/>
        </w:rPr>
        <w:t>macrostrategie</w:t>
      </w:r>
      <w:proofErr w:type="spellEnd"/>
      <w:r w:rsidRPr="00C41E18">
        <w:rPr>
          <w:rFonts w:ascii="Times New Roman" w:eastAsia="Arial Unicode MS" w:hAnsi="Times New Roman"/>
          <w:color w:val="0033CC"/>
          <w:kern w:val="2"/>
          <w:sz w:val="24"/>
          <w:szCs w:val="24"/>
          <w:lang w:eastAsia="zh-CN" w:bidi="hi-IN"/>
        </w:rPr>
        <w:t>. In sanità c</w:t>
      </w:r>
      <w:r w:rsidR="00455B55">
        <w:rPr>
          <w:rFonts w:ascii="Times New Roman" w:eastAsia="Arial Unicode MS" w:hAnsi="Times New Roman"/>
          <w:color w:val="0033CC"/>
          <w:kern w:val="2"/>
          <w:sz w:val="24"/>
          <w:szCs w:val="24"/>
          <w:lang w:eastAsia="zh-CN" w:bidi="hi-IN"/>
        </w:rPr>
        <w:t>’</w:t>
      </w:r>
      <w:r w:rsidRPr="00C41E18">
        <w:rPr>
          <w:rFonts w:ascii="Times New Roman" w:eastAsia="Arial Unicode MS" w:hAnsi="Times New Roman"/>
          <w:color w:val="0033CC"/>
          <w:kern w:val="2"/>
          <w:sz w:val="24"/>
          <w:szCs w:val="24"/>
          <w:lang w:eastAsia="zh-CN" w:bidi="hi-IN"/>
        </w:rPr>
        <w:t>è bisogno di una prospettiva almeno decennale. E su un percorso di medio-lungo periodo la Conferenza delle Regioni è disposta ad impegnarsi fino in fondo anche perché in questo momento soltanto con l</w:t>
      </w:r>
      <w:r w:rsidR="00455B55">
        <w:rPr>
          <w:rFonts w:ascii="Times New Roman" w:eastAsia="Arial Unicode MS" w:hAnsi="Times New Roman"/>
          <w:color w:val="0033CC"/>
          <w:kern w:val="2"/>
          <w:sz w:val="24"/>
          <w:szCs w:val="24"/>
          <w:lang w:eastAsia="zh-CN" w:bidi="hi-IN"/>
        </w:rPr>
        <w:t>’</w:t>
      </w:r>
      <w:r w:rsidRPr="00C41E18">
        <w:rPr>
          <w:rFonts w:ascii="Times New Roman" w:eastAsia="Arial Unicode MS" w:hAnsi="Times New Roman"/>
          <w:color w:val="0033CC"/>
          <w:kern w:val="2"/>
          <w:sz w:val="24"/>
          <w:szCs w:val="24"/>
          <w:lang w:eastAsia="zh-CN" w:bidi="hi-IN"/>
        </w:rPr>
        <w:t xml:space="preserve">unità tra istituzioni e tra professionisti è possibile guardare al futuro con una prospettiva che non sia di un giorno solo”. Con queste parole il presidente della Conferenza delle Regioni, Massimiliano </w:t>
      </w:r>
      <w:proofErr w:type="spellStart"/>
      <w:r w:rsidRPr="00C41E18">
        <w:rPr>
          <w:rFonts w:ascii="Times New Roman" w:eastAsia="Arial Unicode MS" w:hAnsi="Times New Roman"/>
          <w:color w:val="0033CC"/>
          <w:kern w:val="2"/>
          <w:sz w:val="24"/>
          <w:szCs w:val="24"/>
          <w:lang w:eastAsia="zh-CN" w:bidi="hi-IN"/>
        </w:rPr>
        <w:t>Fedriga</w:t>
      </w:r>
      <w:proofErr w:type="spellEnd"/>
      <w:r w:rsidRPr="00C41E18">
        <w:rPr>
          <w:rFonts w:ascii="Times New Roman" w:eastAsia="Arial Unicode MS" w:hAnsi="Times New Roman"/>
          <w:color w:val="0033CC"/>
          <w:kern w:val="2"/>
          <w:sz w:val="24"/>
          <w:szCs w:val="24"/>
          <w:lang w:eastAsia="zh-CN" w:bidi="hi-IN"/>
        </w:rPr>
        <w:t xml:space="preserve">, ha concluso il suo intervento alla Conferenza nazionale sulla Questione Medica, organizzata e promossa dalla </w:t>
      </w:r>
      <w:proofErr w:type="spellStart"/>
      <w:r w:rsidRPr="00C41E18">
        <w:rPr>
          <w:rFonts w:ascii="Times New Roman" w:eastAsia="Arial Unicode MS" w:hAnsi="Times New Roman"/>
          <w:color w:val="0033CC"/>
          <w:kern w:val="2"/>
          <w:sz w:val="24"/>
          <w:szCs w:val="24"/>
          <w:lang w:eastAsia="zh-CN" w:bidi="hi-IN"/>
        </w:rPr>
        <w:t>FNOMCeO</w:t>
      </w:r>
      <w:proofErr w:type="spellEnd"/>
      <w:r w:rsidRPr="00C41E18">
        <w:rPr>
          <w:rFonts w:ascii="Times New Roman" w:eastAsia="Arial Unicode MS" w:hAnsi="Times New Roman"/>
          <w:color w:val="0033CC"/>
          <w:kern w:val="2"/>
          <w:sz w:val="24"/>
          <w:szCs w:val="24"/>
          <w:lang w:eastAsia="zh-CN" w:bidi="hi-IN"/>
        </w:rPr>
        <w:t xml:space="preserve"> che si tenuta oggi a Roma al teatro Argentina.</w:t>
      </w:r>
      <w:r>
        <w:rPr>
          <w:rFonts w:ascii="Times New Roman" w:eastAsia="Arial Unicode MS" w:hAnsi="Times New Roman"/>
          <w:b/>
          <w:color w:val="0033CC"/>
          <w:kern w:val="2"/>
          <w:sz w:val="24"/>
          <w:szCs w:val="24"/>
          <w:lang w:eastAsia="zh-CN" w:bidi="hi-IN"/>
        </w:rPr>
        <w:t xml:space="preserve"> </w:t>
      </w:r>
      <w:hyperlink r:id="rId35" w:history="1">
        <w:r w:rsidRPr="00C41E1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41E18" w:rsidRDefault="00C41E18" w:rsidP="00C41E18">
      <w:pPr>
        <w:widowControl w:val="0"/>
        <w:suppressAutoHyphens/>
        <w:rPr>
          <w:rFonts w:ascii="Times New Roman" w:eastAsia="Arial Unicode MS" w:hAnsi="Times New Roman"/>
          <w:b/>
          <w:color w:val="0033CC"/>
          <w:kern w:val="2"/>
          <w:sz w:val="24"/>
          <w:szCs w:val="24"/>
          <w:lang w:eastAsia="zh-CN" w:bidi="hi-IN"/>
        </w:rPr>
      </w:pPr>
    </w:p>
    <w:p w:rsidR="00C41E18" w:rsidRPr="00C41E18" w:rsidRDefault="00C41E18" w:rsidP="00C41E18">
      <w:pPr>
        <w:widowControl w:val="0"/>
        <w:suppressAutoHyphens/>
        <w:rPr>
          <w:rFonts w:ascii="Times New Roman" w:eastAsia="Arial Unicode MS" w:hAnsi="Times New Roman"/>
          <w:b/>
          <w:color w:val="0033CC"/>
          <w:kern w:val="2"/>
          <w:sz w:val="24"/>
          <w:szCs w:val="24"/>
          <w:lang w:eastAsia="zh-CN" w:bidi="hi-IN"/>
        </w:rPr>
      </w:pPr>
      <w:r w:rsidRPr="00C41E18">
        <w:rPr>
          <w:rFonts w:ascii="Times New Roman" w:eastAsia="Arial Unicode MS" w:hAnsi="Times New Roman"/>
          <w:b/>
          <w:color w:val="0033CC"/>
          <w:kern w:val="2"/>
          <w:sz w:val="24"/>
          <w:szCs w:val="24"/>
          <w:lang w:eastAsia="zh-CN" w:bidi="hi-IN"/>
        </w:rPr>
        <w:t>Istat presenta il rapporto sul Benessere Equo e Sostenibile</w:t>
      </w:r>
    </w:p>
    <w:p w:rsidR="00C41E18" w:rsidRDefault="00C41E18" w:rsidP="00C41E18">
      <w:pPr>
        <w:widowControl w:val="0"/>
        <w:suppressAutoHyphens/>
        <w:rPr>
          <w:rFonts w:ascii="Times New Roman" w:eastAsia="Arial Unicode MS" w:hAnsi="Times New Roman"/>
          <w:b/>
          <w:color w:val="0033CC"/>
          <w:kern w:val="2"/>
          <w:sz w:val="24"/>
          <w:szCs w:val="24"/>
          <w:lang w:eastAsia="zh-CN" w:bidi="hi-IN"/>
        </w:rPr>
      </w:pPr>
      <w:r w:rsidRPr="00500E57">
        <w:rPr>
          <w:rFonts w:ascii="Times New Roman" w:eastAsia="Arial Unicode MS" w:hAnsi="Times New Roman"/>
          <w:color w:val="0033CC"/>
          <w:kern w:val="2"/>
          <w:sz w:val="24"/>
          <w:szCs w:val="24"/>
          <w:lang w:eastAsia="zh-CN" w:bidi="hi-IN"/>
        </w:rPr>
        <w:t>L</w:t>
      </w:r>
      <w:r w:rsidR="00455B55">
        <w:rPr>
          <w:rFonts w:ascii="Times New Roman" w:eastAsia="Arial Unicode MS" w:hAnsi="Times New Roman"/>
          <w:color w:val="0033CC"/>
          <w:kern w:val="2"/>
          <w:sz w:val="24"/>
          <w:szCs w:val="24"/>
          <w:lang w:eastAsia="zh-CN" w:bidi="hi-IN"/>
        </w:rPr>
        <w:t>’</w:t>
      </w:r>
      <w:r w:rsidRPr="00500E57">
        <w:rPr>
          <w:rFonts w:ascii="Times New Roman" w:eastAsia="Arial Unicode MS" w:hAnsi="Times New Roman"/>
          <w:color w:val="0033CC"/>
          <w:kern w:val="2"/>
          <w:sz w:val="24"/>
          <w:szCs w:val="24"/>
          <w:lang w:eastAsia="zh-CN" w:bidi="hi-IN"/>
        </w:rPr>
        <w:t>Istat ha presentato la nona edizione del Rapporto sul Be</w:t>
      </w:r>
      <w:r w:rsidR="00500E57" w:rsidRPr="00500E57">
        <w:rPr>
          <w:rFonts w:ascii="Times New Roman" w:eastAsia="Arial Unicode MS" w:hAnsi="Times New Roman"/>
          <w:color w:val="0033CC"/>
          <w:kern w:val="2"/>
          <w:sz w:val="24"/>
          <w:szCs w:val="24"/>
          <w:lang w:eastAsia="zh-CN" w:bidi="hi-IN"/>
        </w:rPr>
        <w:t xml:space="preserve">nessere equo e sostenibile, </w:t>
      </w:r>
      <w:proofErr w:type="spellStart"/>
      <w:r w:rsidR="00500E57" w:rsidRPr="00500E57">
        <w:rPr>
          <w:rFonts w:ascii="Times New Roman" w:eastAsia="Arial Unicode MS" w:hAnsi="Times New Roman"/>
          <w:color w:val="0033CC"/>
          <w:kern w:val="2"/>
          <w:sz w:val="24"/>
          <w:szCs w:val="24"/>
          <w:lang w:eastAsia="zh-CN" w:bidi="hi-IN"/>
        </w:rPr>
        <w:t>Bes</w:t>
      </w:r>
      <w:proofErr w:type="spellEnd"/>
      <w:r w:rsidR="00500E57" w:rsidRPr="00500E57">
        <w:rPr>
          <w:rFonts w:ascii="Times New Roman" w:eastAsia="Arial Unicode MS" w:hAnsi="Times New Roman"/>
          <w:color w:val="0033CC"/>
          <w:kern w:val="2"/>
          <w:sz w:val="24"/>
          <w:szCs w:val="24"/>
          <w:lang w:eastAsia="zh-CN" w:bidi="hi-IN"/>
        </w:rPr>
        <w:t xml:space="preserve">. </w:t>
      </w:r>
      <w:r w:rsidRPr="00500E57">
        <w:rPr>
          <w:rFonts w:ascii="Times New Roman" w:eastAsia="Arial Unicode MS" w:hAnsi="Times New Roman"/>
          <w:color w:val="0033CC"/>
          <w:kern w:val="2"/>
          <w:sz w:val="24"/>
          <w:szCs w:val="24"/>
          <w:lang w:eastAsia="zh-CN" w:bidi="hi-IN"/>
        </w:rPr>
        <w:t>Il volume fornisce un quadro complessivo dei 12 domini in cui è articolato il benessere analizzati nella loro evoluzione nel corso dei due anni di pandemia, il 2020, anno dello shock dell</w:t>
      </w:r>
      <w:r w:rsidR="00455B55">
        <w:rPr>
          <w:rFonts w:ascii="Times New Roman" w:eastAsia="Arial Unicode MS" w:hAnsi="Times New Roman"/>
          <w:color w:val="0033CC"/>
          <w:kern w:val="2"/>
          <w:sz w:val="24"/>
          <w:szCs w:val="24"/>
          <w:lang w:eastAsia="zh-CN" w:bidi="hi-IN"/>
        </w:rPr>
        <w:t>’</w:t>
      </w:r>
      <w:r w:rsidRPr="00500E57">
        <w:rPr>
          <w:rFonts w:ascii="Times New Roman" w:eastAsia="Arial Unicode MS" w:hAnsi="Times New Roman"/>
          <w:color w:val="0033CC"/>
          <w:kern w:val="2"/>
          <w:sz w:val="24"/>
          <w:szCs w:val="24"/>
          <w:lang w:eastAsia="zh-CN" w:bidi="hi-IN"/>
        </w:rPr>
        <w:t>emergenza sanitaria, e il 2021, anno della ripresa economica e dell</w:t>
      </w:r>
      <w:r w:rsidR="00455B55">
        <w:rPr>
          <w:rFonts w:ascii="Times New Roman" w:eastAsia="Arial Unicode MS" w:hAnsi="Times New Roman"/>
          <w:color w:val="0033CC"/>
          <w:kern w:val="2"/>
          <w:sz w:val="24"/>
          <w:szCs w:val="24"/>
          <w:lang w:eastAsia="zh-CN" w:bidi="hi-IN"/>
        </w:rPr>
        <w:t>’</w:t>
      </w:r>
      <w:r w:rsidRPr="00500E57">
        <w:rPr>
          <w:rFonts w:ascii="Times New Roman" w:eastAsia="Arial Unicode MS" w:hAnsi="Times New Roman"/>
          <w:color w:val="0033CC"/>
          <w:kern w:val="2"/>
          <w:sz w:val="24"/>
          <w:szCs w:val="24"/>
          <w:lang w:eastAsia="zh-CN" w:bidi="hi-IN"/>
        </w:rPr>
        <w:t>occupazione, esaminando le differenze tra i vari gruppi di popolazione e tra i territori. La</w:t>
      </w:r>
      <w:r w:rsidR="00500E57" w:rsidRPr="00500E57">
        <w:rPr>
          <w:rFonts w:ascii="Times New Roman" w:eastAsia="Arial Unicode MS" w:hAnsi="Times New Roman"/>
          <w:color w:val="0033CC"/>
          <w:kern w:val="2"/>
          <w:sz w:val="24"/>
          <w:szCs w:val="24"/>
          <w:lang w:eastAsia="zh-CN" w:bidi="hi-IN"/>
        </w:rPr>
        <w:t xml:space="preserve"> pandemia da COVID-19, si legge nel sito dell</w:t>
      </w:r>
      <w:r w:rsidR="00455B55">
        <w:rPr>
          <w:rFonts w:ascii="Times New Roman" w:eastAsia="Arial Unicode MS" w:hAnsi="Times New Roman"/>
          <w:color w:val="0033CC"/>
          <w:kern w:val="2"/>
          <w:sz w:val="24"/>
          <w:szCs w:val="24"/>
          <w:lang w:eastAsia="zh-CN" w:bidi="hi-IN"/>
        </w:rPr>
        <w:t>’</w:t>
      </w:r>
      <w:r w:rsidR="00500E57" w:rsidRPr="00500E57">
        <w:rPr>
          <w:rFonts w:ascii="Times New Roman" w:eastAsia="Arial Unicode MS" w:hAnsi="Times New Roman"/>
          <w:color w:val="0033CC"/>
          <w:kern w:val="2"/>
          <w:sz w:val="24"/>
          <w:szCs w:val="24"/>
          <w:lang w:eastAsia="zh-CN" w:bidi="hi-IN"/>
        </w:rPr>
        <w:t>Istituto,</w:t>
      </w:r>
      <w:r w:rsidRPr="00500E57">
        <w:rPr>
          <w:rFonts w:ascii="Times New Roman" w:eastAsia="Arial Unicode MS" w:hAnsi="Times New Roman"/>
          <w:color w:val="0033CC"/>
          <w:kern w:val="2"/>
          <w:sz w:val="24"/>
          <w:szCs w:val="24"/>
          <w:lang w:eastAsia="zh-CN" w:bidi="hi-IN"/>
        </w:rPr>
        <w:t xml:space="preserve"> ha profondamente cambiato molti aspetti della vita quotidiana degli individui, delle famiglie, dell</w:t>
      </w:r>
      <w:r w:rsidR="00455B55">
        <w:rPr>
          <w:rFonts w:ascii="Times New Roman" w:eastAsia="Arial Unicode MS" w:hAnsi="Times New Roman"/>
          <w:color w:val="0033CC"/>
          <w:kern w:val="2"/>
          <w:sz w:val="24"/>
          <w:szCs w:val="24"/>
          <w:lang w:eastAsia="zh-CN" w:bidi="hi-IN"/>
        </w:rPr>
        <w:t>’</w:t>
      </w:r>
      <w:r w:rsidRPr="00500E57">
        <w:rPr>
          <w:rFonts w:ascii="Times New Roman" w:eastAsia="Arial Unicode MS" w:hAnsi="Times New Roman"/>
          <w:color w:val="0033CC"/>
          <w:kern w:val="2"/>
          <w:sz w:val="24"/>
          <w:szCs w:val="24"/>
          <w:lang w:eastAsia="zh-CN" w:bidi="hi-IN"/>
        </w:rPr>
        <w:t>organizzazione della società e del mondo del lavoro determinando nuovi assetti e continui cambiamenti che, di volta in volta, hanno avuto effetti sul piano della salute, dell</w:t>
      </w:r>
      <w:r w:rsidR="00455B55">
        <w:rPr>
          <w:rFonts w:ascii="Times New Roman" w:eastAsia="Arial Unicode MS" w:hAnsi="Times New Roman"/>
          <w:color w:val="0033CC"/>
          <w:kern w:val="2"/>
          <w:sz w:val="24"/>
          <w:szCs w:val="24"/>
          <w:lang w:eastAsia="zh-CN" w:bidi="hi-IN"/>
        </w:rPr>
        <w:t>’</w:t>
      </w:r>
      <w:r w:rsidRPr="00500E57">
        <w:rPr>
          <w:rFonts w:ascii="Times New Roman" w:eastAsia="Arial Unicode MS" w:hAnsi="Times New Roman"/>
          <w:color w:val="0033CC"/>
          <w:kern w:val="2"/>
          <w:sz w:val="24"/>
          <w:szCs w:val="24"/>
          <w:lang w:eastAsia="zh-CN" w:bidi="hi-IN"/>
        </w:rPr>
        <w:t>istruzione, del lavoro, dell</w:t>
      </w:r>
      <w:r w:rsidR="00455B55">
        <w:rPr>
          <w:rFonts w:ascii="Times New Roman" w:eastAsia="Arial Unicode MS" w:hAnsi="Times New Roman"/>
          <w:color w:val="0033CC"/>
          <w:kern w:val="2"/>
          <w:sz w:val="24"/>
          <w:szCs w:val="24"/>
          <w:lang w:eastAsia="zh-CN" w:bidi="hi-IN"/>
        </w:rPr>
        <w:t>’</w:t>
      </w:r>
      <w:r w:rsidRPr="00500E57">
        <w:rPr>
          <w:rFonts w:ascii="Times New Roman" w:eastAsia="Arial Unicode MS" w:hAnsi="Times New Roman"/>
          <w:color w:val="0033CC"/>
          <w:kern w:val="2"/>
          <w:sz w:val="24"/>
          <w:szCs w:val="24"/>
          <w:lang w:eastAsia="zh-CN" w:bidi="hi-IN"/>
        </w:rPr>
        <w:t>ambiente e dei servizi e, in conseguenza, sul benessere degli individui.</w:t>
      </w:r>
      <w:r w:rsidR="00500E57" w:rsidRPr="00500E57">
        <w:rPr>
          <w:rFonts w:ascii="Times New Roman" w:eastAsia="Arial Unicode MS" w:hAnsi="Times New Roman"/>
          <w:color w:val="0033CC"/>
          <w:kern w:val="2"/>
          <w:sz w:val="24"/>
          <w:szCs w:val="24"/>
          <w:lang w:eastAsia="zh-CN" w:bidi="hi-IN"/>
        </w:rPr>
        <w:t xml:space="preserve"> </w:t>
      </w:r>
      <w:r w:rsidRPr="00500E57">
        <w:rPr>
          <w:rFonts w:ascii="Times New Roman" w:eastAsia="Arial Unicode MS" w:hAnsi="Times New Roman"/>
          <w:color w:val="0033CC"/>
          <w:kern w:val="2"/>
          <w:sz w:val="24"/>
          <w:szCs w:val="24"/>
          <w:lang w:eastAsia="zh-CN" w:bidi="hi-IN"/>
        </w:rPr>
        <w:t>L</w:t>
      </w:r>
      <w:r w:rsidR="00455B55">
        <w:rPr>
          <w:rFonts w:ascii="Times New Roman" w:eastAsia="Arial Unicode MS" w:hAnsi="Times New Roman"/>
          <w:color w:val="0033CC"/>
          <w:kern w:val="2"/>
          <w:sz w:val="24"/>
          <w:szCs w:val="24"/>
          <w:lang w:eastAsia="zh-CN" w:bidi="hi-IN"/>
        </w:rPr>
        <w:t>’</w:t>
      </w:r>
      <w:r w:rsidRPr="00500E57">
        <w:rPr>
          <w:rFonts w:ascii="Times New Roman" w:eastAsia="Arial Unicode MS" w:hAnsi="Times New Roman"/>
          <w:color w:val="0033CC"/>
          <w:kern w:val="2"/>
          <w:sz w:val="24"/>
          <w:szCs w:val="24"/>
          <w:lang w:eastAsia="zh-CN" w:bidi="hi-IN"/>
        </w:rPr>
        <w:t>analisi dei 12 domini (Salute; Istruzione e formazione; Lavoro e conciliazione dei tempi di vita; Benessere economico; Relazioni sociali; Politica e istituzioni; Sicurezza; Benessere soggettivo; Paesaggio e patrimonio culturale; Ambiente; Innovazione, ricerca e creatività; Qualità dei servizi) è incentrata sull</w:t>
      </w:r>
      <w:r w:rsidR="00455B55">
        <w:rPr>
          <w:rFonts w:ascii="Times New Roman" w:eastAsia="Arial Unicode MS" w:hAnsi="Times New Roman"/>
          <w:color w:val="0033CC"/>
          <w:kern w:val="2"/>
          <w:sz w:val="24"/>
          <w:szCs w:val="24"/>
          <w:lang w:eastAsia="zh-CN" w:bidi="hi-IN"/>
        </w:rPr>
        <w:t>’</w:t>
      </w:r>
      <w:r w:rsidRPr="00500E57">
        <w:rPr>
          <w:rFonts w:ascii="Times New Roman" w:eastAsia="Arial Unicode MS" w:hAnsi="Times New Roman"/>
          <w:color w:val="0033CC"/>
          <w:kern w:val="2"/>
          <w:sz w:val="24"/>
          <w:szCs w:val="24"/>
          <w:lang w:eastAsia="zh-CN" w:bidi="hi-IN"/>
        </w:rPr>
        <w:t>andamento più recente, confrontando i due anni di pandemia con il 2019</w:t>
      </w:r>
      <w:r w:rsidRPr="00C41E18">
        <w:rPr>
          <w:rFonts w:ascii="Times New Roman" w:eastAsia="Arial Unicode MS" w:hAnsi="Times New Roman"/>
          <w:b/>
          <w:color w:val="0033CC"/>
          <w:kern w:val="2"/>
          <w:sz w:val="24"/>
          <w:szCs w:val="24"/>
          <w:lang w:eastAsia="zh-CN" w:bidi="hi-IN"/>
        </w:rPr>
        <w:t>.</w:t>
      </w:r>
      <w:r w:rsidR="00500E57">
        <w:rPr>
          <w:rFonts w:ascii="Times New Roman" w:eastAsia="Arial Unicode MS" w:hAnsi="Times New Roman"/>
          <w:b/>
          <w:color w:val="0033CC"/>
          <w:kern w:val="2"/>
          <w:sz w:val="24"/>
          <w:szCs w:val="24"/>
          <w:lang w:eastAsia="zh-CN" w:bidi="hi-IN"/>
        </w:rPr>
        <w:t xml:space="preserve"> </w:t>
      </w:r>
      <w:hyperlink r:id="rId36" w:history="1">
        <w:r w:rsidR="00500E57" w:rsidRPr="00500E57">
          <w:rPr>
            <w:rStyle w:val="Collegamentoipertestuale"/>
            <w:rFonts w:ascii="Times New Roman" w:eastAsia="Arial Unicode MS" w:hAnsi="Times New Roman"/>
            <w:b/>
            <w:kern w:val="2"/>
            <w:sz w:val="24"/>
            <w:szCs w:val="24"/>
            <w:lang w:eastAsia="zh-CN" w:bidi="hi-IN"/>
          </w:rPr>
          <w:t>Leggi tutto</w:t>
        </w:r>
      </w:hyperlink>
      <w:r w:rsidR="00500E57">
        <w:rPr>
          <w:rFonts w:ascii="Times New Roman" w:eastAsia="Arial Unicode MS" w:hAnsi="Times New Roman"/>
          <w:b/>
          <w:color w:val="0033CC"/>
          <w:kern w:val="2"/>
          <w:sz w:val="24"/>
          <w:szCs w:val="24"/>
          <w:lang w:eastAsia="zh-CN" w:bidi="hi-IN"/>
        </w:rPr>
        <w:t xml:space="preserve">. </w:t>
      </w:r>
    </w:p>
    <w:p w:rsidR="00C41E18" w:rsidRDefault="00C41E18" w:rsidP="00727DDB">
      <w:pPr>
        <w:widowControl w:val="0"/>
        <w:suppressAutoHyphens/>
        <w:rPr>
          <w:rFonts w:ascii="Times New Roman" w:eastAsia="Arial Unicode MS" w:hAnsi="Times New Roman"/>
          <w:b/>
          <w:color w:val="0033CC"/>
          <w:kern w:val="2"/>
          <w:sz w:val="24"/>
          <w:szCs w:val="24"/>
          <w:lang w:eastAsia="zh-CN" w:bidi="hi-IN"/>
        </w:rPr>
      </w:pPr>
    </w:p>
    <w:p w:rsidR="00727DDB" w:rsidRDefault="00727DDB" w:rsidP="00727DD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w:t>
      </w:r>
      <w:r w:rsidR="00500E57">
        <w:rPr>
          <w:rFonts w:ascii="Times New Roman" w:eastAsia="Arial Unicode MS" w:hAnsi="Times New Roman"/>
          <w:b/>
          <w:color w:val="0033CC"/>
          <w:kern w:val="2"/>
          <w:sz w:val="24"/>
          <w:szCs w:val="24"/>
          <w:lang w:eastAsia="zh-CN" w:bidi="hi-IN"/>
        </w:rPr>
        <w:t>84</w:t>
      </w:r>
      <w:r>
        <w:rPr>
          <w:rFonts w:ascii="Times New Roman" w:eastAsia="Arial Unicode MS" w:hAnsi="Times New Roman"/>
          <w:b/>
          <w:color w:val="0033CC"/>
          <w:kern w:val="2"/>
          <w:sz w:val="24"/>
          <w:szCs w:val="24"/>
          <w:lang w:eastAsia="zh-CN" w:bidi="hi-IN"/>
        </w:rPr>
        <w:t xml:space="preserve"> del </w:t>
      </w:r>
      <w:r w:rsidR="00500E57">
        <w:rPr>
          <w:rFonts w:ascii="Times New Roman" w:eastAsia="Arial Unicode MS" w:hAnsi="Times New Roman"/>
          <w:b/>
          <w:color w:val="0033CC"/>
          <w:kern w:val="2"/>
          <w:sz w:val="24"/>
          <w:szCs w:val="24"/>
          <w:lang w:eastAsia="zh-CN" w:bidi="hi-IN"/>
        </w:rPr>
        <w:t>28</w:t>
      </w:r>
      <w:r>
        <w:rPr>
          <w:rFonts w:ascii="Times New Roman" w:eastAsia="Arial Unicode MS" w:hAnsi="Times New Roman"/>
          <w:b/>
          <w:color w:val="0033CC"/>
          <w:kern w:val="2"/>
          <w:sz w:val="24"/>
          <w:szCs w:val="24"/>
          <w:lang w:eastAsia="zh-CN" w:bidi="hi-IN"/>
        </w:rPr>
        <w:t xml:space="preserve"> aprile 2022</w:t>
      </w:r>
    </w:p>
    <w:p w:rsidR="00500E57" w:rsidRPr="00500E57" w:rsidRDefault="00500E57" w:rsidP="00500E57">
      <w:pPr>
        <w:widowControl w:val="0"/>
        <w:suppressAutoHyphens/>
        <w:rPr>
          <w:rFonts w:ascii="Times New Roman" w:eastAsia="Arial Unicode MS" w:hAnsi="Times New Roman"/>
          <w:b/>
          <w:color w:val="0033CC"/>
          <w:kern w:val="2"/>
          <w:sz w:val="24"/>
          <w:szCs w:val="24"/>
          <w:lang w:eastAsia="zh-CN" w:bidi="hi-IN"/>
        </w:rPr>
      </w:pPr>
      <w:r w:rsidRPr="00500E57">
        <w:rPr>
          <w:rFonts w:ascii="Times New Roman" w:eastAsia="Arial Unicode MS" w:hAnsi="Times New Roman"/>
          <w:b/>
          <w:color w:val="0033CC"/>
          <w:kern w:val="2"/>
          <w:sz w:val="24"/>
          <w:szCs w:val="24"/>
          <w:lang w:eastAsia="zh-CN" w:bidi="hi-IN"/>
        </w:rPr>
        <w:t>Fascicolo Sanitario Elettronico: parere favorevole alle Linee Guida</w:t>
      </w:r>
    </w:p>
    <w:p w:rsidR="00C41E18" w:rsidRPr="00500E57" w:rsidRDefault="00500E57" w:rsidP="00500E57">
      <w:pPr>
        <w:widowControl w:val="0"/>
        <w:suppressAutoHyphens/>
        <w:rPr>
          <w:rFonts w:ascii="Times New Roman" w:eastAsia="Arial Unicode MS" w:hAnsi="Times New Roman"/>
          <w:color w:val="0033CC"/>
          <w:kern w:val="2"/>
          <w:sz w:val="24"/>
          <w:szCs w:val="24"/>
          <w:lang w:eastAsia="zh-CN" w:bidi="hi-IN"/>
        </w:rPr>
      </w:pPr>
      <w:r w:rsidRPr="00500E57">
        <w:rPr>
          <w:rFonts w:ascii="Times New Roman" w:eastAsia="Arial Unicode MS" w:hAnsi="Times New Roman"/>
          <w:color w:val="0033CC"/>
          <w:kern w:val="2"/>
          <w:sz w:val="24"/>
          <w:szCs w:val="24"/>
          <w:lang w:eastAsia="zh-CN" w:bidi="hi-IN"/>
        </w:rPr>
        <w:t xml:space="preserve">Il PNRR prevede 1,38 miliardi per il potenziamento del Fascicolo Sanitario Elettronico. Oggi in </w:t>
      </w:r>
      <w:r w:rsidRPr="00500E57">
        <w:rPr>
          <w:rFonts w:ascii="Times New Roman" w:eastAsia="Arial Unicode MS" w:hAnsi="Times New Roman"/>
          <w:color w:val="0033CC"/>
          <w:kern w:val="2"/>
          <w:sz w:val="24"/>
          <w:szCs w:val="24"/>
          <w:lang w:eastAsia="zh-CN" w:bidi="hi-IN"/>
        </w:rPr>
        <w:lastRenderedPageBreak/>
        <w:t xml:space="preserve">Conferenza Stato-Regioni le Regioni hanno dato un parere favorevole sulle </w:t>
      </w:r>
      <w:r w:rsidR="00455B55">
        <w:rPr>
          <w:rFonts w:ascii="Times New Roman" w:eastAsia="Arial Unicode MS" w:hAnsi="Times New Roman"/>
          <w:color w:val="0033CC"/>
          <w:kern w:val="2"/>
          <w:sz w:val="24"/>
          <w:szCs w:val="24"/>
          <w:lang w:eastAsia="zh-CN" w:bidi="hi-IN"/>
        </w:rPr>
        <w:t>‘</w:t>
      </w:r>
      <w:r w:rsidRPr="00500E57">
        <w:rPr>
          <w:rFonts w:ascii="Times New Roman" w:eastAsia="Arial Unicode MS" w:hAnsi="Times New Roman"/>
          <w:color w:val="0033CC"/>
          <w:kern w:val="2"/>
          <w:sz w:val="24"/>
          <w:szCs w:val="24"/>
          <w:lang w:eastAsia="zh-CN" w:bidi="hi-IN"/>
        </w:rPr>
        <w:t>linee guida</w:t>
      </w:r>
      <w:r w:rsidR="00455B55">
        <w:rPr>
          <w:rFonts w:ascii="Times New Roman" w:eastAsia="Arial Unicode MS" w:hAnsi="Times New Roman"/>
          <w:color w:val="0033CC"/>
          <w:kern w:val="2"/>
          <w:sz w:val="24"/>
          <w:szCs w:val="24"/>
          <w:lang w:eastAsia="zh-CN" w:bidi="hi-IN"/>
        </w:rPr>
        <w:t>’</w:t>
      </w:r>
      <w:r w:rsidRPr="00500E57">
        <w:rPr>
          <w:rFonts w:ascii="Times New Roman" w:eastAsia="Arial Unicode MS" w:hAnsi="Times New Roman"/>
          <w:color w:val="0033CC"/>
          <w:kern w:val="2"/>
          <w:sz w:val="24"/>
          <w:szCs w:val="24"/>
          <w:lang w:eastAsia="zh-CN" w:bidi="hi-IN"/>
        </w:rPr>
        <w:t xml:space="preserve"> che garantiranno omogeneità di applicazione sul territorio nazionale. L</w:t>
      </w:r>
      <w:r w:rsidR="00455B55">
        <w:rPr>
          <w:rFonts w:ascii="Times New Roman" w:eastAsia="Arial Unicode MS" w:hAnsi="Times New Roman"/>
          <w:color w:val="0033CC"/>
          <w:kern w:val="2"/>
          <w:sz w:val="24"/>
          <w:szCs w:val="24"/>
          <w:lang w:eastAsia="zh-CN" w:bidi="hi-IN"/>
        </w:rPr>
        <w:t>’</w:t>
      </w:r>
      <w:r w:rsidRPr="00500E57">
        <w:rPr>
          <w:rFonts w:ascii="Times New Roman" w:eastAsia="Arial Unicode MS" w:hAnsi="Times New Roman"/>
          <w:color w:val="0033CC"/>
          <w:kern w:val="2"/>
          <w:sz w:val="24"/>
          <w:szCs w:val="24"/>
          <w:lang w:eastAsia="zh-CN" w:bidi="hi-IN"/>
        </w:rPr>
        <w:t>obiettivo è fare presto per rendere il Fascicolo sanitario Elettronico un efficace strumento di diagnosi e cura, grazie anche all</w:t>
      </w:r>
      <w:r w:rsidR="00455B55">
        <w:rPr>
          <w:rFonts w:ascii="Times New Roman" w:eastAsia="Arial Unicode MS" w:hAnsi="Times New Roman"/>
          <w:color w:val="0033CC"/>
          <w:kern w:val="2"/>
          <w:sz w:val="24"/>
          <w:szCs w:val="24"/>
          <w:lang w:eastAsia="zh-CN" w:bidi="hi-IN"/>
        </w:rPr>
        <w:t>’</w:t>
      </w:r>
      <w:r w:rsidRPr="00500E57">
        <w:rPr>
          <w:rFonts w:ascii="Times New Roman" w:eastAsia="Arial Unicode MS" w:hAnsi="Times New Roman"/>
          <w:color w:val="0033CC"/>
          <w:kern w:val="2"/>
          <w:sz w:val="24"/>
          <w:szCs w:val="24"/>
          <w:lang w:eastAsia="zh-CN" w:bidi="hi-IN"/>
        </w:rPr>
        <w:t>aumento della qualità e della quantità dei dati clinici. Dati che offriranno informazioni alle istituzioni sanitarie per definire e attuare politiche di prevenzione, programmazione sanitaria e di governo e agli enti di ricerca informazioni per indirizzare l</w:t>
      </w:r>
      <w:r w:rsidR="00455B55">
        <w:rPr>
          <w:rFonts w:ascii="Times New Roman" w:eastAsia="Arial Unicode MS" w:hAnsi="Times New Roman"/>
          <w:color w:val="0033CC"/>
          <w:kern w:val="2"/>
          <w:sz w:val="24"/>
          <w:szCs w:val="24"/>
          <w:lang w:eastAsia="zh-CN" w:bidi="hi-IN"/>
        </w:rPr>
        <w:t>’</w:t>
      </w:r>
      <w:r w:rsidRPr="00500E57">
        <w:rPr>
          <w:rFonts w:ascii="Times New Roman" w:eastAsia="Arial Unicode MS" w:hAnsi="Times New Roman"/>
          <w:color w:val="0033CC"/>
          <w:kern w:val="2"/>
          <w:sz w:val="24"/>
          <w:szCs w:val="24"/>
          <w:lang w:eastAsia="zh-CN" w:bidi="hi-IN"/>
        </w:rPr>
        <w:t>attività di ricerca medica e biomedica. Rafforzando il Fascicolo Sanitario Elettronico il Servizio Sanitario Nazionale potrà affrontare con maggiore consapevolezza le sfide strutturali relative al progressivo invecchiamento demografico, al divario territoriale nell</w:t>
      </w:r>
      <w:r w:rsidR="00455B55">
        <w:rPr>
          <w:rFonts w:ascii="Times New Roman" w:eastAsia="Arial Unicode MS" w:hAnsi="Times New Roman"/>
          <w:color w:val="0033CC"/>
          <w:kern w:val="2"/>
          <w:sz w:val="24"/>
          <w:szCs w:val="24"/>
          <w:lang w:eastAsia="zh-CN" w:bidi="hi-IN"/>
        </w:rPr>
        <w:t>’</w:t>
      </w:r>
      <w:r w:rsidRPr="00500E57">
        <w:rPr>
          <w:rFonts w:ascii="Times New Roman" w:eastAsia="Arial Unicode MS" w:hAnsi="Times New Roman"/>
          <w:color w:val="0033CC"/>
          <w:kern w:val="2"/>
          <w:sz w:val="24"/>
          <w:szCs w:val="24"/>
          <w:lang w:eastAsia="zh-CN" w:bidi="hi-IN"/>
        </w:rPr>
        <w:t xml:space="preserve">accesso alle cure, contribuendo alla proliferazione di informazioni medico-sanitarie disponibili in rete, alla gestione di campagne di prevenzione e a dare risposte più efficaci alle emergenze sanitarie. Nella stessa Conferenza Stato-Regioni le Regioni hanno dato anche parere favorevole al decreto per integrare i dati essenziali che compongono lo stesso Fascicolo Sanitario Elettronico. </w:t>
      </w:r>
    </w:p>
    <w:p w:rsidR="00C41E18" w:rsidRDefault="00C41E18" w:rsidP="00727DDB">
      <w:pPr>
        <w:widowControl w:val="0"/>
        <w:suppressAutoHyphens/>
        <w:rPr>
          <w:rFonts w:ascii="Times New Roman" w:eastAsia="Arial Unicode MS" w:hAnsi="Times New Roman"/>
          <w:b/>
          <w:color w:val="0033CC"/>
          <w:kern w:val="2"/>
          <w:sz w:val="24"/>
          <w:szCs w:val="24"/>
          <w:lang w:eastAsia="zh-CN" w:bidi="hi-IN"/>
        </w:rPr>
      </w:pPr>
    </w:p>
    <w:p w:rsidR="00B7733B" w:rsidRDefault="00B7733B" w:rsidP="00B7733B">
      <w:pPr>
        <w:pStyle w:val="Paragrafoelenco"/>
        <w:widowControl w:val="0"/>
        <w:numPr>
          <w:ilvl w:val="0"/>
          <w:numId w:val="23"/>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0302BE">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0302BE">
        <w:rPr>
          <w:rFonts w:ascii="Times New Roman" w:eastAsia="Arial Unicode MS" w:hAnsi="Times New Roman"/>
          <w:b/>
          <w:color w:val="0043C8"/>
          <w:kern w:val="2"/>
          <w:sz w:val="24"/>
          <w:szCs w:val="24"/>
          <w:lang w:eastAsia="zh-CN" w:bidi="hi-IN"/>
        </w:rPr>
        <w:t>”</w:t>
      </w:r>
    </w:p>
    <w:p w:rsidR="000302BE" w:rsidRDefault="000302BE" w:rsidP="00B7733B">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w:t>
      </w:r>
      <w:r w:rsidR="00E1640F">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43C8"/>
          <w:kern w:val="2"/>
          <w:sz w:val="24"/>
          <w:szCs w:val="24"/>
          <w:lang w:eastAsia="zh-CN" w:bidi="hi-IN"/>
        </w:rPr>
        <w:t xml:space="preserve">etter </w:t>
      </w:r>
      <w:r w:rsidR="00E1640F">
        <w:rPr>
          <w:rFonts w:ascii="Times New Roman" w:eastAsia="Arial Unicode MS" w:hAnsi="Times New Roman"/>
          <w:b/>
          <w:color w:val="0043C8"/>
          <w:kern w:val="2"/>
          <w:sz w:val="24"/>
          <w:szCs w:val="24"/>
          <w:lang w:eastAsia="zh-CN" w:bidi="hi-IN"/>
        </w:rPr>
        <w:t xml:space="preserve">del 15 aprile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E1640F" w:rsidRPr="00E1640F" w:rsidRDefault="00E1640F" w:rsidP="00E1640F">
      <w:pPr>
        <w:widowControl w:val="0"/>
        <w:suppressAutoHyphens/>
        <w:rPr>
          <w:rFonts w:ascii="Times New Roman" w:eastAsia="Arial Unicode MS" w:hAnsi="Times New Roman"/>
          <w:b/>
          <w:color w:val="0043C8"/>
          <w:kern w:val="2"/>
          <w:sz w:val="24"/>
          <w:szCs w:val="24"/>
          <w:lang w:eastAsia="zh-CN" w:bidi="hi-IN"/>
        </w:rPr>
      </w:pPr>
      <w:r w:rsidRPr="00E1640F">
        <w:rPr>
          <w:rFonts w:ascii="Times New Roman" w:eastAsia="Arial Unicode MS" w:hAnsi="Times New Roman"/>
          <w:b/>
          <w:color w:val="0043C8"/>
          <w:kern w:val="2"/>
          <w:sz w:val="24"/>
          <w:szCs w:val="24"/>
          <w:lang w:eastAsia="zh-CN" w:bidi="hi-IN"/>
        </w:rPr>
        <w:t>Disturbi mentali e COVID-19</w:t>
      </w:r>
    </w:p>
    <w:p w:rsidR="00B7733B" w:rsidRDefault="00E1640F" w:rsidP="00E1640F">
      <w:pPr>
        <w:widowControl w:val="0"/>
        <w:suppressAutoHyphens/>
        <w:rPr>
          <w:rFonts w:ascii="Times New Roman" w:eastAsia="Arial Unicode MS" w:hAnsi="Times New Roman"/>
          <w:b/>
          <w:color w:val="0043C8"/>
          <w:kern w:val="2"/>
          <w:sz w:val="24"/>
          <w:szCs w:val="24"/>
          <w:lang w:eastAsia="zh-CN" w:bidi="hi-IN"/>
        </w:rPr>
      </w:pPr>
      <w:r w:rsidRPr="00E1640F">
        <w:rPr>
          <w:rFonts w:ascii="Times New Roman" w:eastAsia="Arial Unicode MS" w:hAnsi="Times New Roman"/>
          <w:color w:val="0043C8"/>
          <w:kern w:val="2"/>
          <w:sz w:val="24"/>
          <w:szCs w:val="24"/>
          <w:lang w:eastAsia="zh-CN" w:bidi="hi-IN"/>
        </w:rPr>
        <w:t>C</w:t>
      </w:r>
      <w:r w:rsidR="00455B55">
        <w:rPr>
          <w:rFonts w:ascii="Times New Roman" w:eastAsia="Arial Unicode MS" w:hAnsi="Times New Roman"/>
          <w:color w:val="0043C8"/>
          <w:kern w:val="2"/>
          <w:sz w:val="24"/>
          <w:szCs w:val="24"/>
          <w:lang w:eastAsia="zh-CN" w:bidi="hi-IN"/>
        </w:rPr>
        <w:t>’</w:t>
      </w:r>
      <w:r w:rsidRPr="00E1640F">
        <w:rPr>
          <w:rFonts w:ascii="Times New Roman" w:eastAsia="Arial Unicode MS" w:hAnsi="Times New Roman"/>
          <w:color w:val="0043C8"/>
          <w:kern w:val="2"/>
          <w:sz w:val="24"/>
          <w:szCs w:val="24"/>
          <w:lang w:eastAsia="zh-CN" w:bidi="hi-IN"/>
        </w:rPr>
        <w:t>è una connessione bidirezionale tra disturbi mentali e COVID-19.  Molti studi sono stati dedicati a questo tema, ma di fronte alla crescita dei bisogni ben poco è stato fatto per potenziare i servizi di salute mentale.</w:t>
      </w:r>
      <w:r>
        <w:rPr>
          <w:rFonts w:ascii="Times New Roman" w:eastAsia="Arial Unicode MS" w:hAnsi="Times New Roman"/>
          <w:b/>
          <w:color w:val="0043C8"/>
          <w:kern w:val="2"/>
          <w:sz w:val="24"/>
          <w:szCs w:val="24"/>
          <w:lang w:eastAsia="zh-CN" w:bidi="hi-IN"/>
        </w:rPr>
        <w:t xml:space="preserve"> </w:t>
      </w:r>
      <w:hyperlink r:id="rId37" w:history="1">
        <w:r w:rsidRPr="00E1640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1640F" w:rsidRDefault="00E1640F" w:rsidP="00E1640F">
      <w:pPr>
        <w:widowControl w:val="0"/>
        <w:suppressAutoHyphens/>
        <w:rPr>
          <w:rFonts w:ascii="Times New Roman" w:eastAsia="Arial Unicode MS" w:hAnsi="Times New Roman"/>
          <w:b/>
          <w:color w:val="0043C8"/>
          <w:kern w:val="2"/>
          <w:sz w:val="24"/>
          <w:szCs w:val="24"/>
          <w:lang w:eastAsia="zh-CN" w:bidi="hi-IN"/>
        </w:rPr>
      </w:pPr>
    </w:p>
    <w:p w:rsidR="00E1640F" w:rsidRDefault="00E1640F" w:rsidP="00E1640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22 aprile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E1640F" w:rsidRPr="00E1640F" w:rsidRDefault="00E1640F" w:rsidP="00E1640F">
      <w:pPr>
        <w:widowControl w:val="0"/>
        <w:suppressAutoHyphens/>
        <w:rPr>
          <w:rFonts w:ascii="Times New Roman" w:eastAsia="Arial Unicode MS" w:hAnsi="Times New Roman"/>
          <w:b/>
          <w:color w:val="0043C8"/>
          <w:kern w:val="2"/>
          <w:sz w:val="24"/>
          <w:szCs w:val="24"/>
          <w:lang w:eastAsia="zh-CN" w:bidi="hi-IN"/>
        </w:rPr>
      </w:pPr>
      <w:r w:rsidRPr="00E1640F">
        <w:rPr>
          <w:rFonts w:ascii="Times New Roman" w:eastAsia="Arial Unicode MS" w:hAnsi="Times New Roman"/>
          <w:b/>
          <w:color w:val="0043C8"/>
          <w:kern w:val="2"/>
          <w:sz w:val="24"/>
          <w:szCs w:val="24"/>
          <w:lang w:eastAsia="zh-CN" w:bidi="hi-IN"/>
        </w:rPr>
        <w:t>Brevetti sui farmaci. Il giusto e il rovescio</w:t>
      </w:r>
    </w:p>
    <w:p w:rsidR="00E1640F" w:rsidRDefault="00E1640F" w:rsidP="00E1640F">
      <w:pPr>
        <w:widowControl w:val="0"/>
        <w:suppressAutoHyphens/>
        <w:rPr>
          <w:rFonts w:ascii="Times New Roman" w:eastAsia="Arial Unicode MS" w:hAnsi="Times New Roman"/>
          <w:b/>
          <w:color w:val="0043C8"/>
          <w:kern w:val="2"/>
          <w:sz w:val="24"/>
          <w:szCs w:val="24"/>
          <w:lang w:eastAsia="zh-CN" w:bidi="hi-IN"/>
        </w:rPr>
      </w:pPr>
      <w:r w:rsidRPr="00E1640F">
        <w:rPr>
          <w:rFonts w:ascii="Times New Roman" w:eastAsia="Arial Unicode MS" w:hAnsi="Times New Roman"/>
          <w:color w:val="0043C8"/>
          <w:kern w:val="2"/>
          <w:sz w:val="24"/>
          <w:szCs w:val="24"/>
          <w:lang w:eastAsia="zh-CN" w:bidi="hi-IN"/>
        </w:rPr>
        <w:t>È intollerabile che, per freddi calcoli di fatturato, si mettano in pericolo le vite di milioni di persone, oltre quelle già perse e, con la limitazione forzata delle vaccinazioni, si apra il terreno alle nuove varianti.</w:t>
      </w:r>
      <w:r>
        <w:rPr>
          <w:rFonts w:ascii="Times New Roman" w:eastAsia="Arial Unicode MS" w:hAnsi="Times New Roman"/>
          <w:b/>
          <w:color w:val="0043C8"/>
          <w:kern w:val="2"/>
          <w:sz w:val="24"/>
          <w:szCs w:val="24"/>
          <w:lang w:eastAsia="zh-CN" w:bidi="hi-IN"/>
        </w:rPr>
        <w:t xml:space="preserve"> </w:t>
      </w:r>
      <w:hyperlink r:id="rId38" w:history="1">
        <w:r w:rsidRPr="00E1640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1640F" w:rsidRDefault="00E1640F" w:rsidP="00E1640F">
      <w:pPr>
        <w:widowControl w:val="0"/>
        <w:suppressAutoHyphens/>
        <w:rPr>
          <w:rFonts w:ascii="Times New Roman" w:eastAsia="Arial Unicode MS" w:hAnsi="Times New Roman"/>
          <w:b/>
          <w:color w:val="0043C8"/>
          <w:kern w:val="2"/>
          <w:sz w:val="24"/>
          <w:szCs w:val="24"/>
          <w:lang w:eastAsia="zh-CN" w:bidi="hi-IN"/>
        </w:rPr>
      </w:pPr>
    </w:p>
    <w:p w:rsidR="00E1640F" w:rsidRDefault="00E1640F" w:rsidP="00E1640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29 aprile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E1640F" w:rsidRPr="00E1640F" w:rsidRDefault="00024586" w:rsidP="00E1640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Covid-19 in UK. La resa</w:t>
      </w:r>
    </w:p>
    <w:p w:rsidR="00E1640F" w:rsidRDefault="00E1640F" w:rsidP="00E1640F">
      <w:pPr>
        <w:widowControl w:val="0"/>
        <w:suppressAutoHyphens/>
        <w:rPr>
          <w:rFonts w:ascii="Times New Roman" w:eastAsia="Arial Unicode MS" w:hAnsi="Times New Roman"/>
          <w:b/>
          <w:color w:val="0043C8"/>
          <w:kern w:val="2"/>
          <w:sz w:val="24"/>
          <w:szCs w:val="24"/>
          <w:lang w:eastAsia="zh-CN" w:bidi="hi-IN"/>
        </w:rPr>
      </w:pPr>
      <w:r w:rsidRPr="00E1640F">
        <w:rPr>
          <w:rFonts w:ascii="Times New Roman" w:eastAsia="Arial Unicode MS" w:hAnsi="Times New Roman"/>
          <w:color w:val="0043C8"/>
          <w:kern w:val="2"/>
          <w:sz w:val="24"/>
          <w:szCs w:val="24"/>
          <w:lang w:eastAsia="zh-CN" w:bidi="hi-IN"/>
        </w:rPr>
        <w:t>Nonostante l</w:t>
      </w:r>
      <w:r w:rsidR="00455B55">
        <w:rPr>
          <w:rFonts w:ascii="Times New Roman" w:eastAsia="Arial Unicode MS" w:hAnsi="Times New Roman"/>
          <w:color w:val="0043C8"/>
          <w:kern w:val="2"/>
          <w:sz w:val="24"/>
          <w:szCs w:val="24"/>
          <w:lang w:eastAsia="zh-CN" w:bidi="hi-IN"/>
        </w:rPr>
        <w:t>’</w:t>
      </w:r>
      <w:r w:rsidRPr="00E1640F">
        <w:rPr>
          <w:rFonts w:ascii="Times New Roman" w:eastAsia="Arial Unicode MS" w:hAnsi="Times New Roman"/>
          <w:color w:val="0043C8"/>
          <w:kern w:val="2"/>
          <w:sz w:val="24"/>
          <w:szCs w:val="24"/>
          <w:lang w:eastAsia="zh-CN" w:bidi="hi-IN"/>
        </w:rPr>
        <w:t>impressionante aumento dei casi e dei decessi il governo inglese, dopo aver abolito ogni misura di contrasto, ha messo fine ai programmi di sorveglianza della pandemia. In nome della “convivenza col virus”.</w:t>
      </w:r>
      <w:r>
        <w:rPr>
          <w:rFonts w:ascii="Times New Roman" w:eastAsia="Arial Unicode MS" w:hAnsi="Times New Roman"/>
          <w:b/>
          <w:color w:val="0043C8"/>
          <w:kern w:val="2"/>
          <w:sz w:val="24"/>
          <w:szCs w:val="24"/>
          <w:lang w:eastAsia="zh-CN" w:bidi="hi-IN"/>
        </w:rPr>
        <w:t xml:space="preserve"> </w:t>
      </w:r>
      <w:hyperlink r:id="rId39" w:history="1">
        <w:r w:rsidRPr="00E1640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1640F" w:rsidRDefault="00E1640F" w:rsidP="00E1640F">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0302BE" w:rsidP="000302BE">
      <w:pPr>
        <w:pStyle w:val="Paragrafoelenco"/>
        <w:widowControl w:val="0"/>
        <w:numPr>
          <w:ilvl w:val="0"/>
          <w:numId w:val="24"/>
        </w:numPr>
        <w:suppressAutoHyphens/>
        <w:rPr>
          <w:rFonts w:ascii="Times New Roman" w:eastAsia="Arial Unicode MS" w:hAnsi="Times New Roman"/>
          <w:b/>
          <w:color w:val="0043C8"/>
          <w:kern w:val="2"/>
          <w:sz w:val="24"/>
          <w:szCs w:val="24"/>
          <w:lang w:eastAsia="zh-CN" w:bidi="hi-IN"/>
        </w:rPr>
      </w:pPr>
      <w:r w:rsidRPr="000302BE">
        <w:rPr>
          <w:rFonts w:ascii="Times New Roman" w:eastAsia="Arial Unicode MS" w:hAnsi="Times New Roman"/>
          <w:b/>
          <w:color w:val="0043C8"/>
          <w:kern w:val="2"/>
          <w:sz w:val="24"/>
          <w:szCs w:val="24"/>
          <w:lang w:eastAsia="zh-CN" w:bidi="hi-IN"/>
        </w:rPr>
        <w:t>Da “Lavoce.info”</w:t>
      </w:r>
    </w:p>
    <w:p w:rsidR="003E6664" w:rsidRDefault="003E6664" w:rsidP="003E666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722A98">
        <w:rPr>
          <w:rFonts w:ascii="Times New Roman" w:eastAsia="Arial Unicode MS" w:hAnsi="Times New Roman"/>
          <w:b/>
          <w:color w:val="0043C8"/>
          <w:kern w:val="2"/>
          <w:sz w:val="24"/>
          <w:szCs w:val="24"/>
          <w:lang w:eastAsia="zh-CN" w:bidi="hi-IN"/>
        </w:rPr>
        <w:t>1° aprile</w:t>
      </w:r>
      <w:r>
        <w:rPr>
          <w:rFonts w:ascii="Times New Roman" w:eastAsia="Arial Unicode MS" w:hAnsi="Times New Roman"/>
          <w:b/>
          <w:color w:val="0043C8"/>
          <w:kern w:val="2"/>
          <w:sz w:val="24"/>
          <w:szCs w:val="24"/>
          <w:lang w:eastAsia="zh-CN" w:bidi="hi-IN"/>
        </w:rPr>
        <w:t xml:space="preserve"> 2022</w:t>
      </w:r>
    </w:p>
    <w:p w:rsidR="00722A98" w:rsidRPr="00722A98" w:rsidRDefault="00722A98" w:rsidP="00722A98">
      <w:pPr>
        <w:widowControl w:val="0"/>
        <w:suppressAutoHyphens/>
        <w:rPr>
          <w:rFonts w:ascii="Times New Roman" w:eastAsia="Arial Unicode MS" w:hAnsi="Times New Roman"/>
          <w:b/>
          <w:color w:val="0043C8"/>
          <w:kern w:val="2"/>
          <w:sz w:val="24"/>
          <w:szCs w:val="24"/>
          <w:lang w:eastAsia="zh-CN" w:bidi="hi-IN"/>
        </w:rPr>
      </w:pPr>
      <w:r w:rsidRPr="00722A98">
        <w:rPr>
          <w:rFonts w:ascii="Times New Roman" w:eastAsia="Arial Unicode MS" w:hAnsi="Times New Roman"/>
          <w:b/>
          <w:color w:val="0043C8"/>
          <w:kern w:val="2"/>
          <w:sz w:val="24"/>
          <w:szCs w:val="24"/>
          <w:lang w:eastAsia="zh-CN" w:bidi="hi-IN"/>
        </w:rPr>
        <w:t>Per la non autosufficienza è tempo di riforma</w:t>
      </w:r>
    </w:p>
    <w:p w:rsidR="003E6664" w:rsidRDefault="00722A98" w:rsidP="00722A98">
      <w:pPr>
        <w:widowControl w:val="0"/>
        <w:suppressAutoHyphens/>
        <w:rPr>
          <w:rFonts w:ascii="Times New Roman" w:eastAsia="Arial Unicode MS" w:hAnsi="Times New Roman"/>
          <w:b/>
          <w:color w:val="0043C8"/>
          <w:kern w:val="2"/>
          <w:sz w:val="24"/>
          <w:szCs w:val="24"/>
          <w:lang w:eastAsia="zh-CN" w:bidi="hi-IN"/>
        </w:rPr>
      </w:pPr>
      <w:r w:rsidRPr="00722A98">
        <w:rPr>
          <w:rFonts w:ascii="Times New Roman" w:eastAsia="Arial Unicode MS" w:hAnsi="Times New Roman"/>
          <w:color w:val="0043C8"/>
          <w:kern w:val="2"/>
          <w:sz w:val="24"/>
          <w:szCs w:val="24"/>
          <w:lang w:eastAsia="zh-CN" w:bidi="hi-IN"/>
        </w:rPr>
        <w:t>Benefici monetari e servizi per la non autosufficienza non sono mai stati concepiti come un insieme organico. In più il sistema è rimasto immutato per anni, mentre il bisogno di cura è aumentato. Le linee di una riforma sempre più urgente sono chiare.</w:t>
      </w:r>
      <w:r>
        <w:rPr>
          <w:rFonts w:ascii="Times New Roman" w:eastAsia="Arial Unicode MS" w:hAnsi="Times New Roman"/>
          <w:b/>
          <w:color w:val="0043C8"/>
          <w:kern w:val="2"/>
          <w:sz w:val="24"/>
          <w:szCs w:val="24"/>
          <w:lang w:eastAsia="zh-CN" w:bidi="hi-IN"/>
        </w:rPr>
        <w:t xml:space="preserve"> </w:t>
      </w:r>
      <w:hyperlink r:id="rId40" w:history="1">
        <w:r w:rsidRPr="00722A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22A98" w:rsidRDefault="00722A98" w:rsidP="00722A98">
      <w:pPr>
        <w:widowControl w:val="0"/>
        <w:suppressAutoHyphens/>
        <w:rPr>
          <w:rFonts w:ascii="Times New Roman" w:eastAsia="Arial Unicode MS" w:hAnsi="Times New Roman"/>
          <w:b/>
          <w:color w:val="0043C8"/>
          <w:kern w:val="2"/>
          <w:sz w:val="24"/>
          <w:szCs w:val="24"/>
          <w:lang w:eastAsia="zh-CN" w:bidi="hi-IN"/>
        </w:rPr>
      </w:pPr>
    </w:p>
    <w:p w:rsidR="00722A98" w:rsidRDefault="00722A98" w:rsidP="00722A9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5 aprile 2022</w:t>
      </w:r>
    </w:p>
    <w:p w:rsidR="00722A98" w:rsidRPr="00722A98" w:rsidRDefault="00722A98" w:rsidP="00722A98">
      <w:pPr>
        <w:widowControl w:val="0"/>
        <w:suppressAutoHyphens/>
        <w:rPr>
          <w:rFonts w:ascii="Times New Roman" w:eastAsia="Arial Unicode MS" w:hAnsi="Times New Roman"/>
          <w:b/>
          <w:color w:val="0043C8"/>
          <w:kern w:val="2"/>
          <w:sz w:val="24"/>
          <w:szCs w:val="24"/>
          <w:lang w:eastAsia="zh-CN" w:bidi="hi-IN"/>
        </w:rPr>
      </w:pPr>
      <w:r w:rsidRPr="00722A98">
        <w:rPr>
          <w:rFonts w:ascii="Times New Roman" w:eastAsia="Arial Unicode MS" w:hAnsi="Times New Roman"/>
          <w:b/>
          <w:color w:val="0043C8"/>
          <w:kern w:val="2"/>
          <w:sz w:val="24"/>
          <w:szCs w:val="24"/>
          <w:lang w:eastAsia="zh-CN" w:bidi="hi-IN"/>
        </w:rPr>
        <w:t>I quattro giorni che hanno</w:t>
      </w:r>
      <w:r w:rsidR="00727DDB">
        <w:rPr>
          <w:rFonts w:ascii="Times New Roman" w:eastAsia="Arial Unicode MS" w:hAnsi="Times New Roman"/>
          <w:b/>
          <w:color w:val="0043C8"/>
          <w:kern w:val="2"/>
          <w:sz w:val="24"/>
          <w:szCs w:val="24"/>
          <w:lang w:eastAsia="zh-CN" w:bidi="hi-IN"/>
        </w:rPr>
        <w:t xml:space="preserve"> cambiato la campagna vaccinale</w:t>
      </w:r>
    </w:p>
    <w:p w:rsidR="00722A98" w:rsidRDefault="00722A98" w:rsidP="00722A98">
      <w:pPr>
        <w:widowControl w:val="0"/>
        <w:suppressAutoHyphens/>
        <w:rPr>
          <w:rFonts w:ascii="Times New Roman" w:eastAsia="Arial Unicode MS" w:hAnsi="Times New Roman"/>
          <w:b/>
          <w:color w:val="0043C8"/>
          <w:kern w:val="2"/>
          <w:sz w:val="24"/>
          <w:szCs w:val="24"/>
          <w:lang w:eastAsia="zh-CN" w:bidi="hi-IN"/>
        </w:rPr>
      </w:pPr>
      <w:r w:rsidRPr="00722A98">
        <w:rPr>
          <w:rFonts w:ascii="Times New Roman" w:eastAsia="Arial Unicode MS" w:hAnsi="Times New Roman"/>
          <w:color w:val="0043C8"/>
          <w:kern w:val="2"/>
          <w:sz w:val="24"/>
          <w:szCs w:val="24"/>
          <w:lang w:eastAsia="zh-CN" w:bidi="hi-IN"/>
        </w:rPr>
        <w:t xml:space="preserve">Quattro giorni di sospensione di </w:t>
      </w:r>
      <w:proofErr w:type="spellStart"/>
      <w:r w:rsidRPr="00722A98">
        <w:rPr>
          <w:rFonts w:ascii="Times New Roman" w:eastAsia="Arial Unicode MS" w:hAnsi="Times New Roman"/>
          <w:color w:val="0043C8"/>
          <w:kern w:val="2"/>
          <w:sz w:val="24"/>
          <w:szCs w:val="24"/>
          <w:lang w:eastAsia="zh-CN" w:bidi="hi-IN"/>
        </w:rPr>
        <w:t>Astrazeneca</w:t>
      </w:r>
      <w:proofErr w:type="spellEnd"/>
      <w:r w:rsidRPr="00722A98">
        <w:rPr>
          <w:rFonts w:ascii="Times New Roman" w:eastAsia="Arial Unicode MS" w:hAnsi="Times New Roman"/>
          <w:color w:val="0043C8"/>
          <w:kern w:val="2"/>
          <w:sz w:val="24"/>
          <w:szCs w:val="24"/>
          <w:lang w:eastAsia="zh-CN" w:bidi="hi-IN"/>
        </w:rPr>
        <w:t xml:space="preserve"> nella fase di avvio della campagna di immunizzazione hanno causato un rallentamento persistente della vaccinazione. Perché è cambiata la percezione del rischio, specie dove il contagio era meno diffuso.</w:t>
      </w:r>
      <w:r>
        <w:rPr>
          <w:rFonts w:ascii="Times New Roman" w:eastAsia="Arial Unicode MS" w:hAnsi="Times New Roman"/>
          <w:b/>
          <w:color w:val="0043C8"/>
          <w:kern w:val="2"/>
          <w:sz w:val="24"/>
          <w:szCs w:val="24"/>
          <w:lang w:eastAsia="zh-CN" w:bidi="hi-IN"/>
        </w:rPr>
        <w:t xml:space="preserve"> </w:t>
      </w:r>
      <w:hyperlink r:id="rId41" w:history="1">
        <w:r w:rsidRPr="00722A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22A98" w:rsidRDefault="00722A98" w:rsidP="00722A98">
      <w:pPr>
        <w:widowControl w:val="0"/>
        <w:suppressAutoHyphens/>
        <w:rPr>
          <w:rFonts w:ascii="Times New Roman" w:eastAsia="Arial Unicode MS" w:hAnsi="Times New Roman"/>
          <w:b/>
          <w:color w:val="0043C8"/>
          <w:kern w:val="2"/>
          <w:sz w:val="24"/>
          <w:szCs w:val="24"/>
          <w:lang w:eastAsia="zh-CN" w:bidi="hi-IN"/>
        </w:rPr>
      </w:pPr>
    </w:p>
    <w:p w:rsidR="00722A98" w:rsidRDefault="00722A98" w:rsidP="00722A9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12 aprile 2022</w:t>
      </w:r>
    </w:p>
    <w:p w:rsidR="00722A98" w:rsidRPr="00722A98" w:rsidRDefault="00722A98" w:rsidP="00722A98">
      <w:pPr>
        <w:widowControl w:val="0"/>
        <w:suppressAutoHyphens/>
        <w:rPr>
          <w:rFonts w:ascii="Times New Roman" w:eastAsia="Arial Unicode MS" w:hAnsi="Times New Roman"/>
          <w:b/>
          <w:color w:val="0043C8"/>
          <w:kern w:val="2"/>
          <w:sz w:val="24"/>
          <w:szCs w:val="24"/>
          <w:lang w:eastAsia="zh-CN" w:bidi="hi-IN"/>
        </w:rPr>
      </w:pPr>
      <w:r w:rsidRPr="00722A98">
        <w:rPr>
          <w:rFonts w:ascii="Times New Roman" w:eastAsia="Arial Unicode MS" w:hAnsi="Times New Roman"/>
          <w:b/>
          <w:color w:val="0043C8"/>
          <w:kern w:val="2"/>
          <w:sz w:val="24"/>
          <w:szCs w:val="24"/>
          <w:lang w:eastAsia="zh-CN" w:bidi="hi-IN"/>
        </w:rPr>
        <w:t>Sanità territoriale: la programmazione non fa i conti con la spesa corrente</w:t>
      </w:r>
    </w:p>
    <w:p w:rsidR="00722A98" w:rsidRDefault="00722A98" w:rsidP="00722A98">
      <w:pPr>
        <w:widowControl w:val="0"/>
        <w:suppressAutoHyphens/>
        <w:rPr>
          <w:rFonts w:ascii="Times New Roman" w:eastAsia="Arial Unicode MS" w:hAnsi="Times New Roman"/>
          <w:b/>
          <w:color w:val="0043C8"/>
          <w:kern w:val="2"/>
          <w:sz w:val="24"/>
          <w:szCs w:val="24"/>
          <w:lang w:eastAsia="zh-CN" w:bidi="hi-IN"/>
        </w:rPr>
      </w:pPr>
      <w:r w:rsidRPr="00722A98">
        <w:rPr>
          <w:rFonts w:ascii="Times New Roman" w:eastAsia="Arial Unicode MS" w:hAnsi="Times New Roman"/>
          <w:color w:val="0043C8"/>
          <w:kern w:val="2"/>
          <w:sz w:val="24"/>
          <w:szCs w:val="24"/>
          <w:lang w:eastAsia="zh-CN" w:bidi="hi-IN"/>
        </w:rPr>
        <w:t xml:space="preserve">Il documento di programmazione che recepisce il </w:t>
      </w:r>
      <w:proofErr w:type="spellStart"/>
      <w:r w:rsidRPr="00722A98">
        <w:rPr>
          <w:rFonts w:ascii="Times New Roman" w:eastAsia="Arial Unicode MS" w:hAnsi="Times New Roman"/>
          <w:color w:val="0043C8"/>
          <w:kern w:val="2"/>
          <w:sz w:val="24"/>
          <w:szCs w:val="24"/>
          <w:lang w:eastAsia="zh-CN" w:bidi="hi-IN"/>
        </w:rPr>
        <w:t>Pnrr</w:t>
      </w:r>
      <w:proofErr w:type="spellEnd"/>
      <w:r w:rsidRPr="00722A98">
        <w:rPr>
          <w:rFonts w:ascii="Times New Roman" w:eastAsia="Arial Unicode MS" w:hAnsi="Times New Roman"/>
          <w:color w:val="0043C8"/>
          <w:kern w:val="2"/>
          <w:sz w:val="24"/>
          <w:szCs w:val="24"/>
          <w:lang w:eastAsia="zh-CN" w:bidi="hi-IN"/>
        </w:rPr>
        <w:t xml:space="preserve"> per l</w:t>
      </w:r>
      <w:r w:rsidR="00455B55">
        <w:rPr>
          <w:rFonts w:ascii="Times New Roman" w:eastAsia="Arial Unicode MS" w:hAnsi="Times New Roman"/>
          <w:color w:val="0043C8"/>
          <w:kern w:val="2"/>
          <w:sz w:val="24"/>
          <w:szCs w:val="24"/>
          <w:lang w:eastAsia="zh-CN" w:bidi="hi-IN"/>
        </w:rPr>
        <w:t>’</w:t>
      </w:r>
      <w:r w:rsidRPr="00722A98">
        <w:rPr>
          <w:rFonts w:ascii="Times New Roman" w:eastAsia="Arial Unicode MS" w:hAnsi="Times New Roman"/>
          <w:color w:val="0043C8"/>
          <w:kern w:val="2"/>
          <w:sz w:val="24"/>
          <w:szCs w:val="24"/>
          <w:lang w:eastAsia="zh-CN" w:bidi="hi-IN"/>
        </w:rPr>
        <w:t xml:space="preserve">assistenza sanitaria territoriale definisce standard operativi per case di comunità, ospedali di comunità e assistenza domiciliare. Ma sembra ignorare le conseguenze sulla spesa corrente del </w:t>
      </w:r>
      <w:proofErr w:type="spellStart"/>
      <w:r w:rsidRPr="00722A98">
        <w:rPr>
          <w:rFonts w:ascii="Times New Roman" w:eastAsia="Arial Unicode MS" w:hAnsi="Times New Roman"/>
          <w:color w:val="0043C8"/>
          <w:kern w:val="2"/>
          <w:sz w:val="24"/>
          <w:szCs w:val="24"/>
          <w:lang w:eastAsia="zh-CN" w:bidi="hi-IN"/>
        </w:rPr>
        <w:t>Ssn</w:t>
      </w:r>
      <w:proofErr w:type="spellEnd"/>
      <w:r w:rsidRPr="00722A98">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2" w:history="1">
        <w:r w:rsidRPr="00722A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22A98" w:rsidRDefault="00722A98" w:rsidP="00722A98">
      <w:pPr>
        <w:widowControl w:val="0"/>
        <w:suppressAutoHyphens/>
        <w:rPr>
          <w:rFonts w:ascii="Times New Roman" w:eastAsia="Arial Unicode MS" w:hAnsi="Times New Roman"/>
          <w:b/>
          <w:color w:val="0043C8"/>
          <w:kern w:val="2"/>
          <w:sz w:val="24"/>
          <w:szCs w:val="24"/>
          <w:lang w:eastAsia="zh-CN" w:bidi="hi-IN"/>
        </w:rPr>
      </w:pPr>
    </w:p>
    <w:p w:rsidR="00722A98" w:rsidRDefault="00722A98" w:rsidP="00722A9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15 aprile 2022</w:t>
      </w:r>
    </w:p>
    <w:p w:rsidR="00722A98" w:rsidRPr="00722A98" w:rsidRDefault="00722A98" w:rsidP="00722A98">
      <w:pPr>
        <w:widowControl w:val="0"/>
        <w:suppressAutoHyphens/>
        <w:rPr>
          <w:rFonts w:ascii="Times New Roman" w:eastAsia="Arial Unicode MS" w:hAnsi="Times New Roman"/>
          <w:b/>
          <w:color w:val="0043C8"/>
          <w:kern w:val="2"/>
          <w:sz w:val="24"/>
          <w:szCs w:val="24"/>
          <w:lang w:eastAsia="zh-CN" w:bidi="hi-IN"/>
        </w:rPr>
      </w:pPr>
      <w:r w:rsidRPr="00722A98">
        <w:rPr>
          <w:rFonts w:ascii="Times New Roman" w:eastAsia="Arial Unicode MS" w:hAnsi="Times New Roman"/>
          <w:b/>
          <w:color w:val="0043C8"/>
          <w:kern w:val="2"/>
          <w:sz w:val="24"/>
          <w:szCs w:val="24"/>
          <w:lang w:eastAsia="zh-CN" w:bidi="hi-IN"/>
        </w:rPr>
        <w:t>Salute e territorio: un documento strategico con qualche limite</w:t>
      </w:r>
    </w:p>
    <w:p w:rsidR="00722A98" w:rsidRDefault="00722A98" w:rsidP="00722A98">
      <w:pPr>
        <w:widowControl w:val="0"/>
        <w:suppressAutoHyphens/>
        <w:rPr>
          <w:rFonts w:ascii="Times New Roman" w:eastAsia="Arial Unicode MS" w:hAnsi="Times New Roman"/>
          <w:b/>
          <w:color w:val="0043C8"/>
          <w:kern w:val="2"/>
          <w:sz w:val="24"/>
          <w:szCs w:val="24"/>
          <w:lang w:eastAsia="zh-CN" w:bidi="hi-IN"/>
        </w:rPr>
      </w:pPr>
      <w:r w:rsidRPr="00722A98">
        <w:rPr>
          <w:rFonts w:ascii="Times New Roman" w:eastAsia="Arial Unicode MS" w:hAnsi="Times New Roman"/>
          <w:color w:val="0043C8"/>
          <w:kern w:val="2"/>
          <w:sz w:val="24"/>
          <w:szCs w:val="24"/>
          <w:lang w:eastAsia="zh-CN" w:bidi="hi-IN"/>
        </w:rPr>
        <w:t>Il documento di programmazione per la sanità territoriale ha molti pregi e una rilevanza strategica. Solleva però alcuni aspetti problematici, che andrebbero subito risolti. A partire dall</w:t>
      </w:r>
      <w:r w:rsidR="00455B55">
        <w:rPr>
          <w:rFonts w:ascii="Times New Roman" w:eastAsia="Arial Unicode MS" w:hAnsi="Times New Roman"/>
          <w:color w:val="0043C8"/>
          <w:kern w:val="2"/>
          <w:sz w:val="24"/>
          <w:szCs w:val="24"/>
          <w:lang w:eastAsia="zh-CN" w:bidi="hi-IN"/>
        </w:rPr>
        <w:t>’</w:t>
      </w:r>
      <w:r w:rsidRPr="00722A98">
        <w:rPr>
          <w:rFonts w:ascii="Times New Roman" w:eastAsia="Arial Unicode MS" w:hAnsi="Times New Roman"/>
          <w:color w:val="0043C8"/>
          <w:kern w:val="2"/>
          <w:sz w:val="24"/>
          <w:szCs w:val="24"/>
          <w:lang w:eastAsia="zh-CN" w:bidi="hi-IN"/>
        </w:rPr>
        <w:t xml:space="preserve">insistenza sulle sedi fisiche fino alla frattura territorio-ospedale. </w:t>
      </w:r>
      <w:hyperlink r:id="rId43" w:history="1">
        <w:r w:rsidRPr="00722A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22A98" w:rsidRDefault="00722A98" w:rsidP="00722A98">
      <w:pPr>
        <w:widowControl w:val="0"/>
        <w:suppressAutoHyphens/>
        <w:rPr>
          <w:rFonts w:ascii="Times New Roman" w:eastAsia="Arial Unicode MS" w:hAnsi="Times New Roman"/>
          <w:b/>
          <w:color w:val="0043C8"/>
          <w:kern w:val="2"/>
          <w:sz w:val="24"/>
          <w:szCs w:val="24"/>
          <w:lang w:eastAsia="zh-CN" w:bidi="hi-IN"/>
        </w:rPr>
      </w:pPr>
    </w:p>
    <w:p w:rsidR="00F179E9" w:rsidRDefault="00300676" w:rsidP="00F179E9">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8A5255">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8A5255">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455B55">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455B55">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Istituto superiore di sanità: www.epicentro.iss.it</w:t>
      </w:r>
    </w:p>
    <w:p w:rsidR="00B11CC5" w:rsidRDefault="00E02741" w:rsidP="00B11CC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894</w:t>
      </w:r>
      <w:r w:rsidR="00B11CC5">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 xml:space="preserve">14 aprile </w:t>
      </w:r>
      <w:r w:rsidR="00B11CC5">
        <w:rPr>
          <w:rFonts w:ascii="Times New Roman" w:eastAsia="Arial Unicode MS" w:hAnsi="Times New Roman"/>
          <w:b/>
          <w:color w:val="0043C8"/>
          <w:kern w:val="2"/>
          <w:sz w:val="24"/>
          <w:szCs w:val="24"/>
          <w:lang w:eastAsia="zh-CN" w:bidi="hi-IN"/>
        </w:rPr>
        <w:t>2022</w:t>
      </w:r>
    </w:p>
    <w:p w:rsidR="00E02741" w:rsidRPr="00E02741" w:rsidRDefault="00E02741" w:rsidP="00E02741">
      <w:pPr>
        <w:widowControl w:val="0"/>
        <w:suppressAutoHyphens/>
        <w:rPr>
          <w:rFonts w:ascii="Times New Roman" w:eastAsia="Arial Unicode MS" w:hAnsi="Times New Roman"/>
          <w:b/>
          <w:color w:val="0043C8"/>
          <w:kern w:val="2"/>
          <w:sz w:val="24"/>
          <w:szCs w:val="24"/>
          <w:lang w:eastAsia="zh-CN" w:bidi="hi-IN"/>
        </w:rPr>
      </w:pPr>
      <w:r w:rsidRPr="00E02741">
        <w:rPr>
          <w:rFonts w:ascii="Times New Roman" w:eastAsia="Arial Unicode MS" w:hAnsi="Times New Roman"/>
          <w:b/>
          <w:color w:val="0043C8"/>
          <w:kern w:val="2"/>
          <w:sz w:val="24"/>
          <w:szCs w:val="24"/>
          <w:lang w:eastAsia="zh-CN" w:bidi="hi-IN"/>
        </w:rPr>
        <w:t>Impatto della vaccinazione anti COVID-19: il report ISS-Ministero</w:t>
      </w:r>
    </w:p>
    <w:p w:rsidR="00B7733B" w:rsidRDefault="00E02741" w:rsidP="00E02741">
      <w:pPr>
        <w:widowControl w:val="0"/>
        <w:suppressAutoHyphens/>
        <w:rPr>
          <w:rFonts w:ascii="Times New Roman" w:eastAsia="Arial Unicode MS" w:hAnsi="Times New Roman"/>
          <w:b/>
          <w:color w:val="0043C8"/>
          <w:kern w:val="2"/>
          <w:sz w:val="24"/>
          <w:szCs w:val="24"/>
          <w:lang w:eastAsia="zh-CN" w:bidi="hi-IN"/>
        </w:rPr>
      </w:pPr>
      <w:r w:rsidRPr="00E02741">
        <w:rPr>
          <w:rFonts w:ascii="Times New Roman" w:eastAsia="Arial Unicode MS" w:hAnsi="Times New Roman"/>
          <w:color w:val="0043C8"/>
          <w:kern w:val="2"/>
          <w:sz w:val="24"/>
          <w:szCs w:val="24"/>
          <w:lang w:eastAsia="zh-CN" w:bidi="hi-IN"/>
        </w:rPr>
        <w:t xml:space="preserve">In Italia, la campagna vaccinale contro il COVID-19 ha permesso di evitare circa 8 milioni di casi, oltre 500.000 ospedalizzazioni, oltre 55.000 ricoveri in terapia intensiva e circa 150.000 decessi. La stima, che si riferisce al periodo tra il 27 dicembre 2020, data di inizio della campagna vaccinale, e il 31 gennaio 2022, è riportata nel rapporto “Infezioni da SARS-CoV-2, ricoveri e decessi associati a COVID-19 direttamente evitati dalla vaccinazione”. Per maggiori informazioni scarica il </w:t>
      </w:r>
      <w:hyperlink r:id="rId44" w:history="1">
        <w:r w:rsidRPr="00E02741">
          <w:rPr>
            <w:rStyle w:val="Collegamentoipertestuale"/>
            <w:rFonts w:ascii="Times New Roman" w:eastAsia="Arial Unicode MS" w:hAnsi="Times New Roman"/>
            <w:b/>
            <w:kern w:val="2"/>
            <w:sz w:val="24"/>
            <w:szCs w:val="24"/>
            <w:lang w:eastAsia="zh-CN" w:bidi="hi-IN"/>
          </w:rPr>
          <w:t>documento completo</w:t>
        </w:r>
      </w:hyperlink>
      <w:r w:rsidRPr="00E02741">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p>
    <w:p w:rsidR="00E02741" w:rsidRDefault="00E02741" w:rsidP="00E02741">
      <w:pPr>
        <w:widowControl w:val="0"/>
        <w:suppressAutoHyphens/>
        <w:rPr>
          <w:rFonts w:ascii="Times New Roman" w:eastAsia="Arial Unicode MS" w:hAnsi="Times New Roman"/>
          <w:b/>
          <w:color w:val="0043C8"/>
          <w:kern w:val="2"/>
          <w:sz w:val="24"/>
          <w:szCs w:val="24"/>
          <w:lang w:eastAsia="zh-CN" w:bidi="hi-IN"/>
        </w:rPr>
      </w:pPr>
    </w:p>
    <w:p w:rsidR="00E02741" w:rsidRPr="00E02741" w:rsidRDefault="00E02741" w:rsidP="00E0274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Medicina di Genere</w:t>
      </w:r>
      <w:r w:rsidRPr="00E02741">
        <w:rPr>
          <w:rFonts w:ascii="Times New Roman" w:eastAsia="Arial Unicode MS" w:hAnsi="Times New Roman"/>
          <w:b/>
          <w:color w:val="0043C8"/>
          <w:kern w:val="2"/>
          <w:sz w:val="24"/>
          <w:szCs w:val="24"/>
          <w:lang w:eastAsia="zh-CN" w:bidi="hi-IN"/>
        </w:rPr>
        <w:t>: la newsletter di aprile 2022</w:t>
      </w:r>
    </w:p>
    <w:p w:rsidR="00E02741" w:rsidRDefault="00E02741" w:rsidP="00E02741">
      <w:pPr>
        <w:widowControl w:val="0"/>
        <w:suppressAutoHyphens/>
        <w:rPr>
          <w:rFonts w:ascii="Times New Roman" w:eastAsia="Arial Unicode MS" w:hAnsi="Times New Roman"/>
          <w:b/>
          <w:color w:val="0043C8"/>
          <w:kern w:val="2"/>
          <w:sz w:val="24"/>
          <w:szCs w:val="24"/>
          <w:lang w:eastAsia="zh-CN" w:bidi="hi-IN"/>
        </w:rPr>
      </w:pPr>
      <w:r w:rsidRPr="00E02741">
        <w:rPr>
          <w:rFonts w:ascii="Times New Roman" w:eastAsia="Arial Unicode MS" w:hAnsi="Times New Roman"/>
          <w:color w:val="0043C8"/>
          <w:kern w:val="2"/>
          <w:sz w:val="24"/>
          <w:szCs w:val="24"/>
          <w:lang w:eastAsia="zh-CN" w:bidi="hi-IN"/>
        </w:rPr>
        <w:t>Il numero di aprile della</w:t>
      </w:r>
      <w:r w:rsidRPr="00E02741">
        <w:rPr>
          <w:rFonts w:ascii="Times New Roman" w:eastAsia="Arial Unicode MS" w:hAnsi="Times New Roman"/>
          <w:b/>
          <w:color w:val="0043C8"/>
          <w:kern w:val="2"/>
          <w:sz w:val="24"/>
          <w:szCs w:val="24"/>
          <w:lang w:eastAsia="zh-CN" w:bidi="hi-IN"/>
        </w:rPr>
        <w:t xml:space="preserve"> </w:t>
      </w:r>
      <w:hyperlink r:id="rId45" w:history="1">
        <w:r w:rsidRPr="00E02741">
          <w:rPr>
            <w:rStyle w:val="Collegamentoipertestuale"/>
            <w:rFonts w:ascii="Times New Roman" w:eastAsia="Arial Unicode MS" w:hAnsi="Times New Roman"/>
            <w:b/>
            <w:kern w:val="2"/>
            <w:sz w:val="24"/>
            <w:szCs w:val="24"/>
            <w:lang w:eastAsia="zh-CN" w:bidi="hi-IN"/>
          </w:rPr>
          <w:t>newsletter</w:t>
        </w:r>
      </w:hyperlink>
      <w:r w:rsidRPr="00E02741">
        <w:rPr>
          <w:rFonts w:ascii="Times New Roman" w:eastAsia="Arial Unicode MS" w:hAnsi="Times New Roman"/>
          <w:b/>
          <w:color w:val="0043C8"/>
          <w:kern w:val="2"/>
          <w:sz w:val="24"/>
          <w:szCs w:val="24"/>
          <w:lang w:eastAsia="zh-CN" w:bidi="hi-IN"/>
        </w:rPr>
        <w:t xml:space="preserve"> </w:t>
      </w:r>
      <w:r w:rsidRPr="00E02741">
        <w:rPr>
          <w:rFonts w:ascii="Times New Roman" w:eastAsia="Arial Unicode MS" w:hAnsi="Times New Roman"/>
          <w:color w:val="0043C8"/>
          <w:kern w:val="2"/>
          <w:sz w:val="24"/>
          <w:szCs w:val="24"/>
          <w:lang w:eastAsia="zh-CN" w:bidi="hi-IN"/>
        </w:rPr>
        <w:t>dedicata alla Medicina di Genere (</w:t>
      </w:r>
      <w:proofErr w:type="spellStart"/>
      <w:r w:rsidRPr="00E02741">
        <w:rPr>
          <w:rFonts w:ascii="Times New Roman" w:eastAsia="Arial Unicode MS" w:hAnsi="Times New Roman"/>
          <w:color w:val="0043C8"/>
          <w:kern w:val="2"/>
          <w:sz w:val="24"/>
          <w:szCs w:val="24"/>
          <w:lang w:eastAsia="zh-CN" w:bidi="hi-IN"/>
        </w:rPr>
        <w:t>MdG</w:t>
      </w:r>
      <w:proofErr w:type="spellEnd"/>
      <w:r w:rsidRPr="00E02741">
        <w:rPr>
          <w:rFonts w:ascii="Times New Roman" w:eastAsia="Arial Unicode MS" w:hAnsi="Times New Roman"/>
          <w:color w:val="0043C8"/>
          <w:kern w:val="2"/>
          <w:sz w:val="24"/>
          <w:szCs w:val="24"/>
          <w:lang w:eastAsia="zh-CN" w:bidi="hi-IN"/>
        </w:rPr>
        <w:t xml:space="preserve">) si apre con un editoriale su ritmi biologici e differenze di genere. Tra gli aggiornamenti gli incontri di approfondimento sulla </w:t>
      </w:r>
      <w:proofErr w:type="spellStart"/>
      <w:r w:rsidRPr="00E02741">
        <w:rPr>
          <w:rFonts w:ascii="Times New Roman" w:eastAsia="Arial Unicode MS" w:hAnsi="Times New Roman"/>
          <w:color w:val="0043C8"/>
          <w:kern w:val="2"/>
          <w:sz w:val="24"/>
          <w:szCs w:val="24"/>
          <w:lang w:eastAsia="zh-CN" w:bidi="hi-IN"/>
        </w:rPr>
        <w:t>MdG</w:t>
      </w:r>
      <w:proofErr w:type="spellEnd"/>
      <w:r w:rsidRPr="00E02741">
        <w:rPr>
          <w:rFonts w:ascii="Times New Roman" w:eastAsia="Arial Unicode MS" w:hAnsi="Times New Roman"/>
          <w:color w:val="0043C8"/>
          <w:kern w:val="2"/>
          <w:sz w:val="24"/>
          <w:szCs w:val="24"/>
          <w:lang w:eastAsia="zh-CN" w:bidi="hi-IN"/>
        </w:rPr>
        <w:t xml:space="preserve"> con i/le referenti regionali.</w:t>
      </w:r>
      <w:r w:rsidRPr="00E02741">
        <w:rPr>
          <w:rFonts w:ascii="Times New Roman" w:eastAsia="Arial Unicode MS" w:hAnsi="Times New Roman"/>
          <w:b/>
          <w:color w:val="0043C8"/>
          <w:kern w:val="2"/>
          <w:sz w:val="24"/>
          <w:szCs w:val="24"/>
          <w:lang w:eastAsia="zh-CN" w:bidi="hi-IN"/>
        </w:rPr>
        <w:t xml:space="preserve"> </w:t>
      </w:r>
    </w:p>
    <w:p w:rsidR="00E02741" w:rsidRDefault="00E02741" w:rsidP="00E02741">
      <w:pPr>
        <w:widowControl w:val="0"/>
        <w:suppressAutoHyphens/>
        <w:rPr>
          <w:rFonts w:ascii="Times New Roman" w:eastAsia="Arial Unicode MS" w:hAnsi="Times New Roman"/>
          <w:b/>
          <w:color w:val="0043C8"/>
          <w:kern w:val="2"/>
          <w:sz w:val="24"/>
          <w:szCs w:val="24"/>
          <w:lang w:eastAsia="zh-CN" w:bidi="hi-IN"/>
        </w:rPr>
      </w:pPr>
    </w:p>
    <w:p w:rsidR="00E02741" w:rsidRDefault="00E02741" w:rsidP="00E0274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895 del 21 aprile </w:t>
      </w:r>
      <w:r>
        <w:rPr>
          <w:rFonts w:ascii="Times New Roman" w:eastAsia="Arial Unicode MS" w:hAnsi="Times New Roman"/>
          <w:b/>
          <w:color w:val="0043C8"/>
          <w:kern w:val="2"/>
          <w:sz w:val="24"/>
          <w:szCs w:val="24"/>
          <w:lang w:eastAsia="zh-CN" w:bidi="hi-IN"/>
        </w:rPr>
        <w:t>2022</w:t>
      </w:r>
    </w:p>
    <w:p w:rsidR="00E02741" w:rsidRPr="00E02741" w:rsidRDefault="00E02741" w:rsidP="00E02741">
      <w:pPr>
        <w:widowControl w:val="0"/>
        <w:suppressAutoHyphens/>
        <w:rPr>
          <w:rFonts w:ascii="Times New Roman" w:eastAsia="Arial Unicode MS" w:hAnsi="Times New Roman"/>
          <w:b/>
          <w:color w:val="0033CC"/>
          <w:kern w:val="2"/>
          <w:sz w:val="24"/>
          <w:szCs w:val="24"/>
          <w:lang w:eastAsia="zh-CN" w:bidi="hi-IN"/>
        </w:rPr>
      </w:pPr>
      <w:r w:rsidRPr="00E02741">
        <w:rPr>
          <w:rFonts w:ascii="Times New Roman" w:eastAsia="Arial Unicode MS" w:hAnsi="Times New Roman"/>
          <w:b/>
          <w:color w:val="0033CC"/>
          <w:kern w:val="2"/>
          <w:sz w:val="24"/>
          <w:szCs w:val="24"/>
          <w:lang w:eastAsia="zh-CN" w:bidi="hi-IN"/>
        </w:rPr>
        <w:t>Rapporto AIFA sulla Sorveglianza dei vaccini COVID-19</w:t>
      </w:r>
    </w:p>
    <w:p w:rsidR="00E02741" w:rsidRDefault="005969CE" w:rsidP="00E02741">
      <w:pPr>
        <w:widowControl w:val="0"/>
        <w:suppressAutoHyphens/>
        <w:rPr>
          <w:rFonts w:ascii="Times New Roman" w:eastAsia="Arial Unicode MS" w:hAnsi="Times New Roman"/>
          <w:b/>
          <w:color w:val="0033CC"/>
          <w:kern w:val="2"/>
          <w:sz w:val="24"/>
          <w:szCs w:val="24"/>
          <w:lang w:eastAsia="zh-CN" w:bidi="hi-IN"/>
        </w:rPr>
      </w:pPr>
      <w:hyperlink r:id="rId46" w:history="1">
        <w:r w:rsidR="00E02741" w:rsidRPr="00E02741">
          <w:rPr>
            <w:rStyle w:val="Collegamentoipertestuale"/>
            <w:rFonts w:ascii="Times New Roman" w:eastAsia="Arial Unicode MS" w:hAnsi="Times New Roman"/>
            <w:b/>
            <w:kern w:val="2"/>
            <w:sz w:val="24"/>
            <w:szCs w:val="24"/>
            <w:lang w:eastAsia="zh-CN" w:bidi="hi-IN"/>
          </w:rPr>
          <w:t>L</w:t>
        </w:r>
        <w:r w:rsidR="00455B55">
          <w:rPr>
            <w:rStyle w:val="Collegamentoipertestuale"/>
            <w:rFonts w:ascii="Times New Roman" w:eastAsia="Arial Unicode MS" w:hAnsi="Times New Roman"/>
            <w:b/>
            <w:kern w:val="2"/>
            <w:sz w:val="24"/>
            <w:szCs w:val="24"/>
            <w:lang w:eastAsia="zh-CN" w:bidi="hi-IN"/>
          </w:rPr>
          <w:t>’</w:t>
        </w:r>
        <w:r w:rsidR="00E02741" w:rsidRPr="00E02741">
          <w:rPr>
            <w:rStyle w:val="Collegamentoipertestuale"/>
            <w:rFonts w:ascii="Times New Roman" w:eastAsia="Arial Unicode MS" w:hAnsi="Times New Roman"/>
            <w:b/>
            <w:kern w:val="2"/>
            <w:sz w:val="24"/>
            <w:szCs w:val="24"/>
            <w:lang w:eastAsia="zh-CN" w:bidi="hi-IN"/>
          </w:rPr>
          <w:t>undicesimo Rapporto AIFA</w:t>
        </w:r>
      </w:hyperlink>
      <w:r w:rsidR="00E02741" w:rsidRPr="00E02741">
        <w:rPr>
          <w:rFonts w:ascii="Times New Roman" w:eastAsia="Arial Unicode MS" w:hAnsi="Times New Roman"/>
          <w:b/>
          <w:color w:val="0033CC"/>
          <w:kern w:val="2"/>
          <w:sz w:val="24"/>
          <w:szCs w:val="24"/>
          <w:lang w:eastAsia="zh-CN" w:bidi="hi-IN"/>
        </w:rPr>
        <w:t xml:space="preserve"> </w:t>
      </w:r>
      <w:r w:rsidR="00E02741" w:rsidRPr="00E02741">
        <w:rPr>
          <w:rFonts w:ascii="Times New Roman" w:eastAsia="Arial Unicode MS" w:hAnsi="Times New Roman"/>
          <w:color w:val="0033CC"/>
          <w:kern w:val="2"/>
          <w:sz w:val="24"/>
          <w:szCs w:val="24"/>
          <w:lang w:eastAsia="zh-CN" w:bidi="hi-IN"/>
        </w:rPr>
        <w:t>sulla Sorveglianza dei vaccini COVID-19, relativo al periodo compreso fra il 27 dicembre 2020 e il 26 marzo 2022, riporta 99 segnalazioni ogni 100.000 dosi somministrate, al di là del vaccino e della dose inoculata.</w:t>
      </w:r>
    </w:p>
    <w:p w:rsidR="00E02741" w:rsidRDefault="00E02741" w:rsidP="00E02741">
      <w:pPr>
        <w:widowControl w:val="0"/>
        <w:suppressAutoHyphens/>
        <w:rPr>
          <w:rFonts w:ascii="Times New Roman" w:eastAsia="Arial Unicode MS" w:hAnsi="Times New Roman"/>
          <w:b/>
          <w:color w:val="0033CC"/>
          <w:kern w:val="2"/>
          <w:sz w:val="24"/>
          <w:szCs w:val="24"/>
          <w:lang w:eastAsia="zh-CN" w:bidi="hi-IN"/>
        </w:rPr>
      </w:pPr>
    </w:p>
    <w:p w:rsidR="00E02741" w:rsidRDefault="00E02741" w:rsidP="00E0274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896 del 28 aprile </w:t>
      </w:r>
      <w:r>
        <w:rPr>
          <w:rFonts w:ascii="Times New Roman" w:eastAsia="Arial Unicode MS" w:hAnsi="Times New Roman"/>
          <w:b/>
          <w:color w:val="0043C8"/>
          <w:kern w:val="2"/>
          <w:sz w:val="24"/>
          <w:szCs w:val="24"/>
          <w:lang w:eastAsia="zh-CN" w:bidi="hi-IN"/>
        </w:rPr>
        <w:t>2022</w:t>
      </w:r>
    </w:p>
    <w:p w:rsidR="00E02741" w:rsidRPr="00E02741" w:rsidRDefault="00E02741" w:rsidP="00E02741">
      <w:pPr>
        <w:widowControl w:val="0"/>
        <w:suppressAutoHyphens/>
        <w:rPr>
          <w:rFonts w:ascii="Times New Roman" w:eastAsia="Arial Unicode MS" w:hAnsi="Times New Roman"/>
          <w:b/>
          <w:color w:val="0043C8"/>
          <w:kern w:val="2"/>
          <w:sz w:val="24"/>
          <w:szCs w:val="24"/>
          <w:lang w:eastAsia="zh-CN" w:bidi="hi-IN"/>
        </w:rPr>
      </w:pPr>
      <w:r w:rsidRPr="00E02741">
        <w:rPr>
          <w:rFonts w:ascii="Times New Roman" w:eastAsia="Arial Unicode MS" w:hAnsi="Times New Roman"/>
          <w:b/>
          <w:color w:val="0043C8"/>
          <w:kern w:val="2"/>
          <w:sz w:val="24"/>
          <w:szCs w:val="24"/>
          <w:lang w:eastAsia="zh-CN" w:bidi="hi-IN"/>
        </w:rPr>
        <w:t>Epatite acuta a eziologia sconosciuta in età pediatrica</w:t>
      </w:r>
    </w:p>
    <w:p w:rsidR="00E02741" w:rsidRPr="00E02741" w:rsidRDefault="00E02741" w:rsidP="00E02741">
      <w:pPr>
        <w:widowControl w:val="0"/>
        <w:suppressAutoHyphens/>
        <w:rPr>
          <w:rFonts w:ascii="Times New Roman" w:eastAsia="Arial Unicode MS" w:hAnsi="Times New Roman"/>
          <w:b/>
          <w:color w:val="0043C8"/>
          <w:kern w:val="2"/>
          <w:sz w:val="24"/>
          <w:szCs w:val="24"/>
          <w:lang w:eastAsia="zh-CN" w:bidi="hi-IN"/>
        </w:rPr>
      </w:pPr>
      <w:r w:rsidRPr="00E02741">
        <w:rPr>
          <w:rFonts w:ascii="Times New Roman" w:eastAsia="Arial Unicode MS" w:hAnsi="Times New Roman"/>
          <w:color w:val="0043C8"/>
          <w:kern w:val="2"/>
          <w:sz w:val="24"/>
          <w:szCs w:val="24"/>
          <w:lang w:eastAsia="zh-CN" w:bidi="hi-IN"/>
        </w:rPr>
        <w:t>Il 5 aprile il Regno Unito (UK) ha notificato all</w:t>
      </w:r>
      <w:r w:rsidR="00455B55">
        <w:rPr>
          <w:rFonts w:ascii="Times New Roman" w:eastAsia="Arial Unicode MS" w:hAnsi="Times New Roman"/>
          <w:color w:val="0043C8"/>
          <w:kern w:val="2"/>
          <w:sz w:val="24"/>
          <w:szCs w:val="24"/>
          <w:lang w:eastAsia="zh-CN" w:bidi="hi-IN"/>
        </w:rPr>
        <w:t>’</w:t>
      </w:r>
      <w:r w:rsidRPr="00E02741">
        <w:rPr>
          <w:rFonts w:ascii="Times New Roman" w:eastAsia="Arial Unicode MS" w:hAnsi="Times New Roman"/>
          <w:color w:val="0043C8"/>
          <w:kern w:val="2"/>
          <w:sz w:val="24"/>
          <w:szCs w:val="24"/>
          <w:lang w:eastAsia="zh-CN" w:bidi="hi-IN"/>
        </w:rPr>
        <w:t>OMS 10 casi di epatite acuta grave a eziologia sconosciuta in bambini di età inferiore ai 10 anni, precedentemente sani. La presentazione clinica dei casi risponde a una grave epatite acuta con livelli alti di enzimi epatici e la sintomatologia include: ittero, diarrea, vomito e dolore addominale. Dopo le segnalazioni del regno Unito anche altri Paesi europei (tra cui l</w:t>
      </w:r>
      <w:r w:rsidR="00455B55">
        <w:rPr>
          <w:rFonts w:ascii="Times New Roman" w:eastAsia="Arial Unicode MS" w:hAnsi="Times New Roman"/>
          <w:color w:val="0043C8"/>
          <w:kern w:val="2"/>
          <w:sz w:val="24"/>
          <w:szCs w:val="24"/>
          <w:lang w:eastAsia="zh-CN" w:bidi="hi-IN"/>
        </w:rPr>
        <w:t>’</w:t>
      </w:r>
      <w:r w:rsidRPr="00E02741">
        <w:rPr>
          <w:rFonts w:ascii="Times New Roman" w:eastAsia="Arial Unicode MS" w:hAnsi="Times New Roman"/>
          <w:color w:val="0043C8"/>
          <w:kern w:val="2"/>
          <w:sz w:val="24"/>
          <w:szCs w:val="24"/>
          <w:lang w:eastAsia="zh-CN" w:bidi="hi-IN"/>
        </w:rPr>
        <w:t>Italia) e gli Stati Uniti hanno riferito casi. Le indagini epidemiologiche sono in corso in tutti i Paesi. Fin dalle prime segnalazioni internazionali, il Ministero della Salute si è attivato per organizzare azioni di risposta, in coordinamento con l</w:t>
      </w:r>
      <w:r w:rsidR="00455B55">
        <w:rPr>
          <w:rFonts w:ascii="Times New Roman" w:eastAsia="Arial Unicode MS" w:hAnsi="Times New Roman"/>
          <w:color w:val="0043C8"/>
          <w:kern w:val="2"/>
          <w:sz w:val="24"/>
          <w:szCs w:val="24"/>
          <w:lang w:eastAsia="zh-CN" w:bidi="hi-IN"/>
        </w:rPr>
        <w:t>’</w:t>
      </w:r>
      <w:r w:rsidRPr="00E02741">
        <w:rPr>
          <w:rFonts w:ascii="Times New Roman" w:eastAsia="Arial Unicode MS" w:hAnsi="Times New Roman"/>
          <w:color w:val="0043C8"/>
          <w:kern w:val="2"/>
          <w:sz w:val="24"/>
          <w:szCs w:val="24"/>
          <w:lang w:eastAsia="zh-CN" w:bidi="hi-IN"/>
        </w:rPr>
        <w:t>ISS e con le Regioni a livello nazionale e con ECDC e OMS a livello internazionale.</w:t>
      </w:r>
      <w:r w:rsidRPr="00E02741">
        <w:rPr>
          <w:rFonts w:ascii="Times New Roman" w:eastAsia="Arial Unicode MS" w:hAnsi="Times New Roman"/>
          <w:b/>
          <w:color w:val="0043C8"/>
          <w:kern w:val="2"/>
          <w:sz w:val="24"/>
          <w:szCs w:val="24"/>
          <w:lang w:eastAsia="zh-CN" w:bidi="hi-IN"/>
        </w:rPr>
        <w:t xml:space="preserve"> </w:t>
      </w:r>
      <w:hyperlink r:id="rId47" w:history="1">
        <w:r w:rsidRPr="00E02741">
          <w:rPr>
            <w:rStyle w:val="Collegamentoipertestuale"/>
            <w:rFonts w:ascii="Times New Roman" w:eastAsia="Arial Unicode MS" w:hAnsi="Times New Roman"/>
            <w:b/>
            <w:kern w:val="2"/>
            <w:sz w:val="24"/>
            <w:szCs w:val="24"/>
            <w:lang w:eastAsia="zh-CN" w:bidi="hi-IN"/>
          </w:rPr>
          <w:t>L</w:t>
        </w:r>
        <w:r w:rsidR="00455B55">
          <w:rPr>
            <w:rStyle w:val="Collegamentoipertestuale"/>
            <w:rFonts w:ascii="Times New Roman" w:eastAsia="Arial Unicode MS" w:hAnsi="Times New Roman"/>
            <w:b/>
            <w:kern w:val="2"/>
            <w:sz w:val="24"/>
            <w:szCs w:val="24"/>
            <w:lang w:eastAsia="zh-CN" w:bidi="hi-IN"/>
          </w:rPr>
          <w:t>’</w:t>
        </w:r>
        <w:r w:rsidRPr="00E02741">
          <w:rPr>
            <w:rStyle w:val="Collegamentoipertestuale"/>
            <w:rFonts w:ascii="Times New Roman" w:eastAsia="Arial Unicode MS" w:hAnsi="Times New Roman"/>
            <w:b/>
            <w:kern w:val="2"/>
            <w:sz w:val="24"/>
            <w:szCs w:val="24"/>
            <w:lang w:eastAsia="zh-CN" w:bidi="hi-IN"/>
          </w:rPr>
          <w:t>approfondimento</w:t>
        </w:r>
      </w:hyperlink>
      <w:r w:rsidRPr="00E02741">
        <w:rPr>
          <w:rFonts w:ascii="Times New Roman" w:eastAsia="Arial Unicode MS" w:hAnsi="Times New Roman"/>
          <w:b/>
          <w:color w:val="0043C8"/>
          <w:kern w:val="2"/>
          <w:sz w:val="24"/>
          <w:szCs w:val="24"/>
          <w:lang w:eastAsia="zh-CN" w:bidi="hi-IN"/>
        </w:rPr>
        <w:t xml:space="preserve"> </w:t>
      </w:r>
      <w:r w:rsidRPr="00E02741">
        <w:rPr>
          <w:rFonts w:ascii="Times New Roman" w:eastAsia="Arial Unicode MS" w:hAnsi="Times New Roman"/>
          <w:color w:val="0043C8"/>
          <w:kern w:val="2"/>
          <w:sz w:val="24"/>
          <w:szCs w:val="24"/>
          <w:lang w:eastAsia="zh-CN" w:bidi="hi-IN"/>
        </w:rPr>
        <w:t>di Maria Elena Tosti (ISS).</w:t>
      </w:r>
    </w:p>
    <w:p w:rsidR="00E02741" w:rsidRPr="00E02741" w:rsidRDefault="00E02741" w:rsidP="00E02741">
      <w:pPr>
        <w:widowControl w:val="0"/>
        <w:suppressAutoHyphens/>
        <w:rPr>
          <w:rFonts w:ascii="Times New Roman" w:eastAsia="Arial Unicode MS" w:hAnsi="Times New Roman"/>
          <w:b/>
          <w:color w:val="0043C8"/>
          <w:kern w:val="2"/>
          <w:sz w:val="24"/>
          <w:szCs w:val="24"/>
          <w:lang w:eastAsia="zh-CN" w:bidi="hi-IN"/>
        </w:rPr>
      </w:pPr>
    </w:p>
    <w:p w:rsidR="00E02741" w:rsidRPr="00E02741" w:rsidRDefault="00E02741" w:rsidP="00E02741">
      <w:pPr>
        <w:widowControl w:val="0"/>
        <w:suppressAutoHyphens/>
        <w:rPr>
          <w:rFonts w:ascii="Times New Roman" w:eastAsia="Arial Unicode MS" w:hAnsi="Times New Roman"/>
          <w:b/>
          <w:color w:val="0043C8"/>
          <w:kern w:val="2"/>
          <w:sz w:val="24"/>
          <w:szCs w:val="24"/>
          <w:lang w:eastAsia="zh-CN" w:bidi="hi-IN"/>
        </w:rPr>
      </w:pPr>
      <w:proofErr w:type="spellStart"/>
      <w:r w:rsidRPr="00E02741">
        <w:rPr>
          <w:rFonts w:ascii="Times New Roman" w:eastAsia="Arial Unicode MS" w:hAnsi="Times New Roman"/>
          <w:b/>
          <w:color w:val="0043C8"/>
          <w:kern w:val="2"/>
          <w:sz w:val="24"/>
          <w:szCs w:val="24"/>
          <w:lang w:eastAsia="zh-CN" w:bidi="hi-IN"/>
        </w:rPr>
        <w:t>Lockdown</w:t>
      </w:r>
      <w:proofErr w:type="spellEnd"/>
      <w:r w:rsidRPr="00E02741">
        <w:rPr>
          <w:rFonts w:ascii="Times New Roman" w:eastAsia="Arial Unicode MS" w:hAnsi="Times New Roman"/>
          <w:b/>
          <w:color w:val="0043C8"/>
          <w:kern w:val="2"/>
          <w:sz w:val="24"/>
          <w:szCs w:val="24"/>
          <w:lang w:eastAsia="zh-CN" w:bidi="hi-IN"/>
        </w:rPr>
        <w:t xml:space="preserve"> e sintomi depressivi</w:t>
      </w:r>
    </w:p>
    <w:p w:rsidR="00E02741" w:rsidRDefault="00E02741" w:rsidP="00E02741">
      <w:pPr>
        <w:widowControl w:val="0"/>
        <w:suppressAutoHyphens/>
        <w:rPr>
          <w:rFonts w:ascii="Times New Roman" w:eastAsia="Arial Unicode MS" w:hAnsi="Times New Roman"/>
          <w:b/>
          <w:color w:val="0043C8"/>
          <w:kern w:val="2"/>
          <w:sz w:val="24"/>
          <w:szCs w:val="24"/>
          <w:lang w:eastAsia="zh-CN" w:bidi="hi-IN"/>
        </w:rPr>
      </w:pPr>
      <w:r w:rsidRPr="00E02741">
        <w:rPr>
          <w:rFonts w:ascii="Times New Roman" w:eastAsia="Arial Unicode MS" w:hAnsi="Times New Roman"/>
          <w:color w:val="0043C8"/>
          <w:kern w:val="2"/>
          <w:sz w:val="24"/>
          <w:szCs w:val="24"/>
          <w:lang w:eastAsia="zh-CN" w:bidi="hi-IN"/>
        </w:rPr>
        <w:t>Un</w:t>
      </w:r>
      <w:r w:rsidR="00455B55">
        <w:rPr>
          <w:rFonts w:ascii="Times New Roman" w:eastAsia="Arial Unicode MS" w:hAnsi="Times New Roman"/>
          <w:color w:val="0043C8"/>
          <w:kern w:val="2"/>
          <w:sz w:val="24"/>
          <w:szCs w:val="24"/>
          <w:lang w:eastAsia="zh-CN" w:bidi="hi-IN"/>
        </w:rPr>
        <w:t>’</w:t>
      </w:r>
      <w:r w:rsidRPr="00E02741">
        <w:rPr>
          <w:rFonts w:ascii="Times New Roman" w:eastAsia="Arial Unicode MS" w:hAnsi="Times New Roman"/>
          <w:color w:val="0043C8"/>
          <w:kern w:val="2"/>
          <w:sz w:val="24"/>
          <w:szCs w:val="24"/>
          <w:lang w:eastAsia="zh-CN" w:bidi="hi-IN"/>
        </w:rPr>
        <w:t>analisi ISS su oltre 55 mila interviste effettuate tra il 2018 e il 2020 dal sistema di sorveglianza PASSI ha mostrato un incremento dei sintomi depressivi tra la popolazione adulta italiana (19-69 anni) nel bimestre marzo-aprile 2020.</w:t>
      </w:r>
      <w:r w:rsidRPr="00E02741">
        <w:rPr>
          <w:rFonts w:ascii="Times New Roman" w:eastAsia="Arial Unicode MS" w:hAnsi="Times New Roman"/>
          <w:b/>
          <w:color w:val="0043C8"/>
          <w:kern w:val="2"/>
          <w:sz w:val="24"/>
          <w:szCs w:val="24"/>
          <w:lang w:eastAsia="zh-CN" w:bidi="hi-IN"/>
        </w:rPr>
        <w:t xml:space="preserve"> </w:t>
      </w:r>
      <w:hyperlink r:id="rId48" w:history="1">
        <w:r w:rsidRPr="00E02741">
          <w:rPr>
            <w:rStyle w:val="Collegamentoipertestuale"/>
            <w:rFonts w:ascii="Times New Roman" w:eastAsia="Arial Unicode MS" w:hAnsi="Times New Roman"/>
            <w:b/>
            <w:kern w:val="2"/>
            <w:sz w:val="24"/>
            <w:szCs w:val="24"/>
            <w:lang w:eastAsia="zh-CN" w:bidi="hi-IN"/>
          </w:rPr>
          <w:t>Leggi la notizia</w:t>
        </w:r>
      </w:hyperlink>
      <w:r w:rsidRPr="00E02741">
        <w:rPr>
          <w:rFonts w:ascii="Times New Roman" w:eastAsia="Arial Unicode MS" w:hAnsi="Times New Roman"/>
          <w:b/>
          <w:color w:val="0043C8"/>
          <w:kern w:val="2"/>
          <w:sz w:val="24"/>
          <w:szCs w:val="24"/>
          <w:lang w:eastAsia="zh-CN" w:bidi="hi-IN"/>
        </w:rPr>
        <w:t>.</w:t>
      </w:r>
    </w:p>
    <w:p w:rsidR="00E02741" w:rsidRDefault="00E02741" w:rsidP="00E02741">
      <w:pPr>
        <w:widowControl w:val="0"/>
        <w:suppressAutoHyphens/>
        <w:rPr>
          <w:rFonts w:ascii="Times New Roman" w:eastAsia="Arial Unicode MS" w:hAnsi="Times New Roman"/>
          <w:b/>
          <w:color w:val="0043C8"/>
          <w:kern w:val="2"/>
          <w:sz w:val="24"/>
          <w:szCs w:val="24"/>
          <w:lang w:eastAsia="zh-CN" w:bidi="hi-IN"/>
        </w:rPr>
      </w:pPr>
    </w:p>
    <w:p w:rsidR="00B37FEE" w:rsidRPr="00AE33A9" w:rsidRDefault="00377635" w:rsidP="00084B27">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B37FEE" w:rsidRPr="00AE33A9">
        <w:rPr>
          <w:rFonts w:ascii="Times New Roman" w:eastAsia="Arial Unicode MS" w:hAnsi="Times New Roman"/>
          <w:b/>
          <w:color w:val="0033CC"/>
          <w:kern w:val="2"/>
          <w:sz w:val="24"/>
          <w:szCs w:val="24"/>
          <w:lang w:eastAsia="zh-CN" w:bidi="hi-IN"/>
        </w:rPr>
        <w:t xml:space="preserve">uesto numero di </w:t>
      </w:r>
      <w:proofErr w:type="spellStart"/>
      <w:r w:rsidR="00B37FEE" w:rsidRPr="00AE33A9">
        <w:rPr>
          <w:rFonts w:ascii="Times New Roman" w:eastAsia="Arial Unicode MS" w:hAnsi="Times New Roman"/>
          <w:b/>
          <w:color w:val="0033CC"/>
          <w:kern w:val="2"/>
          <w:sz w:val="24"/>
          <w:szCs w:val="24"/>
          <w:lang w:eastAsia="zh-CN" w:bidi="hi-IN"/>
        </w:rPr>
        <w:t>Block</w:t>
      </w:r>
      <w:proofErr w:type="spellEnd"/>
      <w:r w:rsidR="00B37FEE"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49"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bookmarkStart w:id="0" w:name="_GoBack"/>
      <w:bookmarkEnd w:id="0"/>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50"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9CE" w:rsidRDefault="005969CE" w:rsidP="00AC3BCB">
      <w:r>
        <w:separator/>
      </w:r>
    </w:p>
  </w:endnote>
  <w:endnote w:type="continuationSeparator" w:id="0">
    <w:p w:rsidR="005969CE" w:rsidRDefault="005969CE"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3E6664" w:rsidRDefault="003E6664">
        <w:pPr>
          <w:pStyle w:val="Pidipagina"/>
          <w:jc w:val="right"/>
        </w:pPr>
        <w:r>
          <w:fldChar w:fldCharType="begin"/>
        </w:r>
        <w:r>
          <w:instrText>PAGE   \* MERGEFORMAT</w:instrText>
        </w:r>
        <w:r>
          <w:fldChar w:fldCharType="separate"/>
        </w:r>
        <w:r w:rsidR="00455B55">
          <w:rPr>
            <w:noProof/>
          </w:rPr>
          <w:t>1</w:t>
        </w:r>
        <w:r>
          <w:fldChar w:fldCharType="end"/>
        </w:r>
      </w:p>
    </w:sdtContent>
  </w:sdt>
  <w:p w:rsidR="003E6664" w:rsidRDefault="003E66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9CE" w:rsidRDefault="005969CE" w:rsidP="00AC3BCB">
      <w:r>
        <w:separator/>
      </w:r>
    </w:p>
  </w:footnote>
  <w:footnote w:type="continuationSeparator" w:id="0">
    <w:p w:rsidR="005969CE" w:rsidRDefault="005969CE"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E070D2"/>
    <w:multiLevelType w:val="hybridMultilevel"/>
    <w:tmpl w:val="D6787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CF40EE"/>
    <w:multiLevelType w:val="hybridMultilevel"/>
    <w:tmpl w:val="4A003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3325C1"/>
    <w:multiLevelType w:val="hybridMultilevel"/>
    <w:tmpl w:val="0FFC8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557569"/>
    <w:multiLevelType w:val="hybridMultilevel"/>
    <w:tmpl w:val="27C629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045DC1"/>
    <w:multiLevelType w:val="hybridMultilevel"/>
    <w:tmpl w:val="DC762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8B271B"/>
    <w:multiLevelType w:val="hybridMultilevel"/>
    <w:tmpl w:val="DBD05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10F2BB6"/>
    <w:multiLevelType w:val="hybridMultilevel"/>
    <w:tmpl w:val="3C96D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5D1C4746"/>
    <w:multiLevelType w:val="hybridMultilevel"/>
    <w:tmpl w:val="0C5A3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D6B2830"/>
    <w:multiLevelType w:val="hybridMultilevel"/>
    <w:tmpl w:val="FF3AF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00F69E1"/>
    <w:multiLevelType w:val="hybridMultilevel"/>
    <w:tmpl w:val="4D5AF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3A42853"/>
    <w:multiLevelType w:val="hybridMultilevel"/>
    <w:tmpl w:val="7010B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3DE5845"/>
    <w:multiLevelType w:val="hybridMultilevel"/>
    <w:tmpl w:val="0EDA0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9477C63"/>
    <w:multiLevelType w:val="hybridMultilevel"/>
    <w:tmpl w:val="59AEF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13"/>
  </w:num>
  <w:num w:numId="5">
    <w:abstractNumId w:val="0"/>
  </w:num>
  <w:num w:numId="6">
    <w:abstractNumId w:val="22"/>
  </w:num>
  <w:num w:numId="7">
    <w:abstractNumId w:val="27"/>
  </w:num>
  <w:num w:numId="8">
    <w:abstractNumId w:val="14"/>
  </w:num>
  <w:num w:numId="9">
    <w:abstractNumId w:val="21"/>
  </w:num>
  <w:num w:numId="10">
    <w:abstractNumId w:val="1"/>
  </w:num>
  <w:num w:numId="11">
    <w:abstractNumId w:val="20"/>
  </w:num>
  <w:num w:numId="12">
    <w:abstractNumId w:val="15"/>
  </w:num>
  <w:num w:numId="13">
    <w:abstractNumId w:val="12"/>
  </w:num>
  <w:num w:numId="14">
    <w:abstractNumId w:val="8"/>
  </w:num>
  <w:num w:numId="15">
    <w:abstractNumId w:val="19"/>
  </w:num>
  <w:num w:numId="16">
    <w:abstractNumId w:val="12"/>
  </w:num>
  <w:num w:numId="17">
    <w:abstractNumId w:val="11"/>
  </w:num>
  <w:num w:numId="18">
    <w:abstractNumId w:val="23"/>
  </w:num>
  <w:num w:numId="19">
    <w:abstractNumId w:val="24"/>
  </w:num>
  <w:num w:numId="20">
    <w:abstractNumId w:val="16"/>
  </w:num>
  <w:num w:numId="21">
    <w:abstractNumId w:val="3"/>
  </w:num>
  <w:num w:numId="22">
    <w:abstractNumId w:val="9"/>
  </w:num>
  <w:num w:numId="23">
    <w:abstractNumId w:val="25"/>
  </w:num>
  <w:num w:numId="24">
    <w:abstractNumId w:val="2"/>
  </w:num>
  <w:num w:numId="25">
    <w:abstractNumId w:val="7"/>
  </w:num>
  <w:num w:numId="26">
    <w:abstractNumId w:val="18"/>
  </w:num>
  <w:num w:numId="27">
    <w:abstractNumId w:val="4"/>
  </w:num>
  <w:num w:numId="28">
    <w:abstractNumId w:val="10"/>
  </w:num>
  <w:num w:numId="29">
    <w:abstractNumId w:val="12"/>
  </w:num>
  <w:num w:numId="30">
    <w:abstractNumId w:val="26"/>
  </w:num>
  <w:num w:numId="31">
    <w:abstractNumId w:val="5"/>
  </w:num>
  <w:num w:numId="3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6B0E"/>
    <w:rsid w:val="000175EA"/>
    <w:rsid w:val="00024586"/>
    <w:rsid w:val="00025F8D"/>
    <w:rsid w:val="000276E2"/>
    <w:rsid w:val="000302BE"/>
    <w:rsid w:val="00031BD7"/>
    <w:rsid w:val="00032DFA"/>
    <w:rsid w:val="00033F76"/>
    <w:rsid w:val="00034BDA"/>
    <w:rsid w:val="00035818"/>
    <w:rsid w:val="00035CA6"/>
    <w:rsid w:val="00043EE5"/>
    <w:rsid w:val="0004469E"/>
    <w:rsid w:val="00046C61"/>
    <w:rsid w:val="000523AD"/>
    <w:rsid w:val="000535E9"/>
    <w:rsid w:val="00056C26"/>
    <w:rsid w:val="000575F6"/>
    <w:rsid w:val="00060C41"/>
    <w:rsid w:val="00060D10"/>
    <w:rsid w:val="00062066"/>
    <w:rsid w:val="00062C20"/>
    <w:rsid w:val="0006730F"/>
    <w:rsid w:val="00067B42"/>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D11F6"/>
    <w:rsid w:val="000D1438"/>
    <w:rsid w:val="000D696A"/>
    <w:rsid w:val="000D69B9"/>
    <w:rsid w:val="000D6BAF"/>
    <w:rsid w:val="000E4B1C"/>
    <w:rsid w:val="000E55A8"/>
    <w:rsid w:val="000F2EB5"/>
    <w:rsid w:val="000F36B5"/>
    <w:rsid w:val="000F3CDA"/>
    <w:rsid w:val="000F4D5A"/>
    <w:rsid w:val="000F4F04"/>
    <w:rsid w:val="000F5E8F"/>
    <w:rsid w:val="000F60D0"/>
    <w:rsid w:val="000F6962"/>
    <w:rsid w:val="00103208"/>
    <w:rsid w:val="00103F3D"/>
    <w:rsid w:val="00105079"/>
    <w:rsid w:val="001055E8"/>
    <w:rsid w:val="001128EA"/>
    <w:rsid w:val="00120B18"/>
    <w:rsid w:val="00121B32"/>
    <w:rsid w:val="00124319"/>
    <w:rsid w:val="00125060"/>
    <w:rsid w:val="00126801"/>
    <w:rsid w:val="001274AD"/>
    <w:rsid w:val="00133DB4"/>
    <w:rsid w:val="00134723"/>
    <w:rsid w:val="00135087"/>
    <w:rsid w:val="001400EA"/>
    <w:rsid w:val="001412A2"/>
    <w:rsid w:val="00143493"/>
    <w:rsid w:val="00147572"/>
    <w:rsid w:val="00147674"/>
    <w:rsid w:val="001511D8"/>
    <w:rsid w:val="00157A3D"/>
    <w:rsid w:val="00166E06"/>
    <w:rsid w:val="00167B79"/>
    <w:rsid w:val="00172A64"/>
    <w:rsid w:val="0017300E"/>
    <w:rsid w:val="001744DA"/>
    <w:rsid w:val="001746E2"/>
    <w:rsid w:val="00174E29"/>
    <w:rsid w:val="001757AE"/>
    <w:rsid w:val="00175EA3"/>
    <w:rsid w:val="00177C3E"/>
    <w:rsid w:val="0018388A"/>
    <w:rsid w:val="00187477"/>
    <w:rsid w:val="0018758D"/>
    <w:rsid w:val="00190450"/>
    <w:rsid w:val="001911F5"/>
    <w:rsid w:val="00197F7D"/>
    <w:rsid w:val="001A0B33"/>
    <w:rsid w:val="001A0E1E"/>
    <w:rsid w:val="001A20C1"/>
    <w:rsid w:val="001A66B3"/>
    <w:rsid w:val="001B0F5A"/>
    <w:rsid w:val="001B1E0A"/>
    <w:rsid w:val="001B229E"/>
    <w:rsid w:val="001B759D"/>
    <w:rsid w:val="001C056F"/>
    <w:rsid w:val="001C11C8"/>
    <w:rsid w:val="001C143A"/>
    <w:rsid w:val="001C439B"/>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90134"/>
    <w:rsid w:val="00292750"/>
    <w:rsid w:val="0029374E"/>
    <w:rsid w:val="002937E4"/>
    <w:rsid w:val="002A0601"/>
    <w:rsid w:val="002A284B"/>
    <w:rsid w:val="002A4993"/>
    <w:rsid w:val="002A582C"/>
    <w:rsid w:val="002A64C0"/>
    <w:rsid w:val="002B1B1A"/>
    <w:rsid w:val="002B2212"/>
    <w:rsid w:val="002B280D"/>
    <w:rsid w:val="002B35A7"/>
    <w:rsid w:val="002B6AF5"/>
    <w:rsid w:val="002B6EDE"/>
    <w:rsid w:val="002C0686"/>
    <w:rsid w:val="002C4F46"/>
    <w:rsid w:val="002D175D"/>
    <w:rsid w:val="002D32F0"/>
    <w:rsid w:val="002D359E"/>
    <w:rsid w:val="002D7197"/>
    <w:rsid w:val="002E1948"/>
    <w:rsid w:val="002E37A2"/>
    <w:rsid w:val="002F01E6"/>
    <w:rsid w:val="002F1B9C"/>
    <w:rsid w:val="002F5024"/>
    <w:rsid w:val="002F7AF3"/>
    <w:rsid w:val="002F7BB4"/>
    <w:rsid w:val="00300088"/>
    <w:rsid w:val="00300106"/>
    <w:rsid w:val="00300676"/>
    <w:rsid w:val="003029F0"/>
    <w:rsid w:val="00303057"/>
    <w:rsid w:val="0031161A"/>
    <w:rsid w:val="00311CE8"/>
    <w:rsid w:val="00313B6F"/>
    <w:rsid w:val="00316EBF"/>
    <w:rsid w:val="00326FB5"/>
    <w:rsid w:val="003279CE"/>
    <w:rsid w:val="00331424"/>
    <w:rsid w:val="00331909"/>
    <w:rsid w:val="003324A7"/>
    <w:rsid w:val="00335909"/>
    <w:rsid w:val="003400D0"/>
    <w:rsid w:val="00340D5F"/>
    <w:rsid w:val="00344DB2"/>
    <w:rsid w:val="00350536"/>
    <w:rsid w:val="003530C1"/>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5F24"/>
    <w:rsid w:val="003B6261"/>
    <w:rsid w:val="003B7168"/>
    <w:rsid w:val="003C0653"/>
    <w:rsid w:val="003C2A76"/>
    <w:rsid w:val="003C3E34"/>
    <w:rsid w:val="003C4022"/>
    <w:rsid w:val="003C4E95"/>
    <w:rsid w:val="003D0E7E"/>
    <w:rsid w:val="003E0128"/>
    <w:rsid w:val="003E164A"/>
    <w:rsid w:val="003E2337"/>
    <w:rsid w:val="003E6664"/>
    <w:rsid w:val="003E68BA"/>
    <w:rsid w:val="003F716F"/>
    <w:rsid w:val="004041E9"/>
    <w:rsid w:val="00404884"/>
    <w:rsid w:val="004049CC"/>
    <w:rsid w:val="004117B8"/>
    <w:rsid w:val="0041218A"/>
    <w:rsid w:val="00415F5D"/>
    <w:rsid w:val="004174FB"/>
    <w:rsid w:val="00420920"/>
    <w:rsid w:val="00423075"/>
    <w:rsid w:val="00423258"/>
    <w:rsid w:val="004261B2"/>
    <w:rsid w:val="00431809"/>
    <w:rsid w:val="0043641F"/>
    <w:rsid w:val="00440919"/>
    <w:rsid w:val="00442182"/>
    <w:rsid w:val="0044537E"/>
    <w:rsid w:val="004463D6"/>
    <w:rsid w:val="004504DC"/>
    <w:rsid w:val="004506FA"/>
    <w:rsid w:val="00451A07"/>
    <w:rsid w:val="004532A6"/>
    <w:rsid w:val="0045487D"/>
    <w:rsid w:val="00455B55"/>
    <w:rsid w:val="0045645D"/>
    <w:rsid w:val="00456D97"/>
    <w:rsid w:val="00460557"/>
    <w:rsid w:val="00465012"/>
    <w:rsid w:val="00467828"/>
    <w:rsid w:val="0047333D"/>
    <w:rsid w:val="00474708"/>
    <w:rsid w:val="00474A4A"/>
    <w:rsid w:val="00476CC4"/>
    <w:rsid w:val="004808C9"/>
    <w:rsid w:val="004843E0"/>
    <w:rsid w:val="00484C3D"/>
    <w:rsid w:val="004851E1"/>
    <w:rsid w:val="00485395"/>
    <w:rsid w:val="00485ADB"/>
    <w:rsid w:val="00490098"/>
    <w:rsid w:val="00490AC7"/>
    <w:rsid w:val="00491BFD"/>
    <w:rsid w:val="004A0445"/>
    <w:rsid w:val="004A2F1B"/>
    <w:rsid w:val="004A7554"/>
    <w:rsid w:val="004A75E4"/>
    <w:rsid w:val="004B4346"/>
    <w:rsid w:val="004B6D96"/>
    <w:rsid w:val="004B7B3A"/>
    <w:rsid w:val="004C113B"/>
    <w:rsid w:val="004C19CF"/>
    <w:rsid w:val="004C63DB"/>
    <w:rsid w:val="004D0DFC"/>
    <w:rsid w:val="004D0E2D"/>
    <w:rsid w:val="004D141D"/>
    <w:rsid w:val="004D2EEF"/>
    <w:rsid w:val="004D31ED"/>
    <w:rsid w:val="004D4B30"/>
    <w:rsid w:val="004D5A5B"/>
    <w:rsid w:val="004D7FEC"/>
    <w:rsid w:val="004E454D"/>
    <w:rsid w:val="004E6829"/>
    <w:rsid w:val="004F1FD2"/>
    <w:rsid w:val="004F4C3D"/>
    <w:rsid w:val="004F6A64"/>
    <w:rsid w:val="00500E57"/>
    <w:rsid w:val="00501403"/>
    <w:rsid w:val="0050336B"/>
    <w:rsid w:val="00503E1D"/>
    <w:rsid w:val="00503E49"/>
    <w:rsid w:val="00504693"/>
    <w:rsid w:val="005053ED"/>
    <w:rsid w:val="005060AA"/>
    <w:rsid w:val="005070BF"/>
    <w:rsid w:val="00511234"/>
    <w:rsid w:val="00513F76"/>
    <w:rsid w:val="005142A1"/>
    <w:rsid w:val="0051500D"/>
    <w:rsid w:val="00516739"/>
    <w:rsid w:val="005209E4"/>
    <w:rsid w:val="0052224A"/>
    <w:rsid w:val="00522F52"/>
    <w:rsid w:val="00527D23"/>
    <w:rsid w:val="00530277"/>
    <w:rsid w:val="00530C79"/>
    <w:rsid w:val="005318E7"/>
    <w:rsid w:val="0053257B"/>
    <w:rsid w:val="005342B7"/>
    <w:rsid w:val="00534ED8"/>
    <w:rsid w:val="0053785C"/>
    <w:rsid w:val="005416D0"/>
    <w:rsid w:val="00546F33"/>
    <w:rsid w:val="00547173"/>
    <w:rsid w:val="005500D2"/>
    <w:rsid w:val="005514D2"/>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646B"/>
    <w:rsid w:val="00586CE5"/>
    <w:rsid w:val="00591DF2"/>
    <w:rsid w:val="00593BBB"/>
    <w:rsid w:val="005969CE"/>
    <w:rsid w:val="005A5668"/>
    <w:rsid w:val="005A67FB"/>
    <w:rsid w:val="005B2109"/>
    <w:rsid w:val="005B3D8F"/>
    <w:rsid w:val="005B5E8B"/>
    <w:rsid w:val="005D307F"/>
    <w:rsid w:val="005D3F31"/>
    <w:rsid w:val="005D6A76"/>
    <w:rsid w:val="005E2B26"/>
    <w:rsid w:val="005E3F11"/>
    <w:rsid w:val="005E76B7"/>
    <w:rsid w:val="005F2D17"/>
    <w:rsid w:val="005F38D2"/>
    <w:rsid w:val="005F3DF8"/>
    <w:rsid w:val="006019F4"/>
    <w:rsid w:val="00602235"/>
    <w:rsid w:val="00605164"/>
    <w:rsid w:val="00606AC0"/>
    <w:rsid w:val="006130C2"/>
    <w:rsid w:val="0061557E"/>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5686"/>
    <w:rsid w:val="006A5E03"/>
    <w:rsid w:val="006A6501"/>
    <w:rsid w:val="006A67BF"/>
    <w:rsid w:val="006B1073"/>
    <w:rsid w:val="006B3053"/>
    <w:rsid w:val="006B30FF"/>
    <w:rsid w:val="006B524C"/>
    <w:rsid w:val="006B7697"/>
    <w:rsid w:val="006C27C8"/>
    <w:rsid w:val="006C2ABA"/>
    <w:rsid w:val="006C2DD3"/>
    <w:rsid w:val="006C34F5"/>
    <w:rsid w:val="006C536F"/>
    <w:rsid w:val="006C5E09"/>
    <w:rsid w:val="006D1861"/>
    <w:rsid w:val="006D3D64"/>
    <w:rsid w:val="006E038C"/>
    <w:rsid w:val="006E2B4C"/>
    <w:rsid w:val="006E2E5A"/>
    <w:rsid w:val="006E5AF3"/>
    <w:rsid w:val="006E68BB"/>
    <w:rsid w:val="006E72FD"/>
    <w:rsid w:val="006E74E3"/>
    <w:rsid w:val="006E7F1D"/>
    <w:rsid w:val="006F4D55"/>
    <w:rsid w:val="006F5661"/>
    <w:rsid w:val="006F7EE3"/>
    <w:rsid w:val="00704358"/>
    <w:rsid w:val="00707F0D"/>
    <w:rsid w:val="00710E76"/>
    <w:rsid w:val="00712223"/>
    <w:rsid w:val="00712A21"/>
    <w:rsid w:val="00715B52"/>
    <w:rsid w:val="0071612A"/>
    <w:rsid w:val="00722A98"/>
    <w:rsid w:val="00724EC4"/>
    <w:rsid w:val="00727277"/>
    <w:rsid w:val="00727DDB"/>
    <w:rsid w:val="0073066C"/>
    <w:rsid w:val="00731154"/>
    <w:rsid w:val="007318EF"/>
    <w:rsid w:val="00733FC4"/>
    <w:rsid w:val="007353CD"/>
    <w:rsid w:val="00737549"/>
    <w:rsid w:val="00737862"/>
    <w:rsid w:val="00743212"/>
    <w:rsid w:val="00745C3C"/>
    <w:rsid w:val="0075576D"/>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2A68"/>
    <w:rsid w:val="007A3361"/>
    <w:rsid w:val="007A3729"/>
    <w:rsid w:val="007A384D"/>
    <w:rsid w:val="007A7832"/>
    <w:rsid w:val="007B0543"/>
    <w:rsid w:val="007B7988"/>
    <w:rsid w:val="007C21EA"/>
    <w:rsid w:val="007C71C5"/>
    <w:rsid w:val="007D112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22747"/>
    <w:rsid w:val="0082393E"/>
    <w:rsid w:val="00824B28"/>
    <w:rsid w:val="0083024B"/>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011A"/>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03C1"/>
    <w:rsid w:val="008F0203"/>
    <w:rsid w:val="008F14AA"/>
    <w:rsid w:val="008F3083"/>
    <w:rsid w:val="008F7163"/>
    <w:rsid w:val="00900253"/>
    <w:rsid w:val="00902E2D"/>
    <w:rsid w:val="009035EE"/>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6092"/>
    <w:rsid w:val="00957158"/>
    <w:rsid w:val="00960ABE"/>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A69A8"/>
    <w:rsid w:val="009A7834"/>
    <w:rsid w:val="009B1442"/>
    <w:rsid w:val="009B1E83"/>
    <w:rsid w:val="009B45AC"/>
    <w:rsid w:val="009B7F7A"/>
    <w:rsid w:val="009C0D5F"/>
    <w:rsid w:val="009C0F1E"/>
    <w:rsid w:val="009C1B81"/>
    <w:rsid w:val="009C20B8"/>
    <w:rsid w:val="009C29C0"/>
    <w:rsid w:val="009C58F2"/>
    <w:rsid w:val="009C6849"/>
    <w:rsid w:val="009D3A9A"/>
    <w:rsid w:val="009E1012"/>
    <w:rsid w:val="009F4A0D"/>
    <w:rsid w:val="009F71EA"/>
    <w:rsid w:val="009F79A7"/>
    <w:rsid w:val="009F7FF4"/>
    <w:rsid w:val="00A00040"/>
    <w:rsid w:val="00A03D10"/>
    <w:rsid w:val="00A052FE"/>
    <w:rsid w:val="00A0556A"/>
    <w:rsid w:val="00A06029"/>
    <w:rsid w:val="00A069D0"/>
    <w:rsid w:val="00A121A6"/>
    <w:rsid w:val="00A14250"/>
    <w:rsid w:val="00A14DDC"/>
    <w:rsid w:val="00A177E1"/>
    <w:rsid w:val="00A274E3"/>
    <w:rsid w:val="00A3314E"/>
    <w:rsid w:val="00A343FF"/>
    <w:rsid w:val="00A35C69"/>
    <w:rsid w:val="00A407C7"/>
    <w:rsid w:val="00A41D31"/>
    <w:rsid w:val="00A42889"/>
    <w:rsid w:val="00A43618"/>
    <w:rsid w:val="00A4683E"/>
    <w:rsid w:val="00A50396"/>
    <w:rsid w:val="00A51A9A"/>
    <w:rsid w:val="00A536C3"/>
    <w:rsid w:val="00A63634"/>
    <w:rsid w:val="00A63FBC"/>
    <w:rsid w:val="00A64117"/>
    <w:rsid w:val="00A64469"/>
    <w:rsid w:val="00A65055"/>
    <w:rsid w:val="00A650A9"/>
    <w:rsid w:val="00A6624F"/>
    <w:rsid w:val="00A70F68"/>
    <w:rsid w:val="00A72AFF"/>
    <w:rsid w:val="00A7634A"/>
    <w:rsid w:val="00A820F6"/>
    <w:rsid w:val="00A821DA"/>
    <w:rsid w:val="00A841FB"/>
    <w:rsid w:val="00A91685"/>
    <w:rsid w:val="00A92D7A"/>
    <w:rsid w:val="00A9461D"/>
    <w:rsid w:val="00A96E82"/>
    <w:rsid w:val="00A97E7E"/>
    <w:rsid w:val="00AA1532"/>
    <w:rsid w:val="00AA314B"/>
    <w:rsid w:val="00AA5D0B"/>
    <w:rsid w:val="00AA72A3"/>
    <w:rsid w:val="00AB4011"/>
    <w:rsid w:val="00AB41F5"/>
    <w:rsid w:val="00AB4967"/>
    <w:rsid w:val="00AC013F"/>
    <w:rsid w:val="00AC01BD"/>
    <w:rsid w:val="00AC1225"/>
    <w:rsid w:val="00AC1D63"/>
    <w:rsid w:val="00AC3167"/>
    <w:rsid w:val="00AC3BCB"/>
    <w:rsid w:val="00AD0D5B"/>
    <w:rsid w:val="00AD1B3F"/>
    <w:rsid w:val="00AD1C08"/>
    <w:rsid w:val="00AE22B2"/>
    <w:rsid w:val="00AE33A9"/>
    <w:rsid w:val="00AE349B"/>
    <w:rsid w:val="00AE373C"/>
    <w:rsid w:val="00AE542D"/>
    <w:rsid w:val="00AF055C"/>
    <w:rsid w:val="00AF0F7E"/>
    <w:rsid w:val="00AF4AD8"/>
    <w:rsid w:val="00AF6312"/>
    <w:rsid w:val="00B003D1"/>
    <w:rsid w:val="00B060EA"/>
    <w:rsid w:val="00B11CC5"/>
    <w:rsid w:val="00B13FB7"/>
    <w:rsid w:val="00B14E06"/>
    <w:rsid w:val="00B15614"/>
    <w:rsid w:val="00B212D8"/>
    <w:rsid w:val="00B220D3"/>
    <w:rsid w:val="00B266F6"/>
    <w:rsid w:val="00B27DA6"/>
    <w:rsid w:val="00B301A3"/>
    <w:rsid w:val="00B37FEE"/>
    <w:rsid w:val="00B40A5F"/>
    <w:rsid w:val="00B41846"/>
    <w:rsid w:val="00B42FBE"/>
    <w:rsid w:val="00B4357E"/>
    <w:rsid w:val="00B4447F"/>
    <w:rsid w:val="00B45DF3"/>
    <w:rsid w:val="00B46D27"/>
    <w:rsid w:val="00B5042B"/>
    <w:rsid w:val="00B5174C"/>
    <w:rsid w:val="00B57B31"/>
    <w:rsid w:val="00B606D2"/>
    <w:rsid w:val="00B61582"/>
    <w:rsid w:val="00B621FF"/>
    <w:rsid w:val="00B66E62"/>
    <w:rsid w:val="00B7160A"/>
    <w:rsid w:val="00B71DCE"/>
    <w:rsid w:val="00B74054"/>
    <w:rsid w:val="00B75ED9"/>
    <w:rsid w:val="00B76CE5"/>
    <w:rsid w:val="00B7729F"/>
    <w:rsid w:val="00B7733B"/>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EA4"/>
    <w:rsid w:val="00BD2EF8"/>
    <w:rsid w:val="00BD56EE"/>
    <w:rsid w:val="00BD59D6"/>
    <w:rsid w:val="00BD5BF1"/>
    <w:rsid w:val="00BE15AB"/>
    <w:rsid w:val="00BE241F"/>
    <w:rsid w:val="00BE3532"/>
    <w:rsid w:val="00BE4BDC"/>
    <w:rsid w:val="00BE6477"/>
    <w:rsid w:val="00BE6FE1"/>
    <w:rsid w:val="00BF064B"/>
    <w:rsid w:val="00BF3D94"/>
    <w:rsid w:val="00BF6257"/>
    <w:rsid w:val="00C02992"/>
    <w:rsid w:val="00C040A3"/>
    <w:rsid w:val="00C05918"/>
    <w:rsid w:val="00C05F21"/>
    <w:rsid w:val="00C137A0"/>
    <w:rsid w:val="00C17202"/>
    <w:rsid w:val="00C202E3"/>
    <w:rsid w:val="00C20767"/>
    <w:rsid w:val="00C209D5"/>
    <w:rsid w:val="00C210E8"/>
    <w:rsid w:val="00C244D9"/>
    <w:rsid w:val="00C25193"/>
    <w:rsid w:val="00C25F11"/>
    <w:rsid w:val="00C26292"/>
    <w:rsid w:val="00C263DD"/>
    <w:rsid w:val="00C32543"/>
    <w:rsid w:val="00C34322"/>
    <w:rsid w:val="00C34C5A"/>
    <w:rsid w:val="00C41E18"/>
    <w:rsid w:val="00C4433F"/>
    <w:rsid w:val="00C45F73"/>
    <w:rsid w:val="00C47D73"/>
    <w:rsid w:val="00C47F51"/>
    <w:rsid w:val="00C50D76"/>
    <w:rsid w:val="00C52089"/>
    <w:rsid w:val="00C55EBD"/>
    <w:rsid w:val="00C56D95"/>
    <w:rsid w:val="00C60F47"/>
    <w:rsid w:val="00C6380C"/>
    <w:rsid w:val="00C734A6"/>
    <w:rsid w:val="00C75D94"/>
    <w:rsid w:val="00C77528"/>
    <w:rsid w:val="00C809CD"/>
    <w:rsid w:val="00C81678"/>
    <w:rsid w:val="00C82658"/>
    <w:rsid w:val="00C879A8"/>
    <w:rsid w:val="00C91124"/>
    <w:rsid w:val="00C913F3"/>
    <w:rsid w:val="00CA0498"/>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2FD"/>
    <w:rsid w:val="00CF290A"/>
    <w:rsid w:val="00CF683B"/>
    <w:rsid w:val="00D00DAF"/>
    <w:rsid w:val="00D01CFC"/>
    <w:rsid w:val="00D1030B"/>
    <w:rsid w:val="00D106CE"/>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63D18"/>
    <w:rsid w:val="00D70637"/>
    <w:rsid w:val="00D71921"/>
    <w:rsid w:val="00D733F2"/>
    <w:rsid w:val="00D7355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162C"/>
    <w:rsid w:val="00DA2961"/>
    <w:rsid w:val="00DA58DA"/>
    <w:rsid w:val="00DA7A85"/>
    <w:rsid w:val="00DB1595"/>
    <w:rsid w:val="00DB21D3"/>
    <w:rsid w:val="00DB5558"/>
    <w:rsid w:val="00DB5DC7"/>
    <w:rsid w:val="00DB6515"/>
    <w:rsid w:val="00DC0531"/>
    <w:rsid w:val="00DC10B6"/>
    <w:rsid w:val="00DC22B0"/>
    <w:rsid w:val="00DC3030"/>
    <w:rsid w:val="00DC3FCF"/>
    <w:rsid w:val="00DC49AF"/>
    <w:rsid w:val="00DC52E3"/>
    <w:rsid w:val="00DD7E29"/>
    <w:rsid w:val="00DE2A7C"/>
    <w:rsid w:val="00DE354F"/>
    <w:rsid w:val="00DE58F0"/>
    <w:rsid w:val="00DE797A"/>
    <w:rsid w:val="00DF0926"/>
    <w:rsid w:val="00DF1AC0"/>
    <w:rsid w:val="00E00B40"/>
    <w:rsid w:val="00E02741"/>
    <w:rsid w:val="00E03D67"/>
    <w:rsid w:val="00E04021"/>
    <w:rsid w:val="00E053B3"/>
    <w:rsid w:val="00E06358"/>
    <w:rsid w:val="00E13A8F"/>
    <w:rsid w:val="00E14C16"/>
    <w:rsid w:val="00E15BFF"/>
    <w:rsid w:val="00E16333"/>
    <w:rsid w:val="00E1640F"/>
    <w:rsid w:val="00E16DB7"/>
    <w:rsid w:val="00E27989"/>
    <w:rsid w:val="00E32B03"/>
    <w:rsid w:val="00E32C0A"/>
    <w:rsid w:val="00E33424"/>
    <w:rsid w:val="00E41188"/>
    <w:rsid w:val="00E41430"/>
    <w:rsid w:val="00E44F98"/>
    <w:rsid w:val="00E47452"/>
    <w:rsid w:val="00E54411"/>
    <w:rsid w:val="00E55F9D"/>
    <w:rsid w:val="00E56208"/>
    <w:rsid w:val="00E609C1"/>
    <w:rsid w:val="00E61054"/>
    <w:rsid w:val="00E61A55"/>
    <w:rsid w:val="00E627A8"/>
    <w:rsid w:val="00E62E12"/>
    <w:rsid w:val="00E671B6"/>
    <w:rsid w:val="00E72A6E"/>
    <w:rsid w:val="00E73C58"/>
    <w:rsid w:val="00E74127"/>
    <w:rsid w:val="00E74173"/>
    <w:rsid w:val="00E75322"/>
    <w:rsid w:val="00E83CF0"/>
    <w:rsid w:val="00E96730"/>
    <w:rsid w:val="00EA18D7"/>
    <w:rsid w:val="00EA406C"/>
    <w:rsid w:val="00EA72E2"/>
    <w:rsid w:val="00EA7F48"/>
    <w:rsid w:val="00EB01F3"/>
    <w:rsid w:val="00EB0475"/>
    <w:rsid w:val="00EB322F"/>
    <w:rsid w:val="00EB7E90"/>
    <w:rsid w:val="00EC2611"/>
    <w:rsid w:val="00EC354C"/>
    <w:rsid w:val="00EC516F"/>
    <w:rsid w:val="00EC6833"/>
    <w:rsid w:val="00EC685F"/>
    <w:rsid w:val="00EC78A5"/>
    <w:rsid w:val="00ED3C29"/>
    <w:rsid w:val="00ED54B2"/>
    <w:rsid w:val="00ED56C6"/>
    <w:rsid w:val="00ED7914"/>
    <w:rsid w:val="00EE2C42"/>
    <w:rsid w:val="00EE6916"/>
    <w:rsid w:val="00EF30DF"/>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40B2D"/>
    <w:rsid w:val="00F4146E"/>
    <w:rsid w:val="00F425CE"/>
    <w:rsid w:val="00F4369B"/>
    <w:rsid w:val="00F55C14"/>
    <w:rsid w:val="00F565F2"/>
    <w:rsid w:val="00F56BC2"/>
    <w:rsid w:val="00F56F42"/>
    <w:rsid w:val="00F702FA"/>
    <w:rsid w:val="00F70341"/>
    <w:rsid w:val="00F718A3"/>
    <w:rsid w:val="00F7572F"/>
    <w:rsid w:val="00F84EBA"/>
    <w:rsid w:val="00F87883"/>
    <w:rsid w:val="00F87FDB"/>
    <w:rsid w:val="00F90D4B"/>
    <w:rsid w:val="00F91C6C"/>
    <w:rsid w:val="00F953FD"/>
    <w:rsid w:val="00F96AE8"/>
    <w:rsid w:val="00F976C3"/>
    <w:rsid w:val="00FA1F42"/>
    <w:rsid w:val="00FB35E4"/>
    <w:rsid w:val="00FB76E7"/>
    <w:rsid w:val="00FD0990"/>
    <w:rsid w:val="00FD26BD"/>
    <w:rsid w:val="00FD28E3"/>
    <w:rsid w:val="00FD291D"/>
    <w:rsid w:val="00FD2ECB"/>
    <w:rsid w:val="00FD62A3"/>
    <w:rsid w:val="00FD6A0A"/>
    <w:rsid w:val="00FE213B"/>
    <w:rsid w:val="00FE35E2"/>
    <w:rsid w:val="00FE6C7A"/>
    <w:rsid w:val="00FE7964"/>
    <w:rsid w:val="00FE7E02"/>
    <w:rsid w:val="00FF1E1E"/>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7DD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7DD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stabilizzazione-personale-sanitario-lombardia/" TargetMode="External"/><Relationship Id="rId18" Type="http://schemas.openxmlformats.org/officeDocument/2006/relationships/hyperlink" Target="https://www.pdregionelombardia.it/31905/?utm_source=mailpoet&amp;utm_medium=email&amp;utm_campaign=test493-coraggio-lombardia_137" TargetMode="External"/><Relationship Id="rId26" Type="http://schemas.openxmlformats.org/officeDocument/2006/relationships/hyperlink" Target="http://www.lombardiasociale.it/2022/04/01/centri-per-la-famiglia-si-riparte/?doing_wp_cron=1652480615.9258708953857421875000" TargetMode="External"/><Relationship Id="rId39" Type="http://schemas.openxmlformats.org/officeDocument/2006/relationships/hyperlink" Target="https://www.saluteinternazionale.info/2022/04/covid-19-in-uk-la-resa/" TargetMode="External"/><Relationship Id="rId21" Type="http://schemas.openxmlformats.org/officeDocument/2006/relationships/hyperlink" Target="https://www.pdregionelombardia.it/31878/?utm_source=mailpoet&amp;utm_medium=email&amp;utm_campaign=test493-coraggio-lombardia_137" TargetMode="External"/><Relationship Id="rId34" Type="http://schemas.openxmlformats.org/officeDocument/2006/relationships/hyperlink" Target="http://www.regioni.it/newsletter/n-4278/del-18-04-2022/corte-dei-conti-relazione-sulla-gestione-finanziaria-delle-regioni-24080/?utm_source=emailcampaign5456&amp;utm_medium=phpList&amp;utm_content=HTMLemail&amp;utm_campaign=Regioni.it+n.+4278+-+marted%C3%AC+19+aprile+2022" TargetMode="External"/><Relationship Id="rId42" Type="http://schemas.openxmlformats.org/officeDocument/2006/relationships/hyperlink" Target="https://www.lavoce.info/archives/94355/sanita-territoriale-la-programmazione-non-fa-i-conti-con-la-spesa-corrente/" TargetMode="External"/><Relationship Id="rId47" Type="http://schemas.openxmlformats.org/officeDocument/2006/relationships/hyperlink" Target="https://www.epicentro.iss.it/epatite/casi-epatite-pediatrica-sconosciuta-2022?utm_source=newsletter&amp;utm_medium=email&amp;utm_campaign=28aprile2022" TargetMode="External"/><Relationship Id="rId50" Type="http://schemas.openxmlformats.org/officeDocument/2006/relationships/hyperlink" Target="http://old.cgil.lombardia.it/Root/AreeTematiche/WelfareeSanit%C3%A0/Blocknotessanit%C3%A0/tabid/89/Default.aspx"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ombardianotizie.online/ambulatori-aperti/" TargetMode="External"/><Relationship Id="rId17" Type="http://schemas.openxmlformats.org/officeDocument/2006/relationships/hyperlink" Target="https://www.pdregionelombardia.it/31790/?utm_source=mailpoet&amp;utm_medium=email&amp;utm_campaign=test493-coraggio-lombardia_137" TargetMode="External"/><Relationship Id="rId25" Type="http://schemas.openxmlformats.org/officeDocument/2006/relationships/hyperlink" Target="http://www.lombardiasociale.it/2022/03/31/disabilita-gli-impegni-di-regione-lombardia/?doing_wp_cron=1648810984.4088070392608642578125" TargetMode="External"/><Relationship Id="rId33" Type="http://schemas.openxmlformats.org/officeDocument/2006/relationships/hyperlink" Target="http://www.regioni.it/newsletter/n-4277/del-15-04-2022/istituti-di-ricovero-e-cura-a-carattere-scientifico-considerazioni-ed-emendamenti-su-ddl-delega-per-il-riordino-24072/?utm_source=emailcampaign5455&amp;utm_medium=phpList&amp;utm_content=HTMLemail&amp;utm_campaign=Regioni.it+n.+4277+-+venerd%C3%AC+15+aprile+2022" TargetMode="External"/><Relationship Id="rId38" Type="http://schemas.openxmlformats.org/officeDocument/2006/relationships/hyperlink" Target="https://www.saluteinternazionale.info/2022/04/brevetti-sui-farmaci-il-giusto-e-il-rovescio/" TargetMode="External"/><Relationship Id="rId46" Type="http://schemas.openxmlformats.org/officeDocument/2006/relationships/hyperlink" Target="https://www.epicentro.iss.it/vaccini/aggiornamenti?utm_source=newsletter&amp;utm_medium=email&amp;utm_campaign=21aprile2022" TargetMode="External"/><Relationship Id="rId2" Type="http://schemas.openxmlformats.org/officeDocument/2006/relationships/numbering" Target="numbering.xml"/><Relationship Id="rId16" Type="http://schemas.openxmlformats.org/officeDocument/2006/relationships/hyperlink" Target="https://www.pdregionelombardia.it/31804/?utm_source=mailpoet&amp;utm_medium=email&amp;utm_campaign=test493-coraggio-lombardia_137" TargetMode="External"/><Relationship Id="rId20" Type="http://schemas.openxmlformats.org/officeDocument/2006/relationships/hyperlink" Target="https://www.pdregionelombardia.it/31885/?utm_source=mailpoet&amp;utm_medium=email&amp;utm_campaign=test493-coraggio-lombardia_137" TargetMode="External"/><Relationship Id="rId29" Type="http://schemas.openxmlformats.org/officeDocument/2006/relationships/hyperlink" Target="http://www.regioni.it/newsletter" TargetMode="External"/><Relationship Id="rId41" Type="http://schemas.openxmlformats.org/officeDocument/2006/relationships/hyperlink" Target="https://www.lavoce.info/archives/94250/i-quattro-giorni-che-hanno-cambiato-la-campagna-vaccinale/"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fondi-case-comunita/" TargetMode="External"/><Relationship Id="rId24" Type="http://schemas.openxmlformats.org/officeDocument/2006/relationships/hyperlink" Target="http://www.lombardiasociale.it/2022/04/01/pnrr-opportunita-da-cogliere-e-rischi-da-evitare/" TargetMode="External"/><Relationship Id="rId32" Type="http://schemas.openxmlformats.org/officeDocument/2006/relationships/hyperlink" Target="http://www.regioni.it/newsletter/n-4272/del-08-04-2022/pandemia-niente-quarta-dose-se-preso-covid-dopo-la-terza-24041/?utm_source=emailcampaign5444&amp;utm_medium=phpList&amp;utm_content=HTMLemail&amp;utm_campaign=%5BRIPETIZIONE+CORRETTA%5D+Regioni.it+n.+4272+-+venerd%C3%AC+8+aprile+2022+" TargetMode="External"/><Relationship Id="rId37" Type="http://schemas.openxmlformats.org/officeDocument/2006/relationships/hyperlink" Target="https://www.saluteinternazionale.info/2022/04/disturbi-mentali-e-covid-19/" TargetMode="External"/><Relationship Id="rId40" Type="http://schemas.openxmlformats.org/officeDocument/2006/relationships/hyperlink" Target="https://www.lavoce.info/archives/94136/per-la-non-autosufficienza-e-tempo-di-riforma/" TargetMode="External"/><Relationship Id="rId45" Type="http://schemas.openxmlformats.org/officeDocument/2006/relationships/hyperlink" Target="https://www.epicentro.iss.it/medicina-di-genere/aggiornamenti?utm_source=newsletter&amp;utm_medium=email&amp;utm_campaign=14aprile2022" TargetMode="External"/><Relationship Id="rId53" Type="http://schemas.openxmlformats.org/officeDocument/2006/relationships/hyperlink" Target="https://twitter.com/CGILLOMBARDIA" TargetMode="External"/><Relationship Id="rId5" Type="http://schemas.openxmlformats.org/officeDocument/2006/relationships/settings" Target="settings.xml"/><Relationship Id="rId15" Type="http://schemas.openxmlformats.org/officeDocument/2006/relationships/hyperlink" Target="https://www.pdregionelombardia.it/31712/?utm_source=mailpoet&amp;utm_medium=email&amp;utm_campaign=test493-coraggio-lombardia_137" TargetMode="External"/><Relationship Id="rId23" Type="http://schemas.openxmlformats.org/officeDocument/2006/relationships/hyperlink" Target="https://www.pdregionelombardia.it/31980/?utm_source=mailpoet&amp;utm_medium=email&amp;utm_campaign=test493-coraggio-lombardia_137" TargetMode="External"/><Relationship Id="rId28" Type="http://schemas.openxmlformats.org/officeDocument/2006/relationships/hyperlink" Target="http://www.lombardiasociale.it/2022/03/31/luniverso-alzheimer-a-milano-le-tappe-di-un-cambiamento/" TargetMode="External"/><Relationship Id="rId36" Type="http://schemas.openxmlformats.org/officeDocument/2006/relationships/hyperlink" Target="http://www.regioni.it/newsletter/n-4280/del-21-04-2022/istat-presenta-il-rapporto-sul-benessere-equo-e-sostenibile-24093/" TargetMode="External"/><Relationship Id="rId49" Type="http://schemas.openxmlformats.org/officeDocument/2006/relationships/hyperlink" Target="https://www.cgil.lombardia.it/block-notes-sanita/" TargetMode="External"/><Relationship Id="rId57" Type="http://schemas.openxmlformats.org/officeDocument/2006/relationships/theme" Target="theme/theme1.xml"/><Relationship Id="rId10" Type="http://schemas.openxmlformats.org/officeDocument/2006/relationships/hyperlink" Target="https://www.lombardianotizie.online/liste-attesa-ridotte/" TargetMode="External"/><Relationship Id="rId19" Type="http://schemas.openxmlformats.org/officeDocument/2006/relationships/hyperlink" Target="https://www.pdregionelombardia.it/31842/?utm_source=mailpoet&amp;utm_medium=email&amp;utm_campaign=test493-coraggio-lombardia_137" TargetMode="External"/><Relationship Id="rId31" Type="http://schemas.openxmlformats.org/officeDocument/2006/relationships/hyperlink" Target="http://www.regioni.it/newsletter/n-4271/del-07-04-2022/giornata-mondiale-della-salute-fedriga-istituzioni-chiamate-ad-assumersi-responsabilita-24034/?utm_source=emailcampaign5441&amp;utm_medium=phpList&amp;utm_content=HTMLemail&amp;utm_campaign=Regioni.it+n.+4271+-+gioved%C3%AC+7+aprile+2022" TargetMode="External"/><Relationship Id="rId44" Type="http://schemas.openxmlformats.org/officeDocument/2006/relationships/hyperlink" Target="https://www.epicentro.iss.it/vaccini/covid-19-report-valutazione-vaccinazione?utm_source=newsletter&amp;utm_medium=email&amp;utm_campaign=14aprile2022" TargetMode="External"/><Relationship Id="rId52"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lombardianotizie.online/disabilita-dopo-di-noi/" TargetMode="External"/><Relationship Id="rId14" Type="http://schemas.openxmlformats.org/officeDocument/2006/relationships/hyperlink" Target="https://www.pdregionelombardia.it/31724/?utm_source=mailpoet&amp;utm_medium=email&amp;utm_campaign=test493-coraggio-lombardia_137" TargetMode="External"/><Relationship Id="rId22" Type="http://schemas.openxmlformats.org/officeDocument/2006/relationships/hyperlink" Target="https://www.pdregionelombardia.it/31885/?utm_source=mailpoet&amp;utm_medium=email&amp;utm_campaign=test493-coraggio-lombardia_137" TargetMode="External"/><Relationship Id="rId27" Type="http://schemas.openxmlformats.org/officeDocument/2006/relationships/hyperlink" Target="http://www.lombardiasociale.it/2022/04/01/malessere-psicologico-tra-i-giovani-unemergenza/" TargetMode="External"/><Relationship Id="rId30" Type="http://schemas.openxmlformats.org/officeDocument/2006/relationships/hyperlink" Target="http://www.regioni.it/newsletter/n-4269/del-05-04-2022/pubblicato-il-rapporto-tossicodipendenze-2020-24021/?utm_source=emailcampaign5438&amp;utm_medium=phpList&amp;utm_content=HTMLemail&amp;utm_campaign=Regioni.it+n.+4269+-+marted%C3%AC+5+aprile+2022" TargetMode="External"/><Relationship Id="rId35" Type="http://schemas.openxmlformats.org/officeDocument/2006/relationships/hyperlink" Target="http://www.regioni.it/newsletter/n-4280/del-21-04-2022/fedriga-garantire-risorse-per-le-assunzioni-e-la-formazione-dei-medici-e-rispondere-agli-obiettivi-del-pnrr-per-la-medicina-territoriale-24092/?utm_source=emailcampaign5475&amp;utm_medium=phpList&amp;utm_content=HTMLemail&amp;utm_campaign=Regioni.it+n.+4280+-+gioved%C3%AC+21+aprile+2022" TargetMode="External"/><Relationship Id="rId43" Type="http://schemas.openxmlformats.org/officeDocument/2006/relationships/hyperlink" Target="https://www.lavoce.info/archives/94366/salute-e-territorio-un-documento-strategico-con-qualche-limite/" TargetMode="External"/><Relationship Id="rId48" Type="http://schemas.openxmlformats.org/officeDocument/2006/relationships/hyperlink" Target="https://www.epicentro.iss.it/mentale/aggiornamenti?utm_source=newsletter&amp;utm_medium=email&amp;utm_campaign=28aprile2022"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facebook.com/pages/Cgil-Lombardia/321784181284165"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5D0E-4CA5-4910-B619-4F255017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5112</Words>
  <Characters>29143</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2022-05-15T20:37:00Z</dcterms:created>
  <dcterms:modified xsi:type="dcterms:W3CDTF">2022-05-15T20:37:00Z</dcterms:modified>
</cp:coreProperties>
</file>