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F8D" w:rsidRPr="00A42889" w:rsidRDefault="00450F8D" w:rsidP="00450F8D">
      <w:pPr>
        <w:widowControl w:val="0"/>
        <w:suppressAutoHyphens/>
        <w:rPr>
          <w:rFonts w:ascii="Times New Roman" w:eastAsia="Arial Unicode MS" w:hAnsi="Times New Roman"/>
          <w:b/>
          <w:color w:val="1F497D"/>
          <w:kern w:val="2"/>
          <w:sz w:val="24"/>
          <w:szCs w:val="24"/>
          <w:lang w:eastAsia="zh-CN" w:bidi="hi-IN"/>
        </w:rPr>
      </w:pPr>
      <w:proofErr w:type="spellStart"/>
      <w:r w:rsidRPr="00A42889">
        <w:rPr>
          <w:rFonts w:ascii="Times New Roman" w:eastAsia="Arial Unicode MS" w:hAnsi="Times New Roman"/>
          <w:b/>
          <w:color w:val="1F497D"/>
          <w:kern w:val="2"/>
          <w:sz w:val="24"/>
          <w:szCs w:val="24"/>
          <w:lang w:eastAsia="zh-CN" w:bidi="hi-IN"/>
        </w:rPr>
        <w:t>Block</w:t>
      </w:r>
      <w:proofErr w:type="spellEnd"/>
      <w:r w:rsidRPr="00A42889">
        <w:rPr>
          <w:rFonts w:ascii="Times New Roman" w:eastAsia="Arial Unicode MS" w:hAnsi="Times New Roman"/>
          <w:b/>
          <w:color w:val="1F497D"/>
          <w:kern w:val="2"/>
          <w:sz w:val="24"/>
          <w:szCs w:val="24"/>
          <w:lang w:eastAsia="zh-CN" w:bidi="hi-IN"/>
        </w:rPr>
        <w:t xml:space="preserve"> Notes n. 2</w:t>
      </w:r>
      <w:r>
        <w:rPr>
          <w:rFonts w:ascii="Times New Roman" w:eastAsia="Arial Unicode MS" w:hAnsi="Times New Roman"/>
          <w:b/>
          <w:color w:val="1F497D"/>
          <w:kern w:val="2"/>
          <w:sz w:val="24"/>
          <w:szCs w:val="24"/>
          <w:lang w:eastAsia="zh-CN" w:bidi="hi-IN"/>
        </w:rPr>
        <w:t>4</w:t>
      </w:r>
      <w:r w:rsidRPr="00A42889">
        <w:rPr>
          <w:rFonts w:ascii="Times New Roman" w:eastAsia="Arial Unicode MS" w:hAnsi="Times New Roman"/>
          <w:b/>
          <w:color w:val="1F497D"/>
          <w:kern w:val="2"/>
          <w:sz w:val="24"/>
          <w:szCs w:val="24"/>
          <w:lang w:eastAsia="zh-CN" w:bidi="hi-IN"/>
        </w:rPr>
        <w:t>, novembre 2020</w:t>
      </w:r>
    </w:p>
    <w:p w:rsidR="00450F8D" w:rsidRPr="00A42889" w:rsidRDefault="00450F8D" w:rsidP="00450F8D">
      <w:pPr>
        <w:widowControl w:val="0"/>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Dipartimento Welfare e nuovi diritti della Cgil Lombardia </w:t>
      </w:r>
    </w:p>
    <w:p w:rsidR="00450F8D" w:rsidRPr="00A42889" w:rsidRDefault="00450F8D" w:rsidP="00450F8D">
      <w:pPr>
        <w:widowControl w:val="0"/>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A cura di M. </w:t>
      </w:r>
      <w:proofErr w:type="spellStart"/>
      <w:r w:rsidRPr="00A42889">
        <w:rPr>
          <w:rFonts w:ascii="Times New Roman" w:eastAsia="Arial Unicode MS" w:hAnsi="Times New Roman"/>
          <w:b/>
          <w:color w:val="1F497D"/>
          <w:kern w:val="2"/>
          <w:sz w:val="24"/>
          <w:szCs w:val="24"/>
          <w:lang w:eastAsia="zh-CN" w:bidi="hi-IN"/>
        </w:rPr>
        <w:t>Vangi</w:t>
      </w:r>
      <w:proofErr w:type="spellEnd"/>
      <w:r w:rsidRPr="00A42889">
        <w:rPr>
          <w:rFonts w:ascii="Times New Roman" w:eastAsia="Arial Unicode MS" w:hAnsi="Times New Roman"/>
          <w:b/>
          <w:color w:val="1F497D"/>
          <w:kern w:val="2"/>
          <w:sz w:val="24"/>
          <w:szCs w:val="24"/>
          <w:lang w:eastAsia="zh-CN" w:bidi="hi-IN"/>
        </w:rPr>
        <w:t xml:space="preserve">, L. </w:t>
      </w:r>
      <w:proofErr w:type="spellStart"/>
      <w:r w:rsidRPr="00A42889">
        <w:rPr>
          <w:rFonts w:ascii="Times New Roman" w:eastAsia="Arial Unicode MS" w:hAnsi="Times New Roman"/>
          <w:b/>
          <w:color w:val="1F497D"/>
          <w:kern w:val="2"/>
          <w:sz w:val="24"/>
          <w:szCs w:val="24"/>
          <w:lang w:eastAsia="zh-CN" w:bidi="hi-IN"/>
        </w:rPr>
        <w:t>Finazzi</w:t>
      </w:r>
      <w:proofErr w:type="spellEnd"/>
      <w:r w:rsidRPr="00A42889">
        <w:rPr>
          <w:rFonts w:ascii="Times New Roman" w:eastAsia="Arial Unicode MS" w:hAnsi="Times New Roman"/>
          <w:b/>
          <w:color w:val="1F497D"/>
          <w:kern w:val="2"/>
          <w:sz w:val="24"/>
          <w:szCs w:val="24"/>
          <w:lang w:eastAsia="zh-CN" w:bidi="hi-IN"/>
        </w:rPr>
        <w:t xml:space="preserve">, V. Segato, M. Vespa </w:t>
      </w:r>
    </w:p>
    <w:p w:rsidR="00450F8D" w:rsidRPr="00A42889" w:rsidRDefault="00450F8D" w:rsidP="00450F8D">
      <w:pPr>
        <w:widowControl w:val="0"/>
        <w:suppressAutoHyphens/>
        <w:rPr>
          <w:rFonts w:ascii="Times New Roman" w:eastAsia="Arial Unicode MS" w:hAnsi="Times New Roman"/>
          <w:b/>
          <w:color w:val="1F497D"/>
          <w:kern w:val="2"/>
          <w:sz w:val="24"/>
          <w:szCs w:val="24"/>
          <w:lang w:eastAsia="zh-CN" w:bidi="hi-IN"/>
        </w:rPr>
      </w:pPr>
    </w:p>
    <w:p w:rsidR="00450F8D" w:rsidRPr="00A42889" w:rsidRDefault="00450F8D" w:rsidP="00450F8D">
      <w:pPr>
        <w:widowControl w:val="0"/>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In questo numero</w:t>
      </w:r>
    </w:p>
    <w:p w:rsidR="00B52D44" w:rsidRDefault="00450F8D" w:rsidP="00B52D44">
      <w:pPr>
        <w:widowControl w:val="0"/>
        <w:numPr>
          <w:ilvl w:val="0"/>
          <w:numId w:val="3"/>
        </w:numPr>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Dalle Agenzie di stampa regionali: </w:t>
      </w:r>
    </w:p>
    <w:p w:rsidR="00B52D44" w:rsidRPr="00B52D44" w:rsidRDefault="00B52D44" w:rsidP="00B52D44">
      <w:pPr>
        <w:pStyle w:val="Paragrafoelenco"/>
        <w:widowControl w:val="0"/>
        <w:numPr>
          <w:ilvl w:val="0"/>
          <w:numId w:val="8"/>
        </w:numPr>
        <w:suppressAutoHyphens/>
        <w:rPr>
          <w:rFonts w:ascii="Times New Roman" w:eastAsia="Arial Unicode MS" w:hAnsi="Times New Roman"/>
          <w:b/>
          <w:i/>
          <w:color w:val="1F497D"/>
          <w:kern w:val="2"/>
          <w:sz w:val="24"/>
          <w:szCs w:val="24"/>
          <w:lang w:eastAsia="zh-CN" w:bidi="hi-IN"/>
        </w:rPr>
      </w:pPr>
      <w:r w:rsidRPr="00B52D44">
        <w:rPr>
          <w:rFonts w:ascii="Times New Roman" w:eastAsia="Arial Unicode MS" w:hAnsi="Times New Roman"/>
          <w:b/>
          <w:i/>
          <w:color w:val="1F497D"/>
          <w:kern w:val="2"/>
          <w:sz w:val="24"/>
          <w:szCs w:val="24"/>
          <w:lang w:eastAsia="zh-CN" w:bidi="hi-IN"/>
        </w:rPr>
        <w:t>Vaccini anti influenzali, è un</w:t>
      </w:r>
      <w:r w:rsidR="002B525C">
        <w:rPr>
          <w:rFonts w:ascii="Times New Roman" w:eastAsia="Arial Unicode MS" w:hAnsi="Times New Roman"/>
          <w:b/>
          <w:i/>
          <w:color w:val="1F497D"/>
          <w:kern w:val="2"/>
          <w:sz w:val="24"/>
          <w:szCs w:val="24"/>
          <w:lang w:eastAsia="zh-CN" w:bidi="hi-IN"/>
        </w:rPr>
        <w:t>’</w:t>
      </w:r>
      <w:r w:rsidRPr="00B52D44">
        <w:rPr>
          <w:rFonts w:ascii="Times New Roman" w:eastAsia="Arial Unicode MS" w:hAnsi="Times New Roman"/>
          <w:b/>
          <w:i/>
          <w:color w:val="1F497D"/>
          <w:kern w:val="2"/>
          <w:sz w:val="24"/>
          <w:szCs w:val="24"/>
          <w:lang w:eastAsia="zh-CN" w:bidi="hi-IN"/>
        </w:rPr>
        <w:t xml:space="preserve">Odissea </w:t>
      </w:r>
    </w:p>
    <w:p w:rsidR="00B52D44" w:rsidRPr="00B52D44" w:rsidRDefault="00B52D44" w:rsidP="00B52D44">
      <w:pPr>
        <w:pStyle w:val="Paragrafoelenco"/>
        <w:widowControl w:val="0"/>
        <w:numPr>
          <w:ilvl w:val="0"/>
          <w:numId w:val="8"/>
        </w:numPr>
        <w:suppressAutoHyphens/>
        <w:rPr>
          <w:rFonts w:ascii="Times New Roman" w:eastAsia="Arial Unicode MS" w:hAnsi="Times New Roman"/>
          <w:b/>
          <w:i/>
          <w:color w:val="1F497D"/>
          <w:kern w:val="2"/>
          <w:sz w:val="24"/>
          <w:szCs w:val="24"/>
          <w:lang w:eastAsia="zh-CN" w:bidi="hi-IN"/>
        </w:rPr>
      </w:pPr>
      <w:r w:rsidRPr="00B52D44">
        <w:rPr>
          <w:rFonts w:ascii="Times New Roman" w:eastAsia="Arial Unicode MS" w:hAnsi="Times New Roman"/>
          <w:b/>
          <w:i/>
          <w:color w:val="1F497D"/>
          <w:kern w:val="2"/>
          <w:sz w:val="24"/>
          <w:szCs w:val="24"/>
          <w:lang w:eastAsia="zh-CN" w:bidi="hi-IN"/>
        </w:rPr>
        <w:t xml:space="preserve">Subito un piano per le </w:t>
      </w:r>
      <w:proofErr w:type="spellStart"/>
      <w:r w:rsidRPr="00B52D44">
        <w:rPr>
          <w:rFonts w:ascii="Times New Roman" w:eastAsia="Arial Unicode MS" w:hAnsi="Times New Roman"/>
          <w:b/>
          <w:i/>
          <w:color w:val="1F497D"/>
          <w:kern w:val="2"/>
          <w:sz w:val="24"/>
          <w:szCs w:val="24"/>
          <w:lang w:eastAsia="zh-CN" w:bidi="hi-IN"/>
        </w:rPr>
        <w:t>Rsa</w:t>
      </w:r>
      <w:proofErr w:type="spellEnd"/>
      <w:r w:rsidRPr="00B52D44">
        <w:rPr>
          <w:rFonts w:ascii="Times New Roman" w:eastAsia="Arial Unicode MS" w:hAnsi="Times New Roman"/>
          <w:b/>
          <w:i/>
          <w:color w:val="1F497D"/>
          <w:kern w:val="2"/>
          <w:sz w:val="24"/>
          <w:szCs w:val="24"/>
          <w:lang w:eastAsia="zh-CN" w:bidi="hi-IN"/>
        </w:rPr>
        <w:t xml:space="preserve"> </w:t>
      </w:r>
    </w:p>
    <w:p w:rsidR="00B52D44" w:rsidRPr="00B52D44" w:rsidRDefault="00B52D44" w:rsidP="00B52D44">
      <w:pPr>
        <w:pStyle w:val="Paragrafoelenco"/>
        <w:widowControl w:val="0"/>
        <w:numPr>
          <w:ilvl w:val="0"/>
          <w:numId w:val="8"/>
        </w:numPr>
        <w:suppressAutoHyphens/>
        <w:rPr>
          <w:rFonts w:ascii="Times New Roman" w:eastAsia="Arial Unicode MS" w:hAnsi="Times New Roman"/>
          <w:b/>
          <w:i/>
          <w:color w:val="1F497D"/>
          <w:kern w:val="2"/>
          <w:sz w:val="24"/>
          <w:szCs w:val="24"/>
          <w:lang w:eastAsia="zh-CN" w:bidi="hi-IN"/>
        </w:rPr>
      </w:pPr>
      <w:r w:rsidRPr="00B52D44">
        <w:rPr>
          <w:rFonts w:ascii="Times New Roman" w:eastAsia="Arial Unicode MS" w:hAnsi="Times New Roman"/>
          <w:b/>
          <w:i/>
          <w:color w:val="1F497D"/>
          <w:kern w:val="2"/>
          <w:sz w:val="24"/>
          <w:szCs w:val="24"/>
          <w:lang w:eastAsia="zh-CN" w:bidi="hi-IN"/>
        </w:rPr>
        <w:t xml:space="preserve">Ospedale in fiera: AAA personale cercasi </w:t>
      </w:r>
      <w:bookmarkStart w:id="0" w:name="_GoBack"/>
      <w:bookmarkEnd w:id="0"/>
    </w:p>
    <w:p w:rsidR="00B52D44" w:rsidRPr="00B52D44" w:rsidRDefault="00B52D44" w:rsidP="00B52D44">
      <w:pPr>
        <w:pStyle w:val="Paragrafoelenco"/>
        <w:widowControl w:val="0"/>
        <w:numPr>
          <w:ilvl w:val="0"/>
          <w:numId w:val="8"/>
        </w:numPr>
        <w:suppressAutoHyphens/>
        <w:rPr>
          <w:rFonts w:ascii="Times New Roman" w:eastAsia="Arial Unicode MS" w:hAnsi="Times New Roman"/>
          <w:b/>
          <w:i/>
          <w:color w:val="1F497D"/>
          <w:kern w:val="2"/>
          <w:sz w:val="24"/>
          <w:szCs w:val="24"/>
          <w:lang w:eastAsia="zh-CN" w:bidi="hi-IN"/>
        </w:rPr>
      </w:pPr>
      <w:r w:rsidRPr="00B52D44">
        <w:rPr>
          <w:rFonts w:ascii="Times New Roman" w:eastAsia="Arial Unicode MS" w:hAnsi="Times New Roman"/>
          <w:b/>
          <w:i/>
          <w:color w:val="1F497D"/>
          <w:kern w:val="2"/>
          <w:sz w:val="24"/>
          <w:szCs w:val="24"/>
          <w:lang w:eastAsia="zh-CN" w:bidi="hi-IN"/>
        </w:rPr>
        <w:t>In Lombardia mancano i medici</w:t>
      </w:r>
    </w:p>
    <w:p w:rsidR="00450F8D" w:rsidRDefault="00450F8D" w:rsidP="00450F8D">
      <w:pPr>
        <w:pStyle w:val="Paragrafoelenco"/>
        <w:widowControl w:val="0"/>
        <w:suppressAutoHyphens/>
        <w:ind w:left="360"/>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Lombardia sociale</w:t>
      </w:r>
    </w:p>
    <w:p w:rsidR="00450F8D" w:rsidRDefault="00450F8D" w:rsidP="00450F8D">
      <w:pPr>
        <w:pStyle w:val="Paragrafoelenco"/>
        <w:widowControl w:val="0"/>
        <w:suppressAutoHyphens/>
        <w:ind w:left="360"/>
        <w:rPr>
          <w:rFonts w:ascii="Times New Roman" w:eastAsia="Arial Unicode MS" w:hAnsi="Times New Roman"/>
          <w:b/>
          <w:color w:val="1F497D"/>
          <w:kern w:val="2"/>
          <w:sz w:val="24"/>
          <w:szCs w:val="24"/>
          <w:lang w:eastAsia="zh-CN" w:bidi="hi-IN"/>
        </w:rPr>
      </w:pPr>
    </w:p>
    <w:p w:rsidR="00450F8D" w:rsidRPr="00A42889" w:rsidRDefault="00450F8D" w:rsidP="00450F8D">
      <w:pPr>
        <w:widowControl w:val="0"/>
        <w:numPr>
          <w:ilvl w:val="0"/>
          <w:numId w:val="3"/>
        </w:numPr>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Dalle Agenzie di stampa nazionali: </w:t>
      </w:r>
    </w:p>
    <w:p w:rsidR="009E7321" w:rsidRPr="009E7321" w:rsidRDefault="009E7321" w:rsidP="009E7321">
      <w:pPr>
        <w:pStyle w:val="Paragrafoelenco"/>
        <w:widowControl w:val="0"/>
        <w:numPr>
          <w:ilvl w:val="0"/>
          <w:numId w:val="9"/>
        </w:numPr>
        <w:tabs>
          <w:tab w:val="left" w:pos="7371"/>
        </w:tabs>
        <w:suppressAutoHyphens/>
        <w:rPr>
          <w:rFonts w:ascii="Times New Roman" w:eastAsia="Arial Unicode MS" w:hAnsi="Times New Roman"/>
          <w:b/>
          <w:i/>
          <w:color w:val="1F497D"/>
          <w:kern w:val="2"/>
          <w:sz w:val="24"/>
          <w:szCs w:val="24"/>
          <w:lang w:eastAsia="zh-CN" w:bidi="hi-IN"/>
        </w:rPr>
      </w:pPr>
      <w:r w:rsidRPr="009E7321">
        <w:rPr>
          <w:rFonts w:ascii="Times New Roman" w:eastAsia="Arial Unicode MS" w:hAnsi="Times New Roman"/>
          <w:b/>
          <w:i/>
          <w:color w:val="1F497D"/>
          <w:kern w:val="2"/>
          <w:sz w:val="24"/>
          <w:szCs w:val="24"/>
          <w:lang w:eastAsia="zh-CN" w:bidi="hi-IN"/>
        </w:rPr>
        <w:t xml:space="preserve">Emergenza Covid-19: </w:t>
      </w:r>
      <w:proofErr w:type="spellStart"/>
      <w:r w:rsidRPr="009E7321">
        <w:rPr>
          <w:rFonts w:ascii="Times New Roman" w:eastAsia="Arial Unicode MS" w:hAnsi="Times New Roman"/>
          <w:b/>
          <w:i/>
          <w:color w:val="1F497D"/>
          <w:kern w:val="2"/>
          <w:sz w:val="24"/>
          <w:szCs w:val="24"/>
          <w:lang w:eastAsia="zh-CN" w:bidi="hi-IN"/>
        </w:rPr>
        <w:t>contact</w:t>
      </w:r>
      <w:proofErr w:type="spellEnd"/>
      <w:r w:rsidRPr="009E7321">
        <w:rPr>
          <w:rFonts w:ascii="Times New Roman" w:eastAsia="Arial Unicode MS" w:hAnsi="Times New Roman"/>
          <w:b/>
          <w:i/>
          <w:color w:val="1F497D"/>
          <w:kern w:val="2"/>
          <w:sz w:val="24"/>
          <w:szCs w:val="24"/>
          <w:lang w:eastAsia="zh-CN" w:bidi="hi-IN"/>
        </w:rPr>
        <w:t xml:space="preserve"> </w:t>
      </w:r>
      <w:proofErr w:type="spellStart"/>
      <w:r w:rsidRPr="009E7321">
        <w:rPr>
          <w:rFonts w:ascii="Times New Roman" w:eastAsia="Arial Unicode MS" w:hAnsi="Times New Roman"/>
          <w:b/>
          <w:i/>
          <w:color w:val="1F497D"/>
          <w:kern w:val="2"/>
          <w:sz w:val="24"/>
          <w:szCs w:val="24"/>
          <w:lang w:eastAsia="zh-CN" w:bidi="hi-IN"/>
        </w:rPr>
        <w:t>tracing</w:t>
      </w:r>
      <w:proofErr w:type="spellEnd"/>
      <w:r w:rsidRPr="009E7321">
        <w:rPr>
          <w:rFonts w:ascii="Times New Roman" w:eastAsia="Arial Unicode MS" w:hAnsi="Times New Roman"/>
          <w:b/>
          <w:i/>
          <w:color w:val="1F497D"/>
          <w:kern w:val="2"/>
          <w:sz w:val="24"/>
          <w:szCs w:val="24"/>
          <w:lang w:eastAsia="zh-CN" w:bidi="hi-IN"/>
        </w:rPr>
        <w:t xml:space="preserve">, </w:t>
      </w:r>
      <w:proofErr w:type="spellStart"/>
      <w:r w:rsidRPr="009E7321">
        <w:rPr>
          <w:rFonts w:ascii="Times New Roman" w:eastAsia="Arial Unicode MS" w:hAnsi="Times New Roman"/>
          <w:b/>
          <w:i/>
          <w:color w:val="1F497D"/>
          <w:kern w:val="2"/>
          <w:sz w:val="24"/>
          <w:szCs w:val="24"/>
          <w:lang w:eastAsia="zh-CN" w:bidi="hi-IN"/>
        </w:rPr>
        <w:t>Bonaccini</w:t>
      </w:r>
      <w:proofErr w:type="spellEnd"/>
      <w:r w:rsidRPr="009E7321">
        <w:rPr>
          <w:rFonts w:ascii="Times New Roman" w:eastAsia="Arial Unicode MS" w:hAnsi="Times New Roman"/>
          <w:b/>
          <w:i/>
          <w:color w:val="1F497D"/>
          <w:kern w:val="2"/>
          <w:sz w:val="24"/>
          <w:szCs w:val="24"/>
          <w:lang w:eastAsia="zh-CN" w:bidi="hi-IN"/>
        </w:rPr>
        <w:t xml:space="preserve"> scrive a Speranza</w:t>
      </w:r>
    </w:p>
    <w:p w:rsidR="009E7321" w:rsidRPr="009E7321" w:rsidRDefault="009E7321" w:rsidP="009E7321">
      <w:pPr>
        <w:pStyle w:val="Paragrafoelenco"/>
        <w:widowControl w:val="0"/>
        <w:numPr>
          <w:ilvl w:val="0"/>
          <w:numId w:val="9"/>
        </w:numPr>
        <w:tabs>
          <w:tab w:val="left" w:pos="7371"/>
        </w:tabs>
        <w:suppressAutoHyphens/>
        <w:rPr>
          <w:rFonts w:ascii="Times New Roman" w:eastAsia="Arial Unicode MS" w:hAnsi="Times New Roman"/>
          <w:b/>
          <w:i/>
          <w:color w:val="1F497D"/>
          <w:kern w:val="2"/>
          <w:sz w:val="24"/>
          <w:szCs w:val="24"/>
          <w:lang w:eastAsia="zh-CN" w:bidi="hi-IN"/>
        </w:rPr>
      </w:pPr>
      <w:r w:rsidRPr="009E7321">
        <w:rPr>
          <w:rFonts w:ascii="Times New Roman" w:eastAsia="Arial Unicode MS" w:hAnsi="Times New Roman"/>
          <w:b/>
          <w:i/>
          <w:color w:val="1F497D"/>
          <w:kern w:val="2"/>
          <w:sz w:val="24"/>
          <w:szCs w:val="24"/>
          <w:lang w:eastAsia="zh-CN" w:bidi="hi-IN"/>
        </w:rPr>
        <w:t xml:space="preserve">Pandemia: bando </w:t>
      </w:r>
      <w:proofErr w:type="spellStart"/>
      <w:r w:rsidRPr="009E7321">
        <w:rPr>
          <w:rFonts w:ascii="Times New Roman" w:eastAsia="Arial Unicode MS" w:hAnsi="Times New Roman"/>
          <w:b/>
          <w:i/>
          <w:color w:val="1F497D"/>
          <w:kern w:val="2"/>
          <w:sz w:val="24"/>
          <w:szCs w:val="24"/>
          <w:lang w:eastAsia="zh-CN" w:bidi="hi-IN"/>
        </w:rPr>
        <w:t>contact</w:t>
      </w:r>
      <w:proofErr w:type="spellEnd"/>
      <w:r w:rsidRPr="009E7321">
        <w:rPr>
          <w:rFonts w:ascii="Times New Roman" w:eastAsia="Arial Unicode MS" w:hAnsi="Times New Roman"/>
          <w:b/>
          <w:i/>
          <w:color w:val="1F497D"/>
          <w:kern w:val="2"/>
          <w:sz w:val="24"/>
          <w:szCs w:val="24"/>
          <w:lang w:eastAsia="zh-CN" w:bidi="hi-IN"/>
        </w:rPr>
        <w:t xml:space="preserve"> </w:t>
      </w:r>
      <w:proofErr w:type="spellStart"/>
      <w:r w:rsidRPr="009E7321">
        <w:rPr>
          <w:rFonts w:ascii="Times New Roman" w:eastAsia="Arial Unicode MS" w:hAnsi="Times New Roman"/>
          <w:b/>
          <w:i/>
          <w:color w:val="1F497D"/>
          <w:kern w:val="2"/>
          <w:sz w:val="24"/>
          <w:szCs w:val="24"/>
          <w:lang w:eastAsia="zh-CN" w:bidi="hi-IN"/>
        </w:rPr>
        <w:t>tracing</w:t>
      </w:r>
      <w:proofErr w:type="spellEnd"/>
      <w:r w:rsidRPr="009E7321">
        <w:rPr>
          <w:rFonts w:ascii="Times New Roman" w:eastAsia="Arial Unicode MS" w:hAnsi="Times New Roman"/>
          <w:b/>
          <w:i/>
          <w:color w:val="1F497D"/>
          <w:kern w:val="2"/>
          <w:sz w:val="24"/>
          <w:szCs w:val="24"/>
          <w:lang w:eastAsia="zh-CN" w:bidi="hi-IN"/>
        </w:rPr>
        <w:t>, 49mila domande a Protezione Civile</w:t>
      </w:r>
    </w:p>
    <w:p w:rsidR="009E7321" w:rsidRPr="009E7321" w:rsidRDefault="009E7321" w:rsidP="009E7321">
      <w:pPr>
        <w:pStyle w:val="Paragrafoelenco"/>
        <w:widowControl w:val="0"/>
        <w:numPr>
          <w:ilvl w:val="0"/>
          <w:numId w:val="9"/>
        </w:numPr>
        <w:tabs>
          <w:tab w:val="left" w:pos="7371"/>
        </w:tabs>
        <w:suppressAutoHyphens/>
        <w:rPr>
          <w:rFonts w:ascii="Times New Roman" w:eastAsia="Arial Unicode MS" w:hAnsi="Times New Roman"/>
          <w:b/>
          <w:i/>
          <w:color w:val="1F497D"/>
          <w:kern w:val="2"/>
          <w:sz w:val="24"/>
          <w:szCs w:val="24"/>
          <w:lang w:eastAsia="zh-CN" w:bidi="hi-IN"/>
        </w:rPr>
      </w:pPr>
      <w:r w:rsidRPr="009E7321">
        <w:rPr>
          <w:rFonts w:ascii="Times New Roman" w:eastAsia="Arial Unicode MS" w:hAnsi="Times New Roman"/>
          <w:b/>
          <w:i/>
          <w:color w:val="1F497D"/>
          <w:kern w:val="2"/>
          <w:sz w:val="24"/>
          <w:szCs w:val="24"/>
          <w:lang w:eastAsia="zh-CN" w:bidi="hi-IN"/>
        </w:rPr>
        <w:t xml:space="preserve">Pandemia: accordo Regioni con </w:t>
      </w:r>
      <w:r>
        <w:rPr>
          <w:rFonts w:ascii="Times New Roman" w:eastAsia="Arial Unicode MS" w:hAnsi="Times New Roman"/>
          <w:b/>
          <w:i/>
          <w:color w:val="1F497D"/>
          <w:kern w:val="2"/>
          <w:sz w:val="24"/>
          <w:szCs w:val="24"/>
          <w:lang w:eastAsia="zh-CN" w:bidi="hi-IN"/>
        </w:rPr>
        <w:t>MMG e PLS</w:t>
      </w:r>
      <w:r w:rsidRPr="009E7321">
        <w:rPr>
          <w:rFonts w:ascii="Times New Roman" w:eastAsia="Arial Unicode MS" w:hAnsi="Times New Roman"/>
          <w:b/>
          <w:i/>
          <w:color w:val="1F497D"/>
          <w:kern w:val="2"/>
          <w:sz w:val="24"/>
          <w:szCs w:val="24"/>
          <w:lang w:eastAsia="zh-CN" w:bidi="hi-IN"/>
        </w:rPr>
        <w:t xml:space="preserve"> per eseguire i tamponi</w:t>
      </w:r>
    </w:p>
    <w:p w:rsidR="009E7321" w:rsidRPr="009E7321" w:rsidRDefault="009E7321" w:rsidP="009E7321">
      <w:pPr>
        <w:pStyle w:val="Paragrafoelenco"/>
        <w:widowControl w:val="0"/>
        <w:numPr>
          <w:ilvl w:val="0"/>
          <w:numId w:val="9"/>
        </w:numPr>
        <w:tabs>
          <w:tab w:val="left" w:pos="7371"/>
        </w:tabs>
        <w:suppressAutoHyphens/>
        <w:rPr>
          <w:rFonts w:ascii="Times New Roman" w:eastAsia="Arial Unicode MS" w:hAnsi="Times New Roman"/>
          <w:b/>
          <w:i/>
          <w:color w:val="1F497D"/>
          <w:kern w:val="2"/>
          <w:sz w:val="24"/>
          <w:szCs w:val="24"/>
          <w:lang w:eastAsia="zh-CN" w:bidi="hi-IN"/>
        </w:rPr>
      </w:pPr>
      <w:r w:rsidRPr="009E7321">
        <w:rPr>
          <w:rFonts w:ascii="Times New Roman" w:eastAsia="Arial Unicode MS" w:hAnsi="Times New Roman"/>
          <w:b/>
          <w:i/>
          <w:color w:val="1F497D"/>
          <w:kern w:val="2"/>
          <w:sz w:val="24"/>
          <w:szCs w:val="24"/>
          <w:lang w:eastAsia="zh-CN" w:bidi="hi-IN"/>
        </w:rPr>
        <w:t xml:space="preserve">Pandemia: il parere delle Regioni sul </w:t>
      </w:r>
      <w:proofErr w:type="spellStart"/>
      <w:r w:rsidRPr="009E7321">
        <w:rPr>
          <w:rFonts w:ascii="Times New Roman" w:eastAsia="Arial Unicode MS" w:hAnsi="Times New Roman"/>
          <w:b/>
          <w:i/>
          <w:color w:val="1F497D"/>
          <w:kern w:val="2"/>
          <w:sz w:val="24"/>
          <w:szCs w:val="24"/>
          <w:lang w:eastAsia="zh-CN" w:bidi="hi-IN"/>
        </w:rPr>
        <w:t>Dpcm</w:t>
      </w:r>
      <w:proofErr w:type="spellEnd"/>
    </w:p>
    <w:p w:rsidR="009E7321" w:rsidRPr="009E7321" w:rsidRDefault="009E7321" w:rsidP="009E7321">
      <w:pPr>
        <w:pStyle w:val="Paragrafoelenco"/>
        <w:widowControl w:val="0"/>
        <w:numPr>
          <w:ilvl w:val="0"/>
          <w:numId w:val="9"/>
        </w:numPr>
        <w:tabs>
          <w:tab w:val="left" w:pos="7371"/>
        </w:tabs>
        <w:suppressAutoHyphens/>
        <w:rPr>
          <w:rFonts w:ascii="Times New Roman" w:eastAsia="Arial Unicode MS" w:hAnsi="Times New Roman"/>
          <w:b/>
          <w:i/>
          <w:color w:val="1F497D"/>
          <w:kern w:val="2"/>
          <w:sz w:val="24"/>
          <w:szCs w:val="24"/>
          <w:lang w:eastAsia="zh-CN" w:bidi="hi-IN"/>
        </w:rPr>
      </w:pPr>
      <w:r w:rsidRPr="009E7321">
        <w:rPr>
          <w:rFonts w:ascii="Times New Roman" w:eastAsia="Arial Unicode MS" w:hAnsi="Times New Roman"/>
          <w:b/>
          <w:i/>
          <w:color w:val="1F497D"/>
          <w:kern w:val="2"/>
          <w:sz w:val="24"/>
          <w:szCs w:val="24"/>
          <w:lang w:eastAsia="zh-CN" w:bidi="hi-IN"/>
        </w:rPr>
        <w:t>Pandemia e richiesta chiarimenti su metodo fasce regionali</w:t>
      </w:r>
    </w:p>
    <w:p w:rsidR="009E7321" w:rsidRPr="009E7321" w:rsidRDefault="009E7321" w:rsidP="009E7321">
      <w:pPr>
        <w:pStyle w:val="Paragrafoelenco"/>
        <w:widowControl w:val="0"/>
        <w:numPr>
          <w:ilvl w:val="0"/>
          <w:numId w:val="9"/>
        </w:numPr>
        <w:tabs>
          <w:tab w:val="left" w:pos="7371"/>
        </w:tabs>
        <w:suppressAutoHyphens/>
        <w:rPr>
          <w:rFonts w:ascii="Times New Roman" w:eastAsia="Arial Unicode MS" w:hAnsi="Times New Roman"/>
          <w:b/>
          <w:i/>
          <w:color w:val="1F497D"/>
          <w:kern w:val="2"/>
          <w:sz w:val="24"/>
          <w:szCs w:val="24"/>
          <w:lang w:eastAsia="zh-CN" w:bidi="hi-IN"/>
        </w:rPr>
      </w:pPr>
      <w:r w:rsidRPr="009E7321">
        <w:rPr>
          <w:rFonts w:ascii="Times New Roman" w:eastAsia="Arial Unicode MS" w:hAnsi="Times New Roman"/>
          <w:b/>
          <w:i/>
          <w:color w:val="1F497D"/>
          <w:kern w:val="2"/>
          <w:sz w:val="24"/>
          <w:szCs w:val="24"/>
          <w:lang w:eastAsia="zh-CN" w:bidi="hi-IN"/>
        </w:rPr>
        <w:t>Pandemia: Speranza informa il Parlamento sui nuovi provvedimenti</w:t>
      </w:r>
    </w:p>
    <w:p w:rsidR="009E7321" w:rsidRPr="009E7321" w:rsidRDefault="009E7321" w:rsidP="009E7321">
      <w:pPr>
        <w:pStyle w:val="Paragrafoelenco"/>
        <w:widowControl w:val="0"/>
        <w:numPr>
          <w:ilvl w:val="0"/>
          <w:numId w:val="9"/>
        </w:numPr>
        <w:tabs>
          <w:tab w:val="left" w:pos="7371"/>
        </w:tabs>
        <w:suppressAutoHyphens/>
        <w:rPr>
          <w:rFonts w:ascii="Times New Roman" w:eastAsia="Arial Unicode MS" w:hAnsi="Times New Roman"/>
          <w:b/>
          <w:i/>
          <w:color w:val="1F497D"/>
          <w:kern w:val="2"/>
          <w:sz w:val="24"/>
          <w:szCs w:val="24"/>
          <w:lang w:eastAsia="zh-CN" w:bidi="hi-IN"/>
        </w:rPr>
      </w:pPr>
      <w:r w:rsidRPr="009E7321">
        <w:rPr>
          <w:rFonts w:ascii="Times New Roman" w:eastAsia="Arial Unicode MS" w:hAnsi="Times New Roman"/>
          <w:b/>
          <w:i/>
          <w:color w:val="1F497D"/>
          <w:kern w:val="2"/>
          <w:sz w:val="24"/>
          <w:szCs w:val="24"/>
          <w:lang w:eastAsia="zh-CN" w:bidi="hi-IN"/>
        </w:rPr>
        <w:t>Seconda ondata di Covid-19: la curva da abbattere</w:t>
      </w:r>
    </w:p>
    <w:p w:rsidR="009E7321" w:rsidRPr="009E7321" w:rsidRDefault="009E7321" w:rsidP="009E7321">
      <w:pPr>
        <w:pStyle w:val="Paragrafoelenco"/>
        <w:widowControl w:val="0"/>
        <w:numPr>
          <w:ilvl w:val="0"/>
          <w:numId w:val="9"/>
        </w:numPr>
        <w:tabs>
          <w:tab w:val="left" w:pos="7371"/>
        </w:tabs>
        <w:suppressAutoHyphens/>
        <w:rPr>
          <w:rFonts w:ascii="Times New Roman" w:eastAsia="Arial Unicode MS" w:hAnsi="Times New Roman"/>
          <w:b/>
          <w:i/>
          <w:color w:val="1F497D"/>
          <w:kern w:val="2"/>
          <w:sz w:val="24"/>
          <w:szCs w:val="24"/>
          <w:lang w:eastAsia="zh-CN" w:bidi="hi-IN"/>
        </w:rPr>
      </w:pPr>
      <w:r w:rsidRPr="009E7321">
        <w:rPr>
          <w:rFonts w:ascii="Times New Roman" w:eastAsia="Arial Unicode MS" w:hAnsi="Times New Roman"/>
          <w:b/>
          <w:i/>
          <w:color w:val="1F497D"/>
          <w:kern w:val="2"/>
          <w:sz w:val="24"/>
          <w:szCs w:val="24"/>
          <w:lang w:eastAsia="zh-CN" w:bidi="hi-IN"/>
        </w:rPr>
        <w:t>Pazienti in fuga dalle regioni dei piani di rientro</w:t>
      </w:r>
    </w:p>
    <w:p w:rsidR="009E7321" w:rsidRPr="009E7321" w:rsidRDefault="009E7321" w:rsidP="009E7321">
      <w:pPr>
        <w:pStyle w:val="Paragrafoelenco"/>
        <w:widowControl w:val="0"/>
        <w:numPr>
          <w:ilvl w:val="0"/>
          <w:numId w:val="9"/>
        </w:numPr>
        <w:tabs>
          <w:tab w:val="left" w:pos="7371"/>
        </w:tabs>
        <w:suppressAutoHyphens/>
        <w:rPr>
          <w:rFonts w:ascii="Times New Roman" w:eastAsia="Arial Unicode MS" w:hAnsi="Times New Roman"/>
          <w:b/>
          <w:i/>
          <w:color w:val="1F497D"/>
          <w:kern w:val="2"/>
          <w:sz w:val="24"/>
          <w:szCs w:val="24"/>
          <w:lang w:eastAsia="zh-CN" w:bidi="hi-IN"/>
        </w:rPr>
      </w:pPr>
      <w:r w:rsidRPr="009E7321">
        <w:rPr>
          <w:rFonts w:ascii="Times New Roman" w:eastAsia="Arial Unicode MS" w:hAnsi="Times New Roman"/>
          <w:b/>
          <w:i/>
          <w:color w:val="1F497D"/>
          <w:kern w:val="2"/>
          <w:sz w:val="24"/>
          <w:szCs w:val="24"/>
          <w:lang w:eastAsia="zh-CN" w:bidi="hi-IN"/>
        </w:rPr>
        <w:t>Per la disuguaglianza no</w:t>
      </w:r>
      <w:r>
        <w:rPr>
          <w:rFonts w:ascii="Times New Roman" w:eastAsia="Arial Unicode MS" w:hAnsi="Times New Roman"/>
          <w:b/>
          <w:i/>
          <w:color w:val="1F497D"/>
          <w:kern w:val="2"/>
          <w:sz w:val="24"/>
          <w:szCs w:val="24"/>
          <w:lang w:eastAsia="zh-CN" w:bidi="hi-IN"/>
        </w:rPr>
        <w:t>n tutte le pandemie sono uguali</w:t>
      </w:r>
    </w:p>
    <w:p w:rsidR="009E7321" w:rsidRPr="009E7321" w:rsidRDefault="009E7321" w:rsidP="009E7321">
      <w:pPr>
        <w:pStyle w:val="Paragrafoelenco"/>
        <w:widowControl w:val="0"/>
        <w:numPr>
          <w:ilvl w:val="0"/>
          <w:numId w:val="9"/>
        </w:numPr>
        <w:tabs>
          <w:tab w:val="left" w:pos="7371"/>
        </w:tabs>
        <w:suppressAutoHyphens/>
        <w:rPr>
          <w:rFonts w:ascii="Times New Roman" w:eastAsia="Arial Unicode MS" w:hAnsi="Times New Roman"/>
          <w:b/>
          <w:i/>
          <w:color w:val="1F497D"/>
          <w:kern w:val="2"/>
          <w:sz w:val="24"/>
          <w:szCs w:val="24"/>
          <w:lang w:eastAsia="zh-CN" w:bidi="hi-IN"/>
        </w:rPr>
      </w:pPr>
      <w:r w:rsidRPr="009E7321">
        <w:rPr>
          <w:rFonts w:ascii="Times New Roman" w:eastAsia="Arial Unicode MS" w:hAnsi="Times New Roman"/>
          <w:b/>
          <w:i/>
          <w:color w:val="1F497D"/>
          <w:kern w:val="2"/>
          <w:sz w:val="24"/>
          <w:szCs w:val="24"/>
          <w:lang w:eastAsia="zh-CN" w:bidi="hi-IN"/>
        </w:rPr>
        <w:t>Pub</w:t>
      </w:r>
      <w:r>
        <w:rPr>
          <w:rFonts w:ascii="Times New Roman" w:eastAsia="Arial Unicode MS" w:hAnsi="Times New Roman"/>
          <w:b/>
          <w:i/>
          <w:color w:val="1F497D"/>
          <w:kern w:val="2"/>
          <w:sz w:val="24"/>
          <w:szCs w:val="24"/>
          <w:lang w:eastAsia="zh-CN" w:bidi="hi-IN"/>
        </w:rPr>
        <w:t>blico impiego oltre la pandemia</w:t>
      </w:r>
    </w:p>
    <w:p w:rsidR="009E7321" w:rsidRPr="009E7321" w:rsidRDefault="009E7321" w:rsidP="009E7321">
      <w:pPr>
        <w:pStyle w:val="Paragrafoelenco"/>
        <w:widowControl w:val="0"/>
        <w:numPr>
          <w:ilvl w:val="0"/>
          <w:numId w:val="9"/>
        </w:numPr>
        <w:tabs>
          <w:tab w:val="left" w:pos="7371"/>
        </w:tabs>
        <w:suppressAutoHyphens/>
        <w:rPr>
          <w:rFonts w:ascii="Times New Roman" w:eastAsia="Arial Unicode MS" w:hAnsi="Times New Roman"/>
          <w:b/>
          <w:i/>
          <w:color w:val="1F497D"/>
          <w:kern w:val="2"/>
          <w:sz w:val="24"/>
          <w:szCs w:val="24"/>
          <w:lang w:eastAsia="zh-CN" w:bidi="hi-IN"/>
        </w:rPr>
      </w:pPr>
      <w:proofErr w:type="spellStart"/>
      <w:r w:rsidRPr="009E7321">
        <w:rPr>
          <w:rFonts w:ascii="Times New Roman" w:eastAsia="Arial Unicode MS" w:hAnsi="Times New Roman"/>
          <w:b/>
          <w:i/>
          <w:color w:val="1F497D"/>
          <w:kern w:val="2"/>
          <w:sz w:val="24"/>
          <w:szCs w:val="24"/>
          <w:lang w:eastAsia="zh-CN" w:bidi="hi-IN"/>
        </w:rPr>
        <w:t>Stillbirth</w:t>
      </w:r>
      <w:proofErr w:type="spellEnd"/>
      <w:r w:rsidRPr="009E7321">
        <w:rPr>
          <w:rFonts w:ascii="Times New Roman" w:eastAsia="Arial Unicode MS" w:hAnsi="Times New Roman"/>
          <w:b/>
          <w:i/>
          <w:color w:val="1F497D"/>
          <w:kern w:val="2"/>
          <w:sz w:val="24"/>
          <w:szCs w:val="24"/>
          <w:lang w:eastAsia="zh-CN" w:bidi="hi-IN"/>
        </w:rPr>
        <w:t>: i dati mondiali 2019</w:t>
      </w:r>
    </w:p>
    <w:p w:rsidR="009E7321" w:rsidRPr="009E7321" w:rsidRDefault="009E7321" w:rsidP="009E7321">
      <w:pPr>
        <w:pStyle w:val="Paragrafoelenco"/>
        <w:widowControl w:val="0"/>
        <w:numPr>
          <w:ilvl w:val="0"/>
          <w:numId w:val="9"/>
        </w:numPr>
        <w:tabs>
          <w:tab w:val="left" w:pos="7371"/>
        </w:tabs>
        <w:suppressAutoHyphens/>
        <w:rPr>
          <w:rFonts w:ascii="Times New Roman" w:eastAsia="Arial Unicode MS" w:hAnsi="Times New Roman"/>
          <w:b/>
          <w:i/>
          <w:color w:val="1F497D"/>
          <w:kern w:val="2"/>
          <w:sz w:val="24"/>
          <w:szCs w:val="24"/>
          <w:lang w:eastAsia="zh-CN" w:bidi="hi-IN"/>
        </w:rPr>
      </w:pPr>
      <w:r w:rsidRPr="009E7321">
        <w:rPr>
          <w:rFonts w:ascii="Times New Roman" w:eastAsia="Arial Unicode MS" w:hAnsi="Times New Roman"/>
          <w:b/>
          <w:i/>
          <w:color w:val="1F497D"/>
          <w:kern w:val="2"/>
          <w:sz w:val="24"/>
          <w:szCs w:val="24"/>
          <w:lang w:eastAsia="zh-CN" w:bidi="hi-IN"/>
        </w:rPr>
        <w:t>Migranti e salute. Dossier statistico immigrazione 2020</w:t>
      </w:r>
    </w:p>
    <w:p w:rsidR="009E7321" w:rsidRPr="009E7321" w:rsidRDefault="009E7321" w:rsidP="009E7321">
      <w:pPr>
        <w:pStyle w:val="Paragrafoelenco"/>
        <w:widowControl w:val="0"/>
        <w:numPr>
          <w:ilvl w:val="0"/>
          <w:numId w:val="9"/>
        </w:numPr>
        <w:tabs>
          <w:tab w:val="left" w:pos="7371"/>
        </w:tabs>
        <w:suppressAutoHyphens/>
        <w:rPr>
          <w:rFonts w:ascii="Times New Roman" w:eastAsia="Arial Unicode MS" w:hAnsi="Times New Roman"/>
          <w:b/>
          <w:i/>
          <w:color w:val="1F497D"/>
          <w:kern w:val="2"/>
          <w:sz w:val="24"/>
          <w:szCs w:val="24"/>
          <w:lang w:eastAsia="zh-CN" w:bidi="hi-IN"/>
        </w:rPr>
      </w:pPr>
      <w:r w:rsidRPr="009E7321">
        <w:rPr>
          <w:rFonts w:ascii="Times New Roman" w:eastAsia="Arial Unicode MS" w:hAnsi="Times New Roman"/>
          <w:b/>
          <w:i/>
          <w:color w:val="1F497D"/>
          <w:kern w:val="2"/>
          <w:sz w:val="24"/>
          <w:szCs w:val="24"/>
          <w:lang w:eastAsia="zh-CN" w:bidi="hi-IN"/>
        </w:rPr>
        <w:t>COVID-19 e demenze: il report dell</w:t>
      </w:r>
      <w:r w:rsidR="002B525C">
        <w:rPr>
          <w:rFonts w:ascii="Times New Roman" w:eastAsia="Arial Unicode MS" w:hAnsi="Times New Roman"/>
          <w:b/>
          <w:i/>
          <w:color w:val="1F497D"/>
          <w:kern w:val="2"/>
          <w:sz w:val="24"/>
          <w:szCs w:val="24"/>
          <w:lang w:eastAsia="zh-CN" w:bidi="hi-IN"/>
        </w:rPr>
        <w:t>’</w:t>
      </w:r>
      <w:r w:rsidRPr="009E7321">
        <w:rPr>
          <w:rFonts w:ascii="Times New Roman" w:eastAsia="Arial Unicode MS" w:hAnsi="Times New Roman"/>
          <w:b/>
          <w:i/>
          <w:color w:val="1F497D"/>
          <w:kern w:val="2"/>
          <w:sz w:val="24"/>
          <w:szCs w:val="24"/>
          <w:lang w:eastAsia="zh-CN" w:bidi="hi-IN"/>
        </w:rPr>
        <w:t>ISS</w:t>
      </w:r>
    </w:p>
    <w:p w:rsidR="00450F8D" w:rsidRDefault="00450F8D" w:rsidP="00450F8D">
      <w:pPr>
        <w:pStyle w:val="Paragrafoelenco"/>
        <w:widowControl w:val="0"/>
        <w:suppressAutoHyphens/>
        <w:ind w:left="360"/>
        <w:rPr>
          <w:rFonts w:ascii="Times New Roman" w:eastAsia="Arial Unicode MS" w:hAnsi="Times New Roman"/>
          <w:b/>
          <w:color w:val="1F497D"/>
          <w:kern w:val="2"/>
          <w:sz w:val="24"/>
          <w:szCs w:val="24"/>
          <w:lang w:eastAsia="zh-CN" w:bidi="hi-IN"/>
        </w:rPr>
      </w:pPr>
    </w:p>
    <w:p w:rsidR="00450F8D" w:rsidRPr="00A42889" w:rsidRDefault="00450F8D" w:rsidP="00450F8D">
      <w:pPr>
        <w:pStyle w:val="Paragrafoelenco"/>
        <w:widowControl w:val="0"/>
        <w:numPr>
          <w:ilvl w:val="0"/>
          <w:numId w:val="2"/>
        </w:numPr>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Dalle Agenzie di stampa regionali: </w:t>
      </w:r>
    </w:p>
    <w:p w:rsidR="00450F8D" w:rsidRPr="00A42889" w:rsidRDefault="00450F8D" w:rsidP="00450F8D">
      <w:pPr>
        <w:widowControl w:val="0"/>
        <w:numPr>
          <w:ilvl w:val="0"/>
          <w:numId w:val="1"/>
        </w:numPr>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Da </w:t>
      </w:r>
      <w:r w:rsidR="002B525C">
        <w:rPr>
          <w:rFonts w:ascii="Times New Roman" w:eastAsia="Arial Unicode MS" w:hAnsi="Times New Roman"/>
          <w:b/>
          <w:color w:val="1F497D"/>
          <w:kern w:val="2"/>
          <w:sz w:val="24"/>
          <w:szCs w:val="24"/>
          <w:lang w:eastAsia="zh-CN" w:bidi="hi-IN"/>
        </w:rPr>
        <w:t>“</w:t>
      </w:r>
      <w:proofErr w:type="spellStart"/>
      <w:r w:rsidRPr="00A42889">
        <w:rPr>
          <w:rFonts w:ascii="Times New Roman" w:eastAsia="Arial Unicode MS" w:hAnsi="Times New Roman"/>
          <w:b/>
          <w:color w:val="1F497D"/>
          <w:kern w:val="2"/>
          <w:sz w:val="24"/>
          <w:szCs w:val="24"/>
          <w:lang w:eastAsia="zh-CN" w:bidi="hi-IN"/>
        </w:rPr>
        <w:t>Settegiorni</w:t>
      </w:r>
      <w:proofErr w:type="spellEnd"/>
      <w:r w:rsidRPr="00A42889">
        <w:rPr>
          <w:rFonts w:ascii="Times New Roman" w:eastAsia="Arial Unicode MS" w:hAnsi="Times New Roman"/>
          <w:b/>
          <w:color w:val="1F497D"/>
          <w:kern w:val="2"/>
          <w:sz w:val="24"/>
          <w:szCs w:val="24"/>
          <w:lang w:eastAsia="zh-CN" w:bidi="hi-IN"/>
        </w:rPr>
        <w:t xml:space="preserve"> PD</w:t>
      </w:r>
      <w:r w:rsidR="002B525C">
        <w:rPr>
          <w:rFonts w:ascii="Times New Roman" w:eastAsia="Arial Unicode MS" w:hAnsi="Times New Roman"/>
          <w:b/>
          <w:color w:val="1F497D"/>
          <w:kern w:val="2"/>
          <w:sz w:val="24"/>
          <w:szCs w:val="24"/>
          <w:lang w:eastAsia="zh-CN" w:bidi="hi-IN"/>
        </w:rPr>
        <w:t>”</w:t>
      </w:r>
      <w:r w:rsidRPr="00A42889">
        <w:rPr>
          <w:rFonts w:ascii="Times New Roman" w:eastAsia="Arial Unicode MS" w:hAnsi="Times New Roman"/>
          <w:b/>
          <w:color w:val="1F497D"/>
          <w:kern w:val="2"/>
          <w:sz w:val="24"/>
          <w:szCs w:val="24"/>
          <w:lang w:eastAsia="zh-CN" w:bidi="hi-IN"/>
        </w:rPr>
        <w:t xml:space="preserve">, news </w:t>
      </w:r>
      <w:proofErr w:type="spellStart"/>
      <w:r w:rsidRPr="00A42889">
        <w:rPr>
          <w:rFonts w:ascii="Times New Roman" w:eastAsia="Arial Unicode MS" w:hAnsi="Times New Roman"/>
          <w:b/>
          <w:color w:val="1F497D"/>
          <w:kern w:val="2"/>
          <w:sz w:val="24"/>
          <w:szCs w:val="24"/>
          <w:lang w:eastAsia="zh-CN" w:bidi="hi-IN"/>
        </w:rPr>
        <w:t>letter</w:t>
      </w:r>
      <w:proofErr w:type="spellEnd"/>
      <w:r w:rsidRPr="00A42889">
        <w:rPr>
          <w:rFonts w:ascii="Times New Roman" w:eastAsia="Arial Unicode MS" w:hAnsi="Times New Roman"/>
          <w:b/>
          <w:color w:val="1F497D"/>
          <w:kern w:val="2"/>
          <w:sz w:val="24"/>
          <w:szCs w:val="24"/>
          <w:lang w:eastAsia="zh-CN" w:bidi="hi-IN"/>
        </w:rPr>
        <w:t xml:space="preserve"> del gruppo PD in Consiglio regionale </w:t>
      </w:r>
    </w:p>
    <w:p w:rsidR="00450F8D" w:rsidRPr="00A42889" w:rsidRDefault="00450F8D" w:rsidP="00450F8D">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n. 528 del 30</w:t>
      </w:r>
      <w:r w:rsidRPr="00A42889">
        <w:rPr>
          <w:rFonts w:ascii="Times New Roman" w:eastAsia="Arial Unicode MS" w:hAnsi="Times New Roman"/>
          <w:b/>
          <w:color w:val="1F497D"/>
          <w:kern w:val="2"/>
          <w:sz w:val="24"/>
          <w:szCs w:val="24"/>
          <w:lang w:eastAsia="zh-CN" w:bidi="hi-IN"/>
        </w:rPr>
        <w:t xml:space="preserve"> ottobre 2020</w:t>
      </w:r>
    </w:p>
    <w:p w:rsidR="00450F8D" w:rsidRPr="00C50D76" w:rsidRDefault="00450F8D" w:rsidP="00450F8D">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Vaccini anti influenzali, è un</w:t>
      </w:r>
      <w:r w:rsidR="002B525C">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O</w:t>
      </w:r>
      <w:r w:rsidRPr="00C50D76">
        <w:rPr>
          <w:rFonts w:ascii="Times New Roman" w:eastAsia="Arial Unicode MS" w:hAnsi="Times New Roman"/>
          <w:b/>
          <w:color w:val="1F497D"/>
          <w:kern w:val="2"/>
          <w:sz w:val="24"/>
          <w:szCs w:val="24"/>
          <w:lang w:eastAsia="zh-CN" w:bidi="hi-IN"/>
        </w:rPr>
        <w:t>dissea</w:t>
      </w:r>
      <w:r>
        <w:rPr>
          <w:rFonts w:ascii="Times New Roman" w:eastAsia="Arial Unicode MS" w:hAnsi="Times New Roman"/>
          <w:b/>
          <w:color w:val="1F497D"/>
          <w:kern w:val="2"/>
          <w:sz w:val="24"/>
          <w:szCs w:val="24"/>
          <w:lang w:eastAsia="zh-CN" w:bidi="hi-IN"/>
        </w:rPr>
        <w:t xml:space="preserve">. </w:t>
      </w:r>
      <w:r w:rsidRPr="00C50D76">
        <w:rPr>
          <w:rFonts w:ascii="Times New Roman" w:eastAsia="Arial Unicode MS" w:hAnsi="Times New Roman"/>
          <w:b/>
          <w:color w:val="1F497D"/>
          <w:kern w:val="2"/>
          <w:sz w:val="24"/>
          <w:szCs w:val="24"/>
          <w:lang w:eastAsia="zh-CN" w:bidi="hi-IN"/>
        </w:rPr>
        <w:t xml:space="preserve">Intoppo su un altro lotto non autorizzato da </w:t>
      </w:r>
      <w:proofErr w:type="spellStart"/>
      <w:r w:rsidRPr="00C50D76">
        <w:rPr>
          <w:rFonts w:ascii="Times New Roman" w:eastAsia="Arial Unicode MS" w:hAnsi="Times New Roman"/>
          <w:b/>
          <w:color w:val="1F497D"/>
          <w:kern w:val="2"/>
          <w:sz w:val="24"/>
          <w:szCs w:val="24"/>
          <w:lang w:eastAsia="zh-CN" w:bidi="hi-IN"/>
        </w:rPr>
        <w:t>Aifa</w:t>
      </w:r>
      <w:proofErr w:type="spellEnd"/>
      <w:r w:rsidRPr="00C50D76">
        <w:rPr>
          <w:rFonts w:ascii="Times New Roman" w:eastAsia="Arial Unicode MS" w:hAnsi="Times New Roman"/>
          <w:b/>
          <w:color w:val="1F497D"/>
          <w:kern w:val="2"/>
          <w:sz w:val="24"/>
          <w:szCs w:val="24"/>
          <w:lang w:eastAsia="zh-CN" w:bidi="hi-IN"/>
        </w:rPr>
        <w:t>. E parte l</w:t>
      </w:r>
      <w:r w:rsidR="002B525C">
        <w:rPr>
          <w:rFonts w:ascii="Times New Roman" w:eastAsia="Arial Unicode MS" w:hAnsi="Times New Roman"/>
          <w:b/>
          <w:color w:val="1F497D"/>
          <w:kern w:val="2"/>
          <w:sz w:val="24"/>
          <w:szCs w:val="24"/>
          <w:lang w:eastAsia="zh-CN" w:bidi="hi-IN"/>
        </w:rPr>
        <w:t>’</w:t>
      </w:r>
      <w:r w:rsidRPr="00C50D76">
        <w:rPr>
          <w:rFonts w:ascii="Times New Roman" w:eastAsia="Arial Unicode MS" w:hAnsi="Times New Roman"/>
          <w:b/>
          <w:color w:val="1F497D"/>
          <w:kern w:val="2"/>
          <w:sz w:val="24"/>
          <w:szCs w:val="24"/>
          <w:lang w:eastAsia="zh-CN" w:bidi="hi-IN"/>
        </w:rPr>
        <w:t>ennesima gara</w:t>
      </w:r>
    </w:p>
    <w:p w:rsidR="00450F8D" w:rsidRDefault="00450F8D" w:rsidP="00450F8D">
      <w:pPr>
        <w:widowControl w:val="0"/>
        <w:suppressAutoHyphens/>
        <w:rPr>
          <w:rFonts w:ascii="Times New Roman" w:eastAsia="Arial Unicode MS" w:hAnsi="Times New Roman"/>
          <w:b/>
          <w:color w:val="1F497D"/>
          <w:kern w:val="2"/>
          <w:sz w:val="24"/>
          <w:szCs w:val="24"/>
          <w:lang w:eastAsia="zh-CN" w:bidi="hi-IN"/>
        </w:rPr>
      </w:pPr>
      <w:r w:rsidRPr="00C50D76">
        <w:rPr>
          <w:rFonts w:ascii="Times New Roman" w:eastAsia="Arial Unicode MS" w:hAnsi="Times New Roman"/>
          <w:color w:val="1F497D"/>
          <w:kern w:val="2"/>
          <w:sz w:val="24"/>
          <w:szCs w:val="24"/>
          <w:lang w:eastAsia="zh-CN" w:bidi="hi-IN"/>
        </w:rPr>
        <w:t>I vaccini in Lombardia sarebbero sufficienti, secondo l</w:t>
      </w:r>
      <w:r w:rsidR="002B525C">
        <w:rPr>
          <w:rFonts w:ascii="Times New Roman" w:eastAsia="Arial Unicode MS" w:hAnsi="Times New Roman"/>
          <w:color w:val="1F497D"/>
          <w:kern w:val="2"/>
          <w:sz w:val="24"/>
          <w:szCs w:val="24"/>
          <w:lang w:eastAsia="zh-CN" w:bidi="hi-IN"/>
        </w:rPr>
        <w:t>’</w:t>
      </w:r>
      <w:r w:rsidRPr="00C50D76">
        <w:rPr>
          <w:rFonts w:ascii="Times New Roman" w:eastAsia="Arial Unicode MS" w:hAnsi="Times New Roman"/>
          <w:color w:val="1F497D"/>
          <w:kern w:val="2"/>
          <w:sz w:val="24"/>
          <w:szCs w:val="24"/>
          <w:lang w:eastAsia="zh-CN" w:bidi="hi-IN"/>
        </w:rPr>
        <w:t xml:space="preserve">assessore </w:t>
      </w:r>
      <w:proofErr w:type="spellStart"/>
      <w:r w:rsidRPr="00C50D76">
        <w:rPr>
          <w:rFonts w:ascii="Times New Roman" w:eastAsia="Arial Unicode MS" w:hAnsi="Times New Roman"/>
          <w:color w:val="1F497D"/>
          <w:kern w:val="2"/>
          <w:sz w:val="24"/>
          <w:szCs w:val="24"/>
          <w:lang w:eastAsia="zh-CN" w:bidi="hi-IN"/>
        </w:rPr>
        <w:t>Gallera</w:t>
      </w:r>
      <w:proofErr w:type="spellEnd"/>
      <w:r w:rsidRPr="00C50D76">
        <w:rPr>
          <w:rFonts w:ascii="Times New Roman" w:eastAsia="Arial Unicode MS" w:hAnsi="Times New Roman"/>
          <w:color w:val="1F497D"/>
          <w:kern w:val="2"/>
          <w:sz w:val="24"/>
          <w:szCs w:val="24"/>
          <w:lang w:eastAsia="zh-CN" w:bidi="hi-IN"/>
        </w:rPr>
        <w:t>, ma non passa settimana senza un nuovo caso. L</w:t>
      </w:r>
      <w:r w:rsidR="002B525C">
        <w:rPr>
          <w:rFonts w:ascii="Times New Roman" w:eastAsia="Arial Unicode MS" w:hAnsi="Times New Roman"/>
          <w:color w:val="1F497D"/>
          <w:kern w:val="2"/>
          <w:sz w:val="24"/>
          <w:szCs w:val="24"/>
          <w:lang w:eastAsia="zh-CN" w:bidi="hi-IN"/>
        </w:rPr>
        <w:t>’</w:t>
      </w:r>
      <w:r w:rsidRPr="00C50D76">
        <w:rPr>
          <w:rFonts w:ascii="Times New Roman" w:eastAsia="Arial Unicode MS" w:hAnsi="Times New Roman"/>
          <w:color w:val="1F497D"/>
          <w:kern w:val="2"/>
          <w:sz w:val="24"/>
          <w:szCs w:val="24"/>
          <w:lang w:eastAsia="zh-CN" w:bidi="hi-IN"/>
        </w:rPr>
        <w:t>ultimo è quello di un lotto da 168mila dosi, l</w:t>
      </w:r>
      <w:r w:rsidR="002B525C">
        <w:rPr>
          <w:rFonts w:ascii="Times New Roman" w:eastAsia="Arial Unicode MS" w:hAnsi="Times New Roman"/>
          <w:color w:val="1F497D"/>
          <w:kern w:val="2"/>
          <w:sz w:val="24"/>
          <w:szCs w:val="24"/>
          <w:lang w:eastAsia="zh-CN" w:bidi="hi-IN"/>
        </w:rPr>
        <w:t>’</w:t>
      </w:r>
      <w:proofErr w:type="spellStart"/>
      <w:r>
        <w:rPr>
          <w:rFonts w:ascii="Times New Roman" w:eastAsia="Arial Unicode MS" w:hAnsi="Times New Roman"/>
          <w:color w:val="1F497D"/>
          <w:kern w:val="2"/>
          <w:sz w:val="24"/>
          <w:szCs w:val="24"/>
          <w:lang w:eastAsia="zh-CN" w:bidi="hi-IN"/>
        </w:rPr>
        <w:t>E</w:t>
      </w:r>
      <w:r w:rsidRPr="00C50D76">
        <w:rPr>
          <w:rFonts w:ascii="Times New Roman" w:eastAsia="Arial Unicode MS" w:hAnsi="Times New Roman"/>
          <w:color w:val="1F497D"/>
          <w:kern w:val="2"/>
          <w:sz w:val="24"/>
          <w:szCs w:val="24"/>
          <w:lang w:eastAsia="zh-CN" w:bidi="hi-IN"/>
        </w:rPr>
        <w:t>fluelda</w:t>
      </w:r>
      <w:proofErr w:type="spellEnd"/>
      <w:r w:rsidRPr="00C50D76">
        <w:rPr>
          <w:rFonts w:ascii="Times New Roman" w:eastAsia="Arial Unicode MS" w:hAnsi="Times New Roman"/>
          <w:color w:val="1F497D"/>
          <w:kern w:val="2"/>
          <w:sz w:val="24"/>
          <w:szCs w:val="24"/>
          <w:lang w:eastAsia="zh-CN" w:bidi="hi-IN"/>
        </w:rPr>
        <w:t xml:space="preserve"> della </w:t>
      </w:r>
      <w:proofErr w:type="spellStart"/>
      <w:r w:rsidRPr="00C50D76">
        <w:rPr>
          <w:rFonts w:ascii="Times New Roman" w:eastAsia="Arial Unicode MS" w:hAnsi="Times New Roman"/>
          <w:color w:val="1F497D"/>
          <w:kern w:val="2"/>
          <w:sz w:val="24"/>
          <w:szCs w:val="24"/>
          <w:lang w:eastAsia="zh-CN" w:bidi="hi-IN"/>
        </w:rPr>
        <w:t>Sanofi</w:t>
      </w:r>
      <w:proofErr w:type="spellEnd"/>
      <w:r w:rsidRPr="00C50D76">
        <w:rPr>
          <w:rFonts w:ascii="Times New Roman" w:eastAsia="Arial Unicode MS" w:hAnsi="Times New Roman"/>
          <w:color w:val="1F497D"/>
          <w:kern w:val="2"/>
          <w:sz w:val="24"/>
          <w:szCs w:val="24"/>
          <w:lang w:eastAsia="zh-CN" w:bidi="hi-IN"/>
        </w:rPr>
        <w:t>, che per l</w:t>
      </w:r>
      <w:r w:rsidR="002B525C">
        <w:rPr>
          <w:rFonts w:ascii="Times New Roman" w:eastAsia="Arial Unicode MS" w:hAnsi="Times New Roman"/>
          <w:color w:val="1F497D"/>
          <w:kern w:val="2"/>
          <w:sz w:val="24"/>
          <w:szCs w:val="24"/>
          <w:lang w:eastAsia="zh-CN" w:bidi="hi-IN"/>
        </w:rPr>
        <w:t>’</w:t>
      </w:r>
      <w:r w:rsidRPr="00C50D76">
        <w:rPr>
          <w:rFonts w:ascii="Times New Roman" w:eastAsia="Arial Unicode MS" w:hAnsi="Times New Roman"/>
          <w:color w:val="1F497D"/>
          <w:kern w:val="2"/>
          <w:sz w:val="24"/>
          <w:szCs w:val="24"/>
          <w:lang w:eastAsia="zh-CN" w:bidi="hi-IN"/>
        </w:rPr>
        <w:t xml:space="preserve">agenzia italiana del farmaco (AIFA) non è indicato per la stagione vaccinale 2020-21. A quanto si apprende, la Regione avrebbe però già trovato il modo di sostituirlo con un altro vaccino, sempre di </w:t>
      </w:r>
      <w:proofErr w:type="spellStart"/>
      <w:r w:rsidRPr="00C50D76">
        <w:rPr>
          <w:rFonts w:ascii="Times New Roman" w:eastAsia="Arial Unicode MS" w:hAnsi="Times New Roman"/>
          <w:color w:val="1F497D"/>
          <w:kern w:val="2"/>
          <w:sz w:val="24"/>
          <w:szCs w:val="24"/>
          <w:lang w:eastAsia="zh-CN" w:bidi="hi-IN"/>
        </w:rPr>
        <w:t>Sanofi</w:t>
      </w:r>
      <w:proofErr w:type="spellEnd"/>
      <w:r w:rsidRPr="00C50D76">
        <w:rPr>
          <w:rFonts w:ascii="Times New Roman" w:eastAsia="Arial Unicode MS" w:hAnsi="Times New Roman"/>
          <w:color w:val="1F497D"/>
          <w:kern w:val="2"/>
          <w:sz w:val="24"/>
          <w:szCs w:val="24"/>
          <w:lang w:eastAsia="zh-CN" w:bidi="hi-IN"/>
        </w:rPr>
        <w:t xml:space="preserve">. Quel che è certo è che anche per le persone più fragili la vaccinazione non è ancora partita, o non lo è dappertutto, nonostante le promesse della Regione. Intanto, proprio perché i vaccini erano in numero sufficiente, è stata aperta una nuova, ennesima, gara da quasi due milioni di euro. Vedremo con quali risultati. </w:t>
      </w:r>
      <w:hyperlink r:id="rId8" w:history="1">
        <w:r w:rsidRPr="00C50D7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450F8D" w:rsidRDefault="00450F8D" w:rsidP="00450F8D">
      <w:pPr>
        <w:widowControl w:val="0"/>
        <w:suppressAutoHyphens/>
        <w:rPr>
          <w:rFonts w:ascii="Times New Roman" w:eastAsia="Arial Unicode MS" w:hAnsi="Times New Roman"/>
          <w:b/>
          <w:color w:val="1F497D"/>
          <w:kern w:val="2"/>
          <w:sz w:val="24"/>
          <w:szCs w:val="24"/>
          <w:lang w:eastAsia="zh-CN" w:bidi="hi-IN"/>
        </w:rPr>
      </w:pPr>
    </w:p>
    <w:p w:rsidR="00450F8D" w:rsidRPr="00C50D76" w:rsidRDefault="00450F8D" w:rsidP="00450F8D">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Subito un piano per le </w:t>
      </w:r>
      <w:proofErr w:type="spellStart"/>
      <w:r>
        <w:rPr>
          <w:rFonts w:ascii="Times New Roman" w:eastAsia="Arial Unicode MS" w:hAnsi="Times New Roman"/>
          <w:b/>
          <w:color w:val="1F497D"/>
          <w:kern w:val="2"/>
          <w:sz w:val="24"/>
          <w:szCs w:val="24"/>
          <w:lang w:eastAsia="zh-CN" w:bidi="hi-IN"/>
        </w:rPr>
        <w:t>R</w:t>
      </w:r>
      <w:r w:rsidRPr="00C50D76">
        <w:rPr>
          <w:rFonts w:ascii="Times New Roman" w:eastAsia="Arial Unicode MS" w:hAnsi="Times New Roman"/>
          <w:b/>
          <w:color w:val="1F497D"/>
          <w:kern w:val="2"/>
          <w:sz w:val="24"/>
          <w:szCs w:val="24"/>
          <w:lang w:eastAsia="zh-CN" w:bidi="hi-IN"/>
        </w:rPr>
        <w:t>sa</w:t>
      </w:r>
      <w:proofErr w:type="spellEnd"/>
      <w:r>
        <w:rPr>
          <w:rFonts w:ascii="Times New Roman" w:eastAsia="Arial Unicode MS" w:hAnsi="Times New Roman"/>
          <w:b/>
          <w:color w:val="1F497D"/>
          <w:kern w:val="2"/>
          <w:sz w:val="24"/>
          <w:szCs w:val="24"/>
          <w:lang w:eastAsia="zh-CN" w:bidi="hi-IN"/>
        </w:rPr>
        <w:t xml:space="preserve">. </w:t>
      </w:r>
      <w:r w:rsidRPr="00C50D76">
        <w:rPr>
          <w:rFonts w:ascii="Times New Roman" w:eastAsia="Arial Unicode MS" w:hAnsi="Times New Roman"/>
          <w:b/>
          <w:color w:val="1F497D"/>
          <w:kern w:val="2"/>
          <w:sz w:val="24"/>
          <w:szCs w:val="24"/>
          <w:lang w:eastAsia="zh-CN" w:bidi="hi-IN"/>
        </w:rPr>
        <w:t>Martedì prossimo in aula consiliare si discuterà una mozione del gruppo Pd che chiede misure specifiche per le case di riposo</w:t>
      </w:r>
    </w:p>
    <w:p w:rsidR="00450F8D" w:rsidRDefault="00450F8D" w:rsidP="00450F8D">
      <w:pPr>
        <w:widowControl w:val="0"/>
        <w:suppressAutoHyphens/>
        <w:rPr>
          <w:rFonts w:ascii="Times New Roman" w:eastAsia="Arial Unicode MS" w:hAnsi="Times New Roman"/>
          <w:b/>
          <w:color w:val="1F497D"/>
          <w:kern w:val="2"/>
          <w:sz w:val="24"/>
          <w:szCs w:val="24"/>
          <w:lang w:eastAsia="zh-CN" w:bidi="hi-IN"/>
        </w:rPr>
      </w:pPr>
      <w:r w:rsidRPr="00C50D76">
        <w:rPr>
          <w:rFonts w:ascii="Times New Roman" w:eastAsia="Arial Unicode MS" w:hAnsi="Times New Roman"/>
          <w:color w:val="1F497D"/>
          <w:kern w:val="2"/>
          <w:sz w:val="24"/>
          <w:szCs w:val="24"/>
          <w:lang w:eastAsia="zh-CN" w:bidi="hi-IN"/>
        </w:rPr>
        <w:t xml:space="preserve">È necessario e urgente che la Regione Lombardia, in questa seconda ondata di ripresa vertiginosa del virus, intervenga al più presto per prevenire e controllare le infezioni nelle strutture che ospitano la popolazione più fragile, per evitare che si ripeta il dramma della scorsa primavera e per offrire molte risposte che gestori e familiari non hanno mai ricevuto. Ci vuole un piano specifico, ecco la proposta che i consiglieri </w:t>
      </w:r>
      <w:proofErr w:type="spellStart"/>
      <w:r w:rsidRPr="00C50D76">
        <w:rPr>
          <w:rFonts w:ascii="Times New Roman" w:eastAsia="Arial Unicode MS" w:hAnsi="Times New Roman"/>
          <w:color w:val="1F497D"/>
          <w:kern w:val="2"/>
          <w:sz w:val="24"/>
          <w:szCs w:val="24"/>
          <w:lang w:eastAsia="zh-CN" w:bidi="hi-IN"/>
        </w:rPr>
        <w:t>dem</w:t>
      </w:r>
      <w:proofErr w:type="spellEnd"/>
      <w:r w:rsidRPr="00C50D76">
        <w:rPr>
          <w:rFonts w:ascii="Times New Roman" w:eastAsia="Arial Unicode MS" w:hAnsi="Times New Roman"/>
          <w:color w:val="1F497D"/>
          <w:kern w:val="2"/>
          <w:sz w:val="24"/>
          <w:szCs w:val="24"/>
          <w:lang w:eastAsia="zh-CN" w:bidi="hi-IN"/>
        </w:rPr>
        <w:t xml:space="preserve"> presenteranno alla giunta lombarda.</w:t>
      </w:r>
      <w:r>
        <w:rPr>
          <w:rFonts w:ascii="Times New Roman" w:eastAsia="Arial Unicode MS" w:hAnsi="Times New Roman"/>
          <w:b/>
          <w:color w:val="1F497D"/>
          <w:kern w:val="2"/>
          <w:sz w:val="24"/>
          <w:szCs w:val="24"/>
          <w:lang w:eastAsia="zh-CN" w:bidi="hi-IN"/>
        </w:rPr>
        <w:t xml:space="preserve"> </w:t>
      </w:r>
      <w:hyperlink r:id="rId9" w:history="1">
        <w:r w:rsidRPr="00C50D7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450F8D" w:rsidRDefault="00450F8D" w:rsidP="00450F8D">
      <w:pPr>
        <w:widowControl w:val="0"/>
        <w:suppressAutoHyphens/>
        <w:rPr>
          <w:rFonts w:ascii="Times New Roman" w:eastAsia="Arial Unicode MS" w:hAnsi="Times New Roman"/>
          <w:b/>
          <w:color w:val="1F497D"/>
          <w:kern w:val="2"/>
          <w:sz w:val="24"/>
          <w:szCs w:val="24"/>
          <w:lang w:eastAsia="zh-CN" w:bidi="hi-IN"/>
        </w:rPr>
      </w:pPr>
    </w:p>
    <w:p w:rsidR="00450F8D" w:rsidRPr="00C50D76" w:rsidRDefault="00450F8D" w:rsidP="00450F8D">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O</w:t>
      </w:r>
      <w:r w:rsidRPr="00C50D76">
        <w:rPr>
          <w:rFonts w:ascii="Times New Roman" w:eastAsia="Arial Unicode MS" w:hAnsi="Times New Roman"/>
          <w:b/>
          <w:color w:val="1F497D"/>
          <w:kern w:val="2"/>
          <w:sz w:val="24"/>
          <w:szCs w:val="24"/>
          <w:lang w:eastAsia="zh-CN" w:bidi="hi-IN"/>
        </w:rPr>
        <w:t xml:space="preserve">spedale in fiera: </w:t>
      </w:r>
      <w:r>
        <w:rPr>
          <w:rFonts w:ascii="Times New Roman" w:eastAsia="Arial Unicode MS" w:hAnsi="Times New Roman"/>
          <w:b/>
          <w:color w:val="1F497D"/>
          <w:kern w:val="2"/>
          <w:sz w:val="24"/>
          <w:szCs w:val="24"/>
          <w:lang w:eastAsia="zh-CN" w:bidi="hi-IN"/>
        </w:rPr>
        <w:t>AAA</w:t>
      </w:r>
      <w:r w:rsidRPr="00C50D76">
        <w:rPr>
          <w:rFonts w:ascii="Times New Roman" w:eastAsia="Arial Unicode MS" w:hAnsi="Times New Roman"/>
          <w:b/>
          <w:color w:val="1F497D"/>
          <w:kern w:val="2"/>
          <w:sz w:val="24"/>
          <w:szCs w:val="24"/>
          <w:lang w:eastAsia="zh-CN" w:bidi="hi-IN"/>
        </w:rPr>
        <w:t xml:space="preserve"> personale cercasi</w:t>
      </w:r>
      <w:r>
        <w:rPr>
          <w:rFonts w:ascii="Times New Roman" w:eastAsia="Arial Unicode MS" w:hAnsi="Times New Roman"/>
          <w:b/>
          <w:color w:val="1F497D"/>
          <w:kern w:val="2"/>
          <w:sz w:val="24"/>
          <w:szCs w:val="24"/>
          <w:lang w:eastAsia="zh-CN" w:bidi="hi-IN"/>
        </w:rPr>
        <w:t xml:space="preserve">. </w:t>
      </w:r>
      <w:r w:rsidRPr="00C50D76">
        <w:rPr>
          <w:rFonts w:ascii="Times New Roman" w:eastAsia="Arial Unicode MS" w:hAnsi="Times New Roman"/>
          <w:b/>
          <w:color w:val="1F497D"/>
          <w:kern w:val="2"/>
          <w:sz w:val="24"/>
          <w:szCs w:val="24"/>
          <w:lang w:eastAsia="zh-CN" w:bidi="hi-IN"/>
        </w:rPr>
        <w:t>Con una delibera, la giunta riattiva la struttura voluta da Fontana e recluta i medici e gli infermieri degli altri ospedali lombardi</w:t>
      </w:r>
    </w:p>
    <w:p w:rsidR="00450F8D" w:rsidRDefault="00450F8D" w:rsidP="00450F8D">
      <w:pPr>
        <w:widowControl w:val="0"/>
        <w:suppressAutoHyphens/>
        <w:rPr>
          <w:rFonts w:ascii="Times New Roman" w:eastAsia="Arial Unicode MS" w:hAnsi="Times New Roman"/>
          <w:b/>
          <w:color w:val="1F497D"/>
          <w:kern w:val="2"/>
          <w:sz w:val="24"/>
          <w:szCs w:val="24"/>
          <w:lang w:eastAsia="zh-CN" w:bidi="hi-IN"/>
        </w:rPr>
      </w:pPr>
      <w:r w:rsidRPr="00C50D76">
        <w:rPr>
          <w:rFonts w:ascii="Times New Roman" w:eastAsia="Arial Unicode MS" w:hAnsi="Times New Roman"/>
          <w:color w:val="1F497D"/>
          <w:kern w:val="2"/>
          <w:sz w:val="24"/>
          <w:szCs w:val="24"/>
          <w:lang w:eastAsia="zh-CN" w:bidi="hi-IN"/>
        </w:rPr>
        <w:lastRenderedPageBreak/>
        <w:t>La Regione Lombardia deve recuperare, per la riapertura dell</w:t>
      </w:r>
      <w:r w:rsidR="002B525C">
        <w:rPr>
          <w:rFonts w:ascii="Times New Roman" w:eastAsia="Arial Unicode MS" w:hAnsi="Times New Roman"/>
          <w:color w:val="1F497D"/>
          <w:kern w:val="2"/>
          <w:sz w:val="24"/>
          <w:szCs w:val="24"/>
          <w:lang w:eastAsia="zh-CN" w:bidi="hi-IN"/>
        </w:rPr>
        <w:t>’</w:t>
      </w:r>
      <w:r w:rsidRPr="00C50D76">
        <w:rPr>
          <w:rFonts w:ascii="Times New Roman" w:eastAsia="Arial Unicode MS" w:hAnsi="Times New Roman"/>
          <w:color w:val="1F497D"/>
          <w:kern w:val="2"/>
          <w:sz w:val="24"/>
          <w:szCs w:val="24"/>
          <w:lang w:eastAsia="zh-CN" w:bidi="hi-IN"/>
        </w:rPr>
        <w:t xml:space="preserve">Ospedale in Fiera a Milano, 153 medici </w:t>
      </w:r>
      <w:proofErr w:type="spellStart"/>
      <w:r w:rsidRPr="00C50D76">
        <w:rPr>
          <w:rFonts w:ascii="Times New Roman" w:eastAsia="Arial Unicode MS" w:hAnsi="Times New Roman"/>
          <w:color w:val="1F497D"/>
          <w:kern w:val="2"/>
          <w:sz w:val="24"/>
          <w:szCs w:val="24"/>
          <w:lang w:eastAsia="zh-CN" w:bidi="hi-IN"/>
        </w:rPr>
        <w:t>intensivisti</w:t>
      </w:r>
      <w:proofErr w:type="spellEnd"/>
      <w:r w:rsidRPr="00C50D76">
        <w:rPr>
          <w:rFonts w:ascii="Times New Roman" w:eastAsia="Arial Unicode MS" w:hAnsi="Times New Roman"/>
          <w:color w:val="1F497D"/>
          <w:kern w:val="2"/>
          <w:sz w:val="24"/>
          <w:szCs w:val="24"/>
          <w:lang w:eastAsia="zh-CN" w:bidi="hi-IN"/>
        </w:rPr>
        <w:t xml:space="preserve"> e 459 infermieri, operatori che non ci sono e che quindi sottrarrà ai diversi territori, indebolendone la capacità di cura. Il tutto per attrezzare una struttura che non può contare su nessuna specializzazione e può quindi in realtà curare solo i malati meno gravi. La Regione fa esattamente quello che, a detta di tutti i maggiori esperti, non va fatto: sguarnisce la sanità territoriale per investire in un unico </w:t>
      </w:r>
      <w:proofErr w:type="spellStart"/>
      <w:r w:rsidRPr="00C50D76">
        <w:rPr>
          <w:rFonts w:ascii="Times New Roman" w:eastAsia="Arial Unicode MS" w:hAnsi="Times New Roman"/>
          <w:color w:val="1F497D"/>
          <w:kern w:val="2"/>
          <w:sz w:val="24"/>
          <w:szCs w:val="24"/>
          <w:lang w:eastAsia="zh-CN" w:bidi="hi-IN"/>
        </w:rPr>
        <w:t>hub</w:t>
      </w:r>
      <w:proofErr w:type="spellEnd"/>
      <w:r w:rsidRPr="00C50D76">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10" w:history="1">
        <w:r w:rsidRPr="00C50D7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450F8D" w:rsidRDefault="00450F8D" w:rsidP="00450F8D">
      <w:pPr>
        <w:widowControl w:val="0"/>
        <w:suppressAutoHyphens/>
        <w:rPr>
          <w:rFonts w:ascii="Times New Roman" w:eastAsia="Arial Unicode MS" w:hAnsi="Times New Roman"/>
          <w:b/>
          <w:color w:val="1F497D"/>
          <w:kern w:val="2"/>
          <w:sz w:val="24"/>
          <w:szCs w:val="24"/>
          <w:lang w:eastAsia="zh-CN" w:bidi="hi-IN"/>
        </w:rPr>
      </w:pPr>
    </w:p>
    <w:p w:rsidR="00450F8D" w:rsidRPr="00C50D76" w:rsidRDefault="00450F8D" w:rsidP="00450F8D">
      <w:pPr>
        <w:widowControl w:val="0"/>
        <w:suppressAutoHyphens/>
        <w:rPr>
          <w:rFonts w:ascii="Times New Roman" w:eastAsia="Arial Unicode MS" w:hAnsi="Times New Roman"/>
          <w:b/>
          <w:color w:val="1F497D"/>
          <w:kern w:val="2"/>
          <w:sz w:val="24"/>
          <w:szCs w:val="24"/>
          <w:lang w:eastAsia="zh-CN" w:bidi="hi-IN"/>
        </w:rPr>
      </w:pPr>
      <w:r w:rsidRPr="00C50D76">
        <w:rPr>
          <w:rFonts w:ascii="Times New Roman" w:eastAsia="Arial Unicode MS" w:hAnsi="Times New Roman"/>
          <w:b/>
          <w:color w:val="1F497D"/>
          <w:kern w:val="2"/>
          <w:sz w:val="24"/>
          <w:szCs w:val="24"/>
          <w:lang w:eastAsia="zh-CN" w:bidi="hi-IN"/>
        </w:rPr>
        <w:t>Dalla newsletter n. 52</w:t>
      </w:r>
      <w:r>
        <w:rPr>
          <w:rFonts w:ascii="Times New Roman" w:eastAsia="Arial Unicode MS" w:hAnsi="Times New Roman"/>
          <w:b/>
          <w:color w:val="1F497D"/>
          <w:kern w:val="2"/>
          <w:sz w:val="24"/>
          <w:szCs w:val="24"/>
          <w:lang w:eastAsia="zh-CN" w:bidi="hi-IN"/>
        </w:rPr>
        <w:t>9</w:t>
      </w:r>
      <w:r w:rsidRPr="00C50D76">
        <w:rPr>
          <w:rFonts w:ascii="Times New Roman" w:eastAsia="Arial Unicode MS" w:hAnsi="Times New Roman"/>
          <w:b/>
          <w:color w:val="1F497D"/>
          <w:kern w:val="2"/>
          <w:sz w:val="24"/>
          <w:szCs w:val="24"/>
          <w:lang w:eastAsia="zh-CN" w:bidi="hi-IN"/>
        </w:rPr>
        <w:t xml:space="preserve"> del </w:t>
      </w:r>
      <w:r>
        <w:rPr>
          <w:rFonts w:ascii="Times New Roman" w:eastAsia="Arial Unicode MS" w:hAnsi="Times New Roman"/>
          <w:b/>
          <w:color w:val="1F497D"/>
          <w:kern w:val="2"/>
          <w:sz w:val="24"/>
          <w:szCs w:val="24"/>
          <w:lang w:eastAsia="zh-CN" w:bidi="hi-IN"/>
        </w:rPr>
        <w:t>6 novem</w:t>
      </w:r>
      <w:r w:rsidRPr="00C50D76">
        <w:rPr>
          <w:rFonts w:ascii="Times New Roman" w:eastAsia="Arial Unicode MS" w:hAnsi="Times New Roman"/>
          <w:b/>
          <w:color w:val="1F497D"/>
          <w:kern w:val="2"/>
          <w:sz w:val="24"/>
          <w:szCs w:val="24"/>
          <w:lang w:eastAsia="zh-CN" w:bidi="hi-IN"/>
        </w:rPr>
        <w:t>bre 2020</w:t>
      </w:r>
    </w:p>
    <w:p w:rsidR="00450F8D" w:rsidRPr="00BC34C0" w:rsidRDefault="00450F8D" w:rsidP="00450F8D">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In L</w:t>
      </w:r>
      <w:r w:rsidRPr="00BC34C0">
        <w:rPr>
          <w:rFonts w:ascii="Times New Roman" w:eastAsia="Arial Unicode MS" w:hAnsi="Times New Roman"/>
          <w:b/>
          <w:color w:val="1F497D"/>
          <w:kern w:val="2"/>
          <w:sz w:val="24"/>
          <w:szCs w:val="24"/>
          <w:lang w:eastAsia="zh-CN" w:bidi="hi-IN"/>
        </w:rPr>
        <w:t>ombardia mancano i medici</w:t>
      </w:r>
      <w:r>
        <w:rPr>
          <w:rFonts w:ascii="Times New Roman" w:eastAsia="Arial Unicode MS" w:hAnsi="Times New Roman"/>
          <w:b/>
          <w:color w:val="1F497D"/>
          <w:kern w:val="2"/>
          <w:sz w:val="24"/>
          <w:szCs w:val="24"/>
          <w:lang w:eastAsia="zh-CN" w:bidi="hi-IN"/>
        </w:rPr>
        <w:t xml:space="preserve">. </w:t>
      </w:r>
      <w:r w:rsidRPr="00BC34C0">
        <w:rPr>
          <w:rFonts w:ascii="Times New Roman" w:eastAsia="Arial Unicode MS" w:hAnsi="Times New Roman"/>
          <w:b/>
          <w:color w:val="1F497D"/>
          <w:kern w:val="2"/>
          <w:sz w:val="24"/>
          <w:szCs w:val="24"/>
          <w:lang w:eastAsia="zh-CN" w:bidi="hi-IN"/>
        </w:rPr>
        <w:t xml:space="preserve">Il Pd dopo la pubblicazione dei dati sul </w:t>
      </w:r>
      <w:proofErr w:type="spellStart"/>
      <w:r w:rsidRPr="00BC34C0">
        <w:rPr>
          <w:rFonts w:ascii="Times New Roman" w:eastAsia="Arial Unicode MS" w:hAnsi="Times New Roman"/>
          <w:b/>
          <w:color w:val="1F497D"/>
          <w:kern w:val="2"/>
          <w:sz w:val="24"/>
          <w:szCs w:val="24"/>
          <w:lang w:eastAsia="zh-CN" w:bidi="hi-IN"/>
        </w:rPr>
        <w:t>Burl</w:t>
      </w:r>
      <w:proofErr w:type="spellEnd"/>
      <w:r w:rsidRPr="00BC34C0">
        <w:rPr>
          <w:rFonts w:ascii="Times New Roman" w:eastAsia="Arial Unicode MS" w:hAnsi="Times New Roman"/>
          <w:b/>
          <w:color w:val="1F497D"/>
          <w:kern w:val="2"/>
          <w:sz w:val="24"/>
          <w:szCs w:val="24"/>
          <w:lang w:eastAsia="zh-CN" w:bidi="hi-IN"/>
        </w:rPr>
        <w:t xml:space="preserve"> lancia l</w:t>
      </w:r>
      <w:r w:rsidR="002B525C">
        <w:rPr>
          <w:rFonts w:ascii="Times New Roman" w:eastAsia="Arial Unicode MS" w:hAnsi="Times New Roman"/>
          <w:b/>
          <w:color w:val="1F497D"/>
          <w:kern w:val="2"/>
          <w:sz w:val="24"/>
          <w:szCs w:val="24"/>
          <w:lang w:eastAsia="zh-CN" w:bidi="hi-IN"/>
        </w:rPr>
        <w:t>’</w:t>
      </w:r>
      <w:r w:rsidRPr="00BC34C0">
        <w:rPr>
          <w:rFonts w:ascii="Times New Roman" w:eastAsia="Arial Unicode MS" w:hAnsi="Times New Roman"/>
          <w:b/>
          <w:color w:val="1F497D"/>
          <w:kern w:val="2"/>
          <w:sz w:val="24"/>
          <w:szCs w:val="24"/>
          <w:lang w:eastAsia="zh-CN" w:bidi="hi-IN"/>
        </w:rPr>
        <w:t>allarme e torna a chiedere di aumentare le borse di studio e gli spazi per i nuovi ambulatori</w:t>
      </w:r>
    </w:p>
    <w:p w:rsidR="00450F8D" w:rsidRDefault="00450F8D" w:rsidP="00450F8D">
      <w:pPr>
        <w:widowControl w:val="0"/>
        <w:suppressAutoHyphens/>
        <w:rPr>
          <w:rFonts w:ascii="Times New Roman" w:eastAsia="Arial Unicode MS" w:hAnsi="Times New Roman"/>
          <w:b/>
          <w:color w:val="1F497D"/>
          <w:kern w:val="2"/>
          <w:sz w:val="24"/>
          <w:szCs w:val="24"/>
          <w:lang w:eastAsia="zh-CN" w:bidi="hi-IN"/>
        </w:rPr>
      </w:pPr>
      <w:r w:rsidRPr="00BC34C0">
        <w:rPr>
          <w:rFonts w:ascii="Times New Roman" w:eastAsia="Arial Unicode MS" w:hAnsi="Times New Roman"/>
          <w:color w:val="1F497D"/>
          <w:kern w:val="2"/>
          <w:sz w:val="24"/>
          <w:szCs w:val="24"/>
          <w:lang w:eastAsia="zh-CN" w:bidi="hi-IN"/>
        </w:rPr>
        <w:t>In Regione Lombardia la mancanza di medici di famiglia, già da tempo emergenza nell</w:t>
      </w:r>
      <w:r w:rsidR="002B525C">
        <w:rPr>
          <w:rFonts w:ascii="Times New Roman" w:eastAsia="Arial Unicode MS" w:hAnsi="Times New Roman"/>
          <w:color w:val="1F497D"/>
          <w:kern w:val="2"/>
          <w:sz w:val="24"/>
          <w:szCs w:val="24"/>
          <w:lang w:eastAsia="zh-CN" w:bidi="hi-IN"/>
        </w:rPr>
        <w:t>’</w:t>
      </w:r>
      <w:r w:rsidRPr="00BC34C0">
        <w:rPr>
          <w:rFonts w:ascii="Times New Roman" w:eastAsia="Arial Unicode MS" w:hAnsi="Times New Roman"/>
          <w:color w:val="1F497D"/>
          <w:kern w:val="2"/>
          <w:sz w:val="24"/>
          <w:szCs w:val="24"/>
          <w:lang w:eastAsia="zh-CN" w:bidi="hi-IN"/>
        </w:rPr>
        <w:t xml:space="preserve">emergenza, si aggrava ancora di più. Lo dicono i numeri pubblicati sul Bollettino ufficiale di Regione Lombardia che hanno indotto i consiglieri </w:t>
      </w:r>
      <w:proofErr w:type="spellStart"/>
      <w:r w:rsidRPr="00BC34C0">
        <w:rPr>
          <w:rFonts w:ascii="Times New Roman" w:eastAsia="Arial Unicode MS" w:hAnsi="Times New Roman"/>
          <w:color w:val="1F497D"/>
          <w:kern w:val="2"/>
          <w:sz w:val="24"/>
          <w:szCs w:val="24"/>
          <w:lang w:eastAsia="zh-CN" w:bidi="hi-IN"/>
        </w:rPr>
        <w:t>dem</w:t>
      </w:r>
      <w:proofErr w:type="spellEnd"/>
      <w:r w:rsidRPr="00BC34C0">
        <w:rPr>
          <w:rFonts w:ascii="Times New Roman" w:eastAsia="Arial Unicode MS" w:hAnsi="Times New Roman"/>
          <w:color w:val="1F497D"/>
          <w:kern w:val="2"/>
          <w:sz w:val="24"/>
          <w:szCs w:val="24"/>
          <w:lang w:eastAsia="zh-CN" w:bidi="hi-IN"/>
        </w:rPr>
        <w:t xml:space="preserve"> a lanciare l</w:t>
      </w:r>
      <w:r w:rsidR="002B525C">
        <w:rPr>
          <w:rFonts w:ascii="Times New Roman" w:eastAsia="Arial Unicode MS" w:hAnsi="Times New Roman"/>
          <w:color w:val="1F497D"/>
          <w:kern w:val="2"/>
          <w:sz w:val="24"/>
          <w:szCs w:val="24"/>
          <w:lang w:eastAsia="zh-CN" w:bidi="hi-IN"/>
        </w:rPr>
        <w:t>’</w:t>
      </w:r>
      <w:r w:rsidRPr="00BC34C0">
        <w:rPr>
          <w:rFonts w:ascii="Times New Roman" w:eastAsia="Arial Unicode MS" w:hAnsi="Times New Roman"/>
          <w:color w:val="1F497D"/>
          <w:kern w:val="2"/>
          <w:sz w:val="24"/>
          <w:szCs w:val="24"/>
          <w:lang w:eastAsia="zh-CN" w:bidi="hi-IN"/>
        </w:rPr>
        <w:t>allarme e a sollecitare la giunta lombarda a intervenire stanziando risorse, anche per incentivare i neolaureati.</w:t>
      </w:r>
      <w:r>
        <w:rPr>
          <w:rFonts w:ascii="Times New Roman" w:eastAsia="Arial Unicode MS" w:hAnsi="Times New Roman"/>
          <w:b/>
          <w:color w:val="1F497D"/>
          <w:kern w:val="2"/>
          <w:sz w:val="24"/>
          <w:szCs w:val="24"/>
          <w:lang w:eastAsia="zh-CN" w:bidi="hi-IN"/>
        </w:rPr>
        <w:t xml:space="preserve"> </w:t>
      </w:r>
      <w:hyperlink r:id="rId11" w:history="1">
        <w:r w:rsidRPr="00BC34C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450F8D" w:rsidRPr="00A42889" w:rsidRDefault="00450F8D" w:rsidP="00450F8D">
      <w:pPr>
        <w:widowControl w:val="0"/>
        <w:suppressAutoHyphens/>
        <w:rPr>
          <w:rFonts w:ascii="Times New Roman" w:eastAsia="Arial Unicode MS" w:hAnsi="Times New Roman"/>
          <w:b/>
          <w:color w:val="1F497D"/>
          <w:kern w:val="2"/>
          <w:sz w:val="24"/>
          <w:szCs w:val="24"/>
          <w:lang w:eastAsia="zh-CN" w:bidi="hi-IN"/>
        </w:rPr>
      </w:pPr>
    </w:p>
    <w:p w:rsidR="00450F8D" w:rsidRPr="00A42889" w:rsidRDefault="00450F8D" w:rsidP="00450F8D">
      <w:pPr>
        <w:widowControl w:val="0"/>
        <w:numPr>
          <w:ilvl w:val="0"/>
          <w:numId w:val="1"/>
        </w:numPr>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Da </w:t>
      </w:r>
      <w:r w:rsidR="002B525C">
        <w:rPr>
          <w:rFonts w:ascii="Times New Roman" w:eastAsia="Arial Unicode MS" w:hAnsi="Times New Roman"/>
          <w:b/>
          <w:color w:val="1F497D"/>
          <w:kern w:val="2"/>
          <w:sz w:val="24"/>
          <w:szCs w:val="24"/>
          <w:lang w:eastAsia="zh-CN" w:bidi="hi-IN"/>
        </w:rPr>
        <w:t>“</w:t>
      </w:r>
      <w:r w:rsidRPr="00A42889">
        <w:rPr>
          <w:rFonts w:ascii="Times New Roman" w:eastAsia="Arial Unicode MS" w:hAnsi="Times New Roman"/>
          <w:b/>
          <w:color w:val="1F497D"/>
          <w:kern w:val="2"/>
          <w:sz w:val="24"/>
          <w:szCs w:val="24"/>
          <w:lang w:eastAsia="zh-CN" w:bidi="hi-IN"/>
        </w:rPr>
        <w:t>Lombardia sociale</w:t>
      </w:r>
      <w:r w:rsidR="002B525C">
        <w:rPr>
          <w:rFonts w:ascii="Times New Roman" w:eastAsia="Arial Unicode MS" w:hAnsi="Times New Roman"/>
          <w:b/>
          <w:color w:val="1F497D"/>
          <w:kern w:val="2"/>
          <w:sz w:val="24"/>
          <w:szCs w:val="24"/>
          <w:lang w:eastAsia="zh-CN" w:bidi="hi-IN"/>
        </w:rPr>
        <w:t>”</w:t>
      </w:r>
      <w:r w:rsidRPr="00A42889">
        <w:rPr>
          <w:rFonts w:ascii="Times New Roman" w:eastAsia="Arial Unicode MS" w:hAnsi="Times New Roman"/>
          <w:b/>
          <w:color w:val="1F497D"/>
          <w:kern w:val="2"/>
          <w:sz w:val="24"/>
          <w:szCs w:val="24"/>
          <w:lang w:eastAsia="zh-CN" w:bidi="hi-IN"/>
        </w:rPr>
        <w:t xml:space="preserve"> </w:t>
      </w:r>
    </w:p>
    <w:p w:rsidR="00450F8D" w:rsidRPr="00DA58DA" w:rsidRDefault="00450F8D" w:rsidP="00450F8D">
      <w:pPr>
        <w:widowControl w:val="0"/>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Dalla Newsletter XI</w:t>
      </w:r>
      <w:r>
        <w:rPr>
          <w:rFonts w:ascii="Times New Roman" w:eastAsia="Arial Unicode MS" w:hAnsi="Times New Roman"/>
          <w:b/>
          <w:color w:val="1F497D"/>
          <w:kern w:val="2"/>
          <w:sz w:val="24"/>
          <w:szCs w:val="24"/>
          <w:lang w:eastAsia="zh-CN" w:bidi="hi-IN"/>
        </w:rPr>
        <w:t>V</w:t>
      </w:r>
      <w:r w:rsidRPr="00A42889">
        <w:rPr>
          <w:rFonts w:ascii="Times New Roman" w:eastAsia="Arial Unicode MS" w:hAnsi="Times New Roman"/>
          <w:b/>
          <w:color w:val="1F497D"/>
          <w:kern w:val="2"/>
          <w:sz w:val="24"/>
          <w:szCs w:val="24"/>
          <w:lang w:eastAsia="zh-CN" w:bidi="hi-IN"/>
        </w:rPr>
        <w:t>, del</w:t>
      </w:r>
      <w:r>
        <w:rPr>
          <w:rFonts w:ascii="Times New Roman" w:eastAsia="Arial Unicode MS" w:hAnsi="Times New Roman"/>
          <w:b/>
          <w:color w:val="1F497D"/>
          <w:kern w:val="2"/>
          <w:sz w:val="24"/>
          <w:szCs w:val="24"/>
          <w:lang w:eastAsia="zh-CN" w:bidi="hi-IN"/>
        </w:rPr>
        <w:t xml:space="preserve"> 4 novem</w:t>
      </w:r>
      <w:r w:rsidRPr="00A42889">
        <w:rPr>
          <w:rFonts w:ascii="Times New Roman" w:eastAsia="Arial Unicode MS" w:hAnsi="Times New Roman"/>
          <w:b/>
          <w:color w:val="1F497D"/>
          <w:kern w:val="2"/>
          <w:sz w:val="24"/>
          <w:szCs w:val="24"/>
          <w:lang w:eastAsia="zh-CN" w:bidi="hi-IN"/>
        </w:rPr>
        <w:t>bre 2020</w:t>
      </w:r>
    </w:p>
    <w:p w:rsidR="00450F8D" w:rsidRPr="00DA58DA" w:rsidRDefault="00450F8D" w:rsidP="00450F8D">
      <w:pPr>
        <w:widowControl w:val="0"/>
        <w:suppressAutoHyphens/>
        <w:rPr>
          <w:rFonts w:ascii="Times New Roman" w:eastAsia="Arial Unicode MS" w:hAnsi="Times New Roman"/>
          <w:color w:val="1F497D"/>
          <w:kern w:val="2"/>
          <w:sz w:val="24"/>
          <w:szCs w:val="24"/>
          <w:lang w:eastAsia="zh-CN" w:bidi="hi-IN"/>
        </w:rPr>
      </w:pPr>
      <w:r w:rsidRPr="00DA58DA">
        <w:rPr>
          <w:rFonts w:ascii="Times New Roman" w:eastAsia="Arial Unicode MS" w:hAnsi="Times New Roman"/>
          <w:b/>
          <w:color w:val="1F497D"/>
          <w:kern w:val="2"/>
          <w:sz w:val="24"/>
          <w:szCs w:val="24"/>
          <w:lang w:eastAsia="zh-CN" w:bidi="hi-IN"/>
        </w:rPr>
        <w:t>RSA</w:t>
      </w:r>
      <w:r>
        <w:rPr>
          <w:rFonts w:ascii="Times New Roman" w:eastAsia="Arial Unicode MS" w:hAnsi="Times New Roman"/>
          <w:b/>
          <w:color w:val="1F497D"/>
          <w:kern w:val="2"/>
          <w:sz w:val="24"/>
          <w:szCs w:val="24"/>
          <w:lang w:eastAsia="zh-CN" w:bidi="hi-IN"/>
        </w:rPr>
        <w:t>.</w:t>
      </w:r>
      <w:r w:rsidRPr="00DA58DA">
        <w:rPr>
          <w:rFonts w:ascii="Times New Roman" w:eastAsia="Arial Unicode MS" w:hAnsi="Times New Roman"/>
          <w:b/>
          <w:color w:val="1F497D"/>
          <w:kern w:val="2"/>
          <w:sz w:val="24"/>
          <w:szCs w:val="24"/>
          <w:lang w:eastAsia="zh-CN" w:bidi="hi-IN"/>
        </w:rPr>
        <w:t xml:space="preserve"> </w:t>
      </w:r>
      <w:hyperlink r:id="rId12" w:history="1">
        <w:r w:rsidRPr="00DA58DA">
          <w:rPr>
            <w:rStyle w:val="Collegamentoipertestuale"/>
            <w:rFonts w:ascii="Times New Roman" w:eastAsia="Arial Unicode MS" w:hAnsi="Times New Roman"/>
            <w:b/>
            <w:kern w:val="2"/>
            <w:sz w:val="24"/>
            <w:szCs w:val="24"/>
            <w:lang w:eastAsia="zh-CN" w:bidi="hi-IN"/>
          </w:rPr>
          <w:t>Silenzio … assordante.</w:t>
        </w:r>
      </w:hyperlink>
      <w:r w:rsidRPr="00DA58DA">
        <w:rPr>
          <w:rFonts w:ascii="Times New Roman" w:eastAsia="Arial Unicode MS" w:hAnsi="Times New Roman"/>
          <w:b/>
          <w:color w:val="1F497D"/>
          <w:kern w:val="2"/>
          <w:sz w:val="24"/>
          <w:szCs w:val="24"/>
          <w:lang w:eastAsia="zh-CN" w:bidi="hi-IN"/>
        </w:rPr>
        <w:t xml:space="preserve"> </w:t>
      </w:r>
      <w:r w:rsidRPr="00DA58DA">
        <w:rPr>
          <w:rFonts w:ascii="Times New Roman" w:eastAsia="Arial Unicode MS" w:hAnsi="Times New Roman"/>
          <w:color w:val="1F497D"/>
          <w:kern w:val="2"/>
          <w:sz w:val="24"/>
          <w:szCs w:val="24"/>
          <w:lang w:eastAsia="zh-CN" w:bidi="hi-IN"/>
        </w:rPr>
        <w:t>Una sintesi dell</w:t>
      </w:r>
      <w:r w:rsidR="002B525C">
        <w:rPr>
          <w:rFonts w:ascii="Times New Roman" w:eastAsia="Arial Unicode MS" w:hAnsi="Times New Roman"/>
          <w:color w:val="1F497D"/>
          <w:kern w:val="2"/>
          <w:sz w:val="24"/>
          <w:szCs w:val="24"/>
          <w:lang w:eastAsia="zh-CN" w:bidi="hi-IN"/>
        </w:rPr>
        <w:t>’</w:t>
      </w:r>
      <w:r w:rsidRPr="00DA58DA">
        <w:rPr>
          <w:rFonts w:ascii="Times New Roman" w:eastAsia="Arial Unicode MS" w:hAnsi="Times New Roman"/>
          <w:color w:val="1F497D"/>
          <w:kern w:val="2"/>
          <w:sz w:val="24"/>
          <w:szCs w:val="24"/>
          <w:lang w:eastAsia="zh-CN" w:bidi="hi-IN"/>
        </w:rPr>
        <w:t>attuale situazione delle strutture sociosanitarie per anziani, in attesa che le istituzioni intervengano</w:t>
      </w:r>
    </w:p>
    <w:p w:rsidR="00450F8D" w:rsidRPr="00DA58DA" w:rsidRDefault="00450F8D" w:rsidP="00450F8D">
      <w:pPr>
        <w:widowControl w:val="0"/>
        <w:suppressAutoHyphens/>
        <w:rPr>
          <w:rFonts w:ascii="Times New Roman" w:eastAsia="Arial Unicode MS" w:hAnsi="Times New Roman"/>
          <w:b/>
          <w:color w:val="1F497D"/>
          <w:kern w:val="2"/>
          <w:sz w:val="24"/>
          <w:szCs w:val="24"/>
          <w:lang w:eastAsia="zh-CN" w:bidi="hi-IN"/>
        </w:rPr>
      </w:pPr>
      <w:r w:rsidRPr="00DA58DA">
        <w:rPr>
          <w:rFonts w:ascii="Times New Roman" w:eastAsia="Arial Unicode MS" w:hAnsi="Times New Roman"/>
          <w:b/>
          <w:color w:val="1F497D"/>
          <w:kern w:val="2"/>
          <w:sz w:val="24"/>
          <w:szCs w:val="24"/>
          <w:lang w:eastAsia="zh-CN" w:bidi="hi-IN"/>
        </w:rPr>
        <w:t>Emergenza Covid-19</w:t>
      </w:r>
      <w:r>
        <w:rPr>
          <w:rFonts w:ascii="Times New Roman" w:eastAsia="Arial Unicode MS" w:hAnsi="Times New Roman"/>
          <w:b/>
          <w:color w:val="1F497D"/>
          <w:kern w:val="2"/>
          <w:sz w:val="24"/>
          <w:szCs w:val="24"/>
          <w:lang w:eastAsia="zh-CN" w:bidi="hi-IN"/>
        </w:rPr>
        <w:t>.</w:t>
      </w:r>
      <w:r w:rsidRPr="00DA58DA">
        <w:rPr>
          <w:rFonts w:ascii="Times New Roman" w:eastAsia="Arial Unicode MS" w:hAnsi="Times New Roman"/>
          <w:b/>
          <w:color w:val="1F497D"/>
          <w:kern w:val="2"/>
          <w:sz w:val="24"/>
          <w:szCs w:val="24"/>
          <w:lang w:eastAsia="zh-CN" w:bidi="hi-IN"/>
        </w:rPr>
        <w:t xml:space="preserve"> </w:t>
      </w:r>
      <w:hyperlink r:id="rId13" w:history="1">
        <w:r w:rsidRPr="00DA58DA">
          <w:rPr>
            <w:rStyle w:val="Collegamentoipertestuale"/>
            <w:rFonts w:ascii="Times New Roman" w:eastAsia="Arial Unicode MS" w:hAnsi="Times New Roman"/>
            <w:b/>
            <w:kern w:val="2"/>
            <w:sz w:val="24"/>
            <w:szCs w:val="24"/>
            <w:lang w:eastAsia="zh-CN" w:bidi="hi-IN"/>
          </w:rPr>
          <w:t>Gli effetti della pandemia</w:t>
        </w:r>
      </w:hyperlink>
      <w:r w:rsidRPr="00DA58DA">
        <w:rPr>
          <w:rFonts w:ascii="Times New Roman" w:eastAsia="Arial Unicode MS" w:hAnsi="Times New Roman"/>
          <w:b/>
          <w:color w:val="1F497D"/>
          <w:kern w:val="2"/>
          <w:sz w:val="24"/>
          <w:szCs w:val="24"/>
          <w:lang w:eastAsia="zh-CN" w:bidi="hi-IN"/>
        </w:rPr>
        <w:t>.</w:t>
      </w:r>
      <w:r w:rsidRPr="00DA58DA">
        <w:rPr>
          <w:rFonts w:ascii="Times New Roman" w:eastAsia="Arial Unicode MS" w:hAnsi="Times New Roman"/>
          <w:color w:val="1F497D"/>
          <w:kern w:val="2"/>
          <w:sz w:val="24"/>
          <w:szCs w:val="24"/>
          <w:lang w:eastAsia="zh-CN" w:bidi="hi-IN"/>
        </w:rPr>
        <w:t xml:space="preserve"> I dati iniziano a delineare scenari preoccupanti: più poveri e tanto più disuguali</w:t>
      </w:r>
    </w:p>
    <w:p w:rsidR="00450F8D" w:rsidRPr="00DA58DA" w:rsidRDefault="00450F8D" w:rsidP="00450F8D">
      <w:pPr>
        <w:widowControl w:val="0"/>
        <w:suppressAutoHyphens/>
        <w:rPr>
          <w:rFonts w:ascii="Times New Roman" w:eastAsia="Arial Unicode MS" w:hAnsi="Times New Roman"/>
          <w:b/>
          <w:color w:val="1F497D"/>
          <w:kern w:val="2"/>
          <w:sz w:val="24"/>
          <w:szCs w:val="24"/>
          <w:lang w:eastAsia="zh-CN" w:bidi="hi-IN"/>
        </w:rPr>
      </w:pPr>
      <w:r w:rsidRPr="00DA58DA">
        <w:rPr>
          <w:rFonts w:ascii="Times New Roman" w:eastAsia="Arial Unicode MS" w:hAnsi="Times New Roman"/>
          <w:b/>
          <w:color w:val="1F497D"/>
          <w:kern w:val="2"/>
          <w:sz w:val="24"/>
          <w:szCs w:val="24"/>
          <w:lang w:eastAsia="zh-CN" w:bidi="hi-IN"/>
        </w:rPr>
        <w:t>Reddito di Cittadinanza</w:t>
      </w:r>
      <w:r>
        <w:rPr>
          <w:rFonts w:ascii="Times New Roman" w:eastAsia="Arial Unicode MS" w:hAnsi="Times New Roman"/>
          <w:b/>
          <w:color w:val="1F497D"/>
          <w:kern w:val="2"/>
          <w:sz w:val="24"/>
          <w:szCs w:val="24"/>
          <w:lang w:eastAsia="zh-CN" w:bidi="hi-IN"/>
        </w:rPr>
        <w:t>.</w:t>
      </w:r>
      <w:r w:rsidRPr="00DA58DA">
        <w:rPr>
          <w:rFonts w:ascii="Times New Roman" w:eastAsia="Arial Unicode MS" w:hAnsi="Times New Roman"/>
          <w:b/>
          <w:color w:val="1F497D"/>
          <w:kern w:val="2"/>
          <w:sz w:val="24"/>
          <w:szCs w:val="24"/>
          <w:lang w:eastAsia="zh-CN" w:bidi="hi-IN"/>
        </w:rPr>
        <w:t xml:space="preserve"> </w:t>
      </w:r>
      <w:hyperlink r:id="rId14" w:history="1">
        <w:r w:rsidRPr="00DA58DA">
          <w:rPr>
            <w:rStyle w:val="Collegamentoipertestuale"/>
            <w:rFonts w:ascii="Times New Roman" w:eastAsia="Arial Unicode MS" w:hAnsi="Times New Roman"/>
            <w:b/>
            <w:kern w:val="2"/>
            <w:sz w:val="24"/>
            <w:szCs w:val="24"/>
            <w:lang w:eastAsia="zh-CN" w:bidi="hi-IN"/>
          </w:rPr>
          <w:t>I primi 18 mesi della misura in Lombardia.</w:t>
        </w:r>
      </w:hyperlink>
      <w:r w:rsidRPr="00DA58DA">
        <w:rPr>
          <w:rFonts w:ascii="Times New Roman" w:eastAsia="Arial Unicode MS" w:hAnsi="Times New Roman"/>
          <w:b/>
          <w:color w:val="1F497D"/>
          <w:kern w:val="2"/>
          <w:sz w:val="24"/>
          <w:szCs w:val="24"/>
          <w:lang w:eastAsia="zh-CN" w:bidi="hi-IN"/>
        </w:rPr>
        <w:t xml:space="preserve"> </w:t>
      </w:r>
      <w:r w:rsidRPr="00DA58DA">
        <w:rPr>
          <w:rFonts w:ascii="Times New Roman" w:eastAsia="Arial Unicode MS" w:hAnsi="Times New Roman"/>
          <w:color w:val="1F497D"/>
          <w:kern w:val="2"/>
          <w:sz w:val="24"/>
          <w:szCs w:val="24"/>
          <w:lang w:eastAsia="zh-CN" w:bidi="hi-IN"/>
        </w:rPr>
        <w:t>Una sintesi degli ultimi dati pubblicati dall</w:t>
      </w:r>
      <w:r w:rsidR="002B525C">
        <w:rPr>
          <w:rFonts w:ascii="Times New Roman" w:eastAsia="Arial Unicode MS" w:hAnsi="Times New Roman"/>
          <w:color w:val="1F497D"/>
          <w:kern w:val="2"/>
          <w:sz w:val="24"/>
          <w:szCs w:val="24"/>
          <w:lang w:eastAsia="zh-CN" w:bidi="hi-IN"/>
        </w:rPr>
        <w:t>’</w:t>
      </w:r>
      <w:r w:rsidRPr="00DA58DA">
        <w:rPr>
          <w:rFonts w:ascii="Times New Roman" w:eastAsia="Arial Unicode MS" w:hAnsi="Times New Roman"/>
          <w:color w:val="1F497D"/>
          <w:kern w:val="2"/>
          <w:sz w:val="24"/>
          <w:szCs w:val="24"/>
          <w:lang w:eastAsia="zh-CN" w:bidi="hi-IN"/>
        </w:rPr>
        <w:t>Osservatorio INPS e alcune evidenze dai territori</w:t>
      </w:r>
    </w:p>
    <w:p w:rsidR="00450F8D" w:rsidRPr="00DA58DA" w:rsidRDefault="00450F8D" w:rsidP="00450F8D">
      <w:pPr>
        <w:widowControl w:val="0"/>
        <w:suppressAutoHyphens/>
        <w:rPr>
          <w:rFonts w:ascii="Times New Roman" w:eastAsia="Arial Unicode MS" w:hAnsi="Times New Roman"/>
          <w:b/>
          <w:color w:val="1F497D"/>
          <w:kern w:val="2"/>
          <w:sz w:val="24"/>
          <w:szCs w:val="24"/>
          <w:lang w:eastAsia="zh-CN" w:bidi="hi-IN"/>
        </w:rPr>
      </w:pPr>
      <w:r w:rsidRPr="00DA58DA">
        <w:rPr>
          <w:rFonts w:ascii="Times New Roman" w:eastAsia="Arial Unicode MS" w:hAnsi="Times New Roman"/>
          <w:b/>
          <w:color w:val="1F497D"/>
          <w:kern w:val="2"/>
          <w:sz w:val="24"/>
          <w:szCs w:val="24"/>
          <w:lang w:eastAsia="zh-CN" w:bidi="hi-IN"/>
        </w:rPr>
        <w:t xml:space="preserve">Programmazione e </w:t>
      </w:r>
      <w:proofErr w:type="spellStart"/>
      <w:r w:rsidRPr="00DA58DA">
        <w:rPr>
          <w:rFonts w:ascii="Times New Roman" w:eastAsia="Arial Unicode MS" w:hAnsi="Times New Roman"/>
          <w:b/>
          <w:color w:val="1F497D"/>
          <w:kern w:val="2"/>
          <w:sz w:val="24"/>
          <w:szCs w:val="24"/>
          <w:lang w:eastAsia="zh-CN" w:bidi="hi-IN"/>
        </w:rPr>
        <w:t>governance</w:t>
      </w:r>
      <w:proofErr w:type="spellEnd"/>
      <w:r>
        <w:rPr>
          <w:rFonts w:ascii="Times New Roman" w:eastAsia="Arial Unicode MS" w:hAnsi="Times New Roman"/>
          <w:b/>
          <w:color w:val="1F497D"/>
          <w:kern w:val="2"/>
          <w:sz w:val="24"/>
          <w:szCs w:val="24"/>
          <w:lang w:eastAsia="zh-CN" w:bidi="hi-IN"/>
        </w:rPr>
        <w:t xml:space="preserve">. </w:t>
      </w:r>
      <w:r w:rsidRPr="00DA58DA">
        <w:rPr>
          <w:rFonts w:ascii="Times New Roman" w:eastAsia="Arial Unicode MS" w:hAnsi="Times New Roman"/>
          <w:color w:val="1F497D"/>
          <w:kern w:val="2"/>
          <w:sz w:val="24"/>
          <w:szCs w:val="24"/>
          <w:lang w:eastAsia="zh-CN" w:bidi="hi-IN"/>
        </w:rPr>
        <w:t>I criteri di riparto del</w:t>
      </w:r>
      <w:r w:rsidRPr="00DA58DA">
        <w:rPr>
          <w:rFonts w:ascii="Times New Roman" w:eastAsia="Arial Unicode MS" w:hAnsi="Times New Roman"/>
          <w:b/>
          <w:color w:val="1F497D"/>
          <w:kern w:val="2"/>
          <w:sz w:val="24"/>
          <w:szCs w:val="24"/>
          <w:lang w:eastAsia="zh-CN" w:bidi="hi-IN"/>
        </w:rPr>
        <w:t xml:space="preserve"> </w:t>
      </w:r>
      <w:hyperlink r:id="rId15" w:history="1">
        <w:r w:rsidRPr="00DA58DA">
          <w:rPr>
            <w:rStyle w:val="Collegamentoipertestuale"/>
            <w:rFonts w:ascii="Times New Roman" w:eastAsia="Arial Unicode MS" w:hAnsi="Times New Roman"/>
            <w:b/>
            <w:kern w:val="2"/>
            <w:sz w:val="24"/>
            <w:szCs w:val="24"/>
            <w:lang w:eastAsia="zh-CN" w:bidi="hi-IN"/>
          </w:rPr>
          <w:t>Fondo Sociale Regionale 2020</w:t>
        </w:r>
      </w:hyperlink>
      <w:r w:rsidRPr="00DA58DA">
        <w:rPr>
          <w:rFonts w:ascii="Times New Roman" w:eastAsia="Arial Unicode MS" w:hAnsi="Times New Roman"/>
          <w:b/>
          <w:color w:val="1F497D"/>
          <w:kern w:val="2"/>
          <w:sz w:val="24"/>
          <w:szCs w:val="24"/>
          <w:lang w:eastAsia="zh-CN" w:bidi="hi-IN"/>
        </w:rPr>
        <w:t xml:space="preserve"> </w:t>
      </w:r>
      <w:r w:rsidRPr="00DA58DA">
        <w:rPr>
          <w:rFonts w:ascii="Times New Roman" w:eastAsia="Arial Unicode MS" w:hAnsi="Times New Roman"/>
          <w:color w:val="1F497D"/>
          <w:kern w:val="2"/>
          <w:sz w:val="24"/>
          <w:szCs w:val="24"/>
          <w:lang w:eastAsia="zh-CN" w:bidi="hi-IN"/>
        </w:rPr>
        <w:t xml:space="preserve">e prime considerazioni sulle risorse a sostegno degli asili nido </w:t>
      </w:r>
    </w:p>
    <w:p w:rsidR="00450F8D" w:rsidRPr="00DA58DA" w:rsidRDefault="00450F8D" w:rsidP="00450F8D">
      <w:pPr>
        <w:widowControl w:val="0"/>
        <w:suppressAutoHyphens/>
        <w:rPr>
          <w:rFonts w:ascii="Times New Roman" w:eastAsia="Arial Unicode MS" w:hAnsi="Times New Roman"/>
          <w:b/>
          <w:color w:val="1F497D"/>
          <w:kern w:val="2"/>
          <w:sz w:val="24"/>
          <w:szCs w:val="24"/>
          <w:lang w:eastAsia="zh-CN" w:bidi="hi-IN"/>
        </w:rPr>
      </w:pPr>
      <w:r w:rsidRPr="00DA58DA">
        <w:rPr>
          <w:rFonts w:ascii="Times New Roman" w:eastAsia="Arial Unicode MS" w:hAnsi="Times New Roman"/>
          <w:b/>
          <w:color w:val="1F497D"/>
          <w:kern w:val="2"/>
          <w:sz w:val="24"/>
          <w:szCs w:val="24"/>
          <w:lang w:eastAsia="zh-CN" w:bidi="hi-IN"/>
        </w:rPr>
        <w:t xml:space="preserve">Care </w:t>
      </w:r>
      <w:proofErr w:type="spellStart"/>
      <w:r w:rsidRPr="00DA58DA">
        <w:rPr>
          <w:rFonts w:ascii="Times New Roman" w:eastAsia="Arial Unicode MS" w:hAnsi="Times New Roman"/>
          <w:b/>
          <w:color w:val="1F497D"/>
          <w:kern w:val="2"/>
          <w:sz w:val="24"/>
          <w:szCs w:val="24"/>
          <w:lang w:eastAsia="zh-CN" w:bidi="hi-IN"/>
        </w:rPr>
        <w:t>Leavers</w:t>
      </w:r>
      <w:proofErr w:type="spellEnd"/>
      <w:r>
        <w:rPr>
          <w:rFonts w:ascii="Times New Roman" w:eastAsia="Arial Unicode MS" w:hAnsi="Times New Roman"/>
          <w:b/>
          <w:color w:val="1F497D"/>
          <w:kern w:val="2"/>
          <w:sz w:val="24"/>
          <w:szCs w:val="24"/>
          <w:lang w:eastAsia="zh-CN" w:bidi="hi-IN"/>
        </w:rPr>
        <w:t>.</w:t>
      </w:r>
      <w:r w:rsidRPr="00DA58DA">
        <w:rPr>
          <w:rFonts w:ascii="Times New Roman" w:eastAsia="Arial Unicode MS" w:hAnsi="Times New Roman"/>
          <w:b/>
          <w:color w:val="1F497D"/>
          <w:kern w:val="2"/>
          <w:sz w:val="24"/>
          <w:szCs w:val="24"/>
          <w:lang w:eastAsia="zh-CN" w:bidi="hi-IN"/>
        </w:rPr>
        <w:t xml:space="preserve"> </w:t>
      </w:r>
      <w:r w:rsidRPr="00DC0531">
        <w:rPr>
          <w:rFonts w:ascii="Times New Roman" w:eastAsia="Arial Unicode MS" w:hAnsi="Times New Roman"/>
          <w:color w:val="1F497D"/>
          <w:kern w:val="2"/>
          <w:sz w:val="24"/>
          <w:szCs w:val="24"/>
          <w:lang w:eastAsia="zh-CN" w:bidi="hi-IN"/>
        </w:rPr>
        <w:t>Al via il secondo triennio di sperimentazione.</w:t>
      </w:r>
      <w:r w:rsidRPr="00DA58DA">
        <w:rPr>
          <w:rFonts w:ascii="Times New Roman" w:eastAsia="Arial Unicode MS" w:hAnsi="Times New Roman"/>
          <w:b/>
          <w:color w:val="1F497D"/>
          <w:kern w:val="2"/>
          <w:sz w:val="24"/>
          <w:szCs w:val="24"/>
          <w:lang w:eastAsia="zh-CN" w:bidi="hi-IN"/>
        </w:rPr>
        <w:t xml:space="preserve"> </w:t>
      </w:r>
      <w:hyperlink r:id="rId16" w:history="1">
        <w:r w:rsidRPr="00DC0531">
          <w:rPr>
            <w:rStyle w:val="Collegamentoipertestuale"/>
            <w:rFonts w:ascii="Times New Roman" w:eastAsia="Arial Unicode MS" w:hAnsi="Times New Roman"/>
            <w:b/>
            <w:kern w:val="2"/>
            <w:sz w:val="24"/>
            <w:szCs w:val="24"/>
            <w:lang w:eastAsia="zh-CN" w:bidi="hi-IN"/>
          </w:rPr>
          <w:t>Buone prassi, criticità, opportunità</w:t>
        </w:r>
      </w:hyperlink>
      <w:r w:rsidRPr="00DA58DA">
        <w:rPr>
          <w:rFonts w:ascii="Times New Roman" w:eastAsia="Arial Unicode MS" w:hAnsi="Times New Roman"/>
          <w:b/>
          <w:color w:val="1F497D"/>
          <w:kern w:val="2"/>
          <w:sz w:val="24"/>
          <w:szCs w:val="24"/>
          <w:lang w:eastAsia="zh-CN" w:bidi="hi-IN"/>
        </w:rPr>
        <w:t xml:space="preserve"> </w:t>
      </w:r>
      <w:r w:rsidRPr="00DC0531">
        <w:rPr>
          <w:rFonts w:ascii="Times New Roman" w:eastAsia="Arial Unicode MS" w:hAnsi="Times New Roman"/>
          <w:color w:val="1F497D"/>
          <w:kern w:val="2"/>
          <w:sz w:val="24"/>
          <w:szCs w:val="24"/>
          <w:lang w:eastAsia="zh-CN" w:bidi="hi-IN"/>
        </w:rPr>
        <w:t>e sfide dei territori lombardi a partire dai risultati di una ricerca dell</w:t>
      </w:r>
      <w:r w:rsidR="002B525C">
        <w:rPr>
          <w:rFonts w:ascii="Times New Roman" w:eastAsia="Arial Unicode MS" w:hAnsi="Times New Roman"/>
          <w:color w:val="1F497D"/>
          <w:kern w:val="2"/>
          <w:sz w:val="24"/>
          <w:szCs w:val="24"/>
          <w:lang w:eastAsia="zh-CN" w:bidi="hi-IN"/>
        </w:rPr>
        <w:t>’</w:t>
      </w:r>
      <w:r w:rsidRPr="00DC0531">
        <w:rPr>
          <w:rFonts w:ascii="Times New Roman" w:eastAsia="Arial Unicode MS" w:hAnsi="Times New Roman"/>
          <w:color w:val="1F497D"/>
          <w:kern w:val="2"/>
          <w:sz w:val="24"/>
          <w:szCs w:val="24"/>
          <w:lang w:eastAsia="zh-CN" w:bidi="hi-IN"/>
        </w:rPr>
        <w:t>Università Milano Bicocca</w:t>
      </w:r>
    </w:p>
    <w:p w:rsidR="00450F8D" w:rsidRPr="00DA58DA" w:rsidRDefault="00450F8D" w:rsidP="00450F8D">
      <w:pPr>
        <w:widowControl w:val="0"/>
        <w:suppressAutoHyphens/>
        <w:rPr>
          <w:rFonts w:ascii="Times New Roman" w:eastAsia="Arial Unicode MS" w:hAnsi="Times New Roman"/>
          <w:b/>
          <w:color w:val="1F497D"/>
          <w:kern w:val="2"/>
          <w:sz w:val="24"/>
          <w:szCs w:val="24"/>
          <w:lang w:eastAsia="zh-CN" w:bidi="hi-IN"/>
        </w:rPr>
      </w:pPr>
      <w:r w:rsidRPr="00DA58DA">
        <w:rPr>
          <w:rFonts w:ascii="Times New Roman" w:eastAsia="Arial Unicode MS" w:hAnsi="Times New Roman"/>
          <w:b/>
          <w:color w:val="1F497D"/>
          <w:kern w:val="2"/>
          <w:sz w:val="24"/>
          <w:szCs w:val="24"/>
          <w:lang w:eastAsia="zh-CN" w:bidi="hi-IN"/>
        </w:rPr>
        <w:t>Povertà</w:t>
      </w:r>
      <w:r>
        <w:rPr>
          <w:rFonts w:ascii="Times New Roman" w:eastAsia="Arial Unicode MS" w:hAnsi="Times New Roman"/>
          <w:b/>
          <w:color w:val="1F497D"/>
          <w:kern w:val="2"/>
          <w:sz w:val="24"/>
          <w:szCs w:val="24"/>
          <w:lang w:eastAsia="zh-CN" w:bidi="hi-IN"/>
        </w:rPr>
        <w:t>.</w:t>
      </w:r>
      <w:r w:rsidRPr="00DA58DA">
        <w:rPr>
          <w:rFonts w:ascii="Times New Roman" w:eastAsia="Arial Unicode MS" w:hAnsi="Times New Roman"/>
          <w:b/>
          <w:color w:val="1F497D"/>
          <w:kern w:val="2"/>
          <w:sz w:val="24"/>
          <w:szCs w:val="24"/>
          <w:lang w:eastAsia="zh-CN" w:bidi="hi-IN"/>
        </w:rPr>
        <w:t xml:space="preserve"> </w:t>
      </w:r>
      <w:r w:rsidRPr="00DC0531">
        <w:rPr>
          <w:rFonts w:ascii="Times New Roman" w:eastAsia="Arial Unicode MS" w:hAnsi="Times New Roman"/>
          <w:color w:val="1F497D"/>
          <w:kern w:val="2"/>
          <w:sz w:val="24"/>
          <w:szCs w:val="24"/>
          <w:lang w:eastAsia="zh-CN" w:bidi="hi-IN"/>
        </w:rPr>
        <w:t>L</w:t>
      </w:r>
      <w:r w:rsidR="002B525C">
        <w:rPr>
          <w:rFonts w:ascii="Times New Roman" w:eastAsia="Arial Unicode MS" w:hAnsi="Times New Roman"/>
          <w:color w:val="1F497D"/>
          <w:kern w:val="2"/>
          <w:sz w:val="24"/>
          <w:szCs w:val="24"/>
          <w:lang w:eastAsia="zh-CN" w:bidi="hi-IN"/>
        </w:rPr>
        <w:t>’</w:t>
      </w:r>
      <w:r w:rsidRPr="00DC0531">
        <w:rPr>
          <w:rFonts w:ascii="Times New Roman" w:eastAsia="Arial Unicode MS" w:hAnsi="Times New Roman"/>
          <w:color w:val="1F497D"/>
          <w:kern w:val="2"/>
          <w:sz w:val="24"/>
          <w:szCs w:val="24"/>
          <w:lang w:eastAsia="zh-CN" w:bidi="hi-IN"/>
        </w:rPr>
        <w:t>Italia dalla social card al Covid-19. Un apporto alla storia del welfare e all</w:t>
      </w:r>
      <w:r w:rsidR="002B525C">
        <w:rPr>
          <w:rFonts w:ascii="Times New Roman" w:eastAsia="Arial Unicode MS" w:hAnsi="Times New Roman"/>
          <w:color w:val="1F497D"/>
          <w:kern w:val="2"/>
          <w:sz w:val="24"/>
          <w:szCs w:val="24"/>
          <w:lang w:eastAsia="zh-CN" w:bidi="hi-IN"/>
        </w:rPr>
        <w:t>’</w:t>
      </w:r>
      <w:r w:rsidRPr="00DC0531">
        <w:rPr>
          <w:rFonts w:ascii="Times New Roman" w:eastAsia="Arial Unicode MS" w:hAnsi="Times New Roman"/>
          <w:color w:val="1F497D"/>
          <w:kern w:val="2"/>
          <w:sz w:val="24"/>
          <w:szCs w:val="24"/>
          <w:lang w:eastAsia="zh-CN" w:bidi="hi-IN"/>
        </w:rPr>
        <w:t>analisi delle politiche.</w:t>
      </w:r>
      <w:r w:rsidRPr="00DA58DA">
        <w:rPr>
          <w:rFonts w:ascii="Times New Roman" w:eastAsia="Arial Unicode MS" w:hAnsi="Times New Roman"/>
          <w:b/>
          <w:color w:val="1F497D"/>
          <w:kern w:val="2"/>
          <w:sz w:val="24"/>
          <w:szCs w:val="24"/>
          <w:lang w:eastAsia="zh-CN" w:bidi="hi-IN"/>
        </w:rPr>
        <w:t xml:space="preserve"> </w:t>
      </w:r>
      <w:hyperlink r:id="rId17" w:history="1">
        <w:r w:rsidRPr="00DC0531">
          <w:rPr>
            <w:rStyle w:val="Collegamentoipertestuale"/>
            <w:rFonts w:ascii="Times New Roman" w:eastAsia="Arial Unicode MS" w:hAnsi="Times New Roman"/>
            <w:b/>
            <w:kern w:val="2"/>
            <w:sz w:val="24"/>
            <w:szCs w:val="24"/>
            <w:lang w:eastAsia="zh-CN" w:bidi="hi-IN"/>
          </w:rPr>
          <w:t xml:space="preserve">Presentazione del libro Combattere la povertà di C. </w:t>
        </w:r>
        <w:proofErr w:type="spellStart"/>
        <w:r w:rsidRPr="00DC0531">
          <w:rPr>
            <w:rStyle w:val="Collegamentoipertestuale"/>
            <w:rFonts w:ascii="Times New Roman" w:eastAsia="Arial Unicode MS" w:hAnsi="Times New Roman"/>
            <w:b/>
            <w:kern w:val="2"/>
            <w:sz w:val="24"/>
            <w:szCs w:val="24"/>
            <w:lang w:eastAsia="zh-CN" w:bidi="hi-IN"/>
          </w:rPr>
          <w:t>Gori</w:t>
        </w:r>
        <w:proofErr w:type="spellEnd"/>
      </w:hyperlink>
    </w:p>
    <w:p w:rsidR="00450F8D" w:rsidRDefault="00450F8D" w:rsidP="00450F8D">
      <w:pPr>
        <w:widowControl w:val="0"/>
        <w:suppressAutoHyphens/>
        <w:rPr>
          <w:rFonts w:ascii="Times New Roman" w:eastAsia="Arial Unicode MS" w:hAnsi="Times New Roman"/>
          <w:b/>
          <w:color w:val="1F497D"/>
          <w:kern w:val="2"/>
          <w:sz w:val="24"/>
          <w:szCs w:val="24"/>
          <w:lang w:eastAsia="zh-CN" w:bidi="hi-IN"/>
        </w:rPr>
      </w:pPr>
      <w:r w:rsidRPr="00DA58DA">
        <w:rPr>
          <w:rFonts w:ascii="Times New Roman" w:eastAsia="Arial Unicode MS" w:hAnsi="Times New Roman"/>
          <w:b/>
          <w:color w:val="1F497D"/>
          <w:kern w:val="2"/>
          <w:sz w:val="24"/>
          <w:szCs w:val="24"/>
          <w:lang w:eastAsia="zh-CN" w:bidi="hi-IN"/>
        </w:rPr>
        <w:t>Disabilità</w:t>
      </w:r>
      <w:r>
        <w:rPr>
          <w:rFonts w:ascii="Times New Roman" w:eastAsia="Arial Unicode MS" w:hAnsi="Times New Roman"/>
          <w:b/>
          <w:color w:val="1F497D"/>
          <w:kern w:val="2"/>
          <w:sz w:val="24"/>
          <w:szCs w:val="24"/>
          <w:lang w:eastAsia="zh-CN" w:bidi="hi-IN"/>
        </w:rPr>
        <w:t>.</w:t>
      </w:r>
      <w:r w:rsidRPr="00DA58DA">
        <w:rPr>
          <w:rFonts w:ascii="Times New Roman" w:eastAsia="Arial Unicode MS" w:hAnsi="Times New Roman"/>
          <w:b/>
          <w:color w:val="1F497D"/>
          <w:kern w:val="2"/>
          <w:sz w:val="24"/>
          <w:szCs w:val="24"/>
          <w:lang w:eastAsia="zh-CN" w:bidi="hi-IN"/>
        </w:rPr>
        <w:t xml:space="preserve"> </w:t>
      </w:r>
      <w:r w:rsidRPr="00DC0531">
        <w:rPr>
          <w:rFonts w:ascii="Times New Roman" w:eastAsia="Arial Unicode MS" w:hAnsi="Times New Roman"/>
          <w:color w:val="1F497D"/>
          <w:kern w:val="2"/>
          <w:sz w:val="24"/>
          <w:szCs w:val="24"/>
          <w:lang w:eastAsia="zh-CN" w:bidi="hi-IN"/>
        </w:rPr>
        <w:t>L</w:t>
      </w:r>
      <w:r w:rsidR="002B525C">
        <w:rPr>
          <w:rFonts w:ascii="Times New Roman" w:eastAsia="Arial Unicode MS" w:hAnsi="Times New Roman"/>
          <w:color w:val="1F497D"/>
          <w:kern w:val="2"/>
          <w:sz w:val="24"/>
          <w:szCs w:val="24"/>
          <w:lang w:eastAsia="zh-CN" w:bidi="hi-IN"/>
        </w:rPr>
        <w:t>’</w:t>
      </w:r>
      <w:r w:rsidRPr="00DC0531">
        <w:rPr>
          <w:rFonts w:ascii="Times New Roman" w:eastAsia="Arial Unicode MS" w:hAnsi="Times New Roman"/>
          <w:color w:val="1F497D"/>
          <w:kern w:val="2"/>
          <w:sz w:val="24"/>
          <w:szCs w:val="24"/>
          <w:lang w:eastAsia="zh-CN" w:bidi="hi-IN"/>
        </w:rPr>
        <w:t xml:space="preserve">integrazione della retta e il diritto di scelta. </w:t>
      </w:r>
      <w:hyperlink r:id="rId18" w:history="1">
        <w:r w:rsidRPr="00DC0531">
          <w:rPr>
            <w:rStyle w:val="Collegamentoipertestuale"/>
            <w:rFonts w:ascii="Times New Roman" w:eastAsia="Arial Unicode MS" w:hAnsi="Times New Roman"/>
            <w:b/>
            <w:kern w:val="2"/>
            <w:sz w:val="24"/>
            <w:szCs w:val="24"/>
            <w:lang w:eastAsia="zh-CN" w:bidi="hi-IN"/>
          </w:rPr>
          <w:t>Una riflessione critica</w:t>
        </w:r>
      </w:hyperlink>
      <w:r w:rsidRPr="00DC0531">
        <w:rPr>
          <w:rFonts w:ascii="Times New Roman" w:eastAsia="Arial Unicode MS" w:hAnsi="Times New Roman"/>
          <w:color w:val="1F497D"/>
          <w:kern w:val="2"/>
          <w:sz w:val="24"/>
          <w:szCs w:val="24"/>
          <w:lang w:eastAsia="zh-CN" w:bidi="hi-IN"/>
        </w:rPr>
        <w:t xml:space="preserve"> sull</w:t>
      </w:r>
      <w:r w:rsidR="002B525C">
        <w:rPr>
          <w:rFonts w:ascii="Times New Roman" w:eastAsia="Arial Unicode MS" w:hAnsi="Times New Roman"/>
          <w:color w:val="1F497D"/>
          <w:kern w:val="2"/>
          <w:sz w:val="24"/>
          <w:szCs w:val="24"/>
          <w:lang w:eastAsia="zh-CN" w:bidi="hi-IN"/>
        </w:rPr>
        <w:t>’</w:t>
      </w:r>
      <w:r w:rsidRPr="00DC0531">
        <w:rPr>
          <w:rFonts w:ascii="Times New Roman" w:eastAsia="Arial Unicode MS" w:hAnsi="Times New Roman"/>
          <w:color w:val="1F497D"/>
          <w:kern w:val="2"/>
          <w:sz w:val="24"/>
          <w:szCs w:val="24"/>
          <w:lang w:eastAsia="zh-CN" w:bidi="hi-IN"/>
        </w:rPr>
        <w:t>intervento dei Comuni in questo ambito</w:t>
      </w:r>
    </w:p>
    <w:p w:rsidR="00450F8D" w:rsidRDefault="00450F8D" w:rsidP="00450F8D">
      <w:pPr>
        <w:widowControl w:val="0"/>
        <w:suppressAutoHyphens/>
        <w:rPr>
          <w:rFonts w:ascii="Times New Roman" w:hAnsi="Times New Roman"/>
          <w:sz w:val="24"/>
          <w:szCs w:val="24"/>
        </w:rPr>
      </w:pPr>
    </w:p>
    <w:p w:rsidR="00450F8D" w:rsidRPr="00A42889" w:rsidRDefault="00450F8D" w:rsidP="00450F8D">
      <w:pPr>
        <w:pStyle w:val="Paragrafoelenco"/>
        <w:widowControl w:val="0"/>
        <w:numPr>
          <w:ilvl w:val="0"/>
          <w:numId w:val="2"/>
        </w:numPr>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Dalle Agenzie di stampa nazionali</w:t>
      </w:r>
    </w:p>
    <w:p w:rsidR="00450F8D" w:rsidRPr="00A42889" w:rsidRDefault="00450F8D" w:rsidP="00450F8D">
      <w:pPr>
        <w:pStyle w:val="Paragrafoelenco"/>
        <w:widowControl w:val="0"/>
        <w:numPr>
          <w:ilvl w:val="0"/>
          <w:numId w:val="6"/>
        </w:numPr>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Dalla </w:t>
      </w:r>
      <w:r w:rsidR="002B525C">
        <w:rPr>
          <w:rFonts w:ascii="Times New Roman" w:eastAsia="Arial Unicode MS" w:hAnsi="Times New Roman"/>
          <w:b/>
          <w:color w:val="1F497D"/>
          <w:kern w:val="2"/>
          <w:sz w:val="24"/>
          <w:szCs w:val="24"/>
          <w:lang w:eastAsia="zh-CN" w:bidi="hi-IN"/>
        </w:rPr>
        <w:t>“</w:t>
      </w:r>
      <w:r w:rsidRPr="00A42889">
        <w:rPr>
          <w:rFonts w:ascii="Times New Roman" w:eastAsia="Arial Unicode MS" w:hAnsi="Times New Roman"/>
          <w:b/>
          <w:color w:val="1F497D"/>
          <w:kern w:val="2"/>
          <w:sz w:val="24"/>
          <w:szCs w:val="24"/>
          <w:lang w:eastAsia="zh-CN" w:bidi="hi-IN"/>
        </w:rPr>
        <w:t>Conferenza delle Regioni</w:t>
      </w:r>
      <w:r w:rsidR="002B525C">
        <w:rPr>
          <w:rFonts w:ascii="Times New Roman" w:eastAsia="Arial Unicode MS" w:hAnsi="Times New Roman"/>
          <w:b/>
          <w:color w:val="1F497D"/>
          <w:kern w:val="2"/>
          <w:sz w:val="24"/>
          <w:szCs w:val="24"/>
          <w:lang w:eastAsia="zh-CN" w:bidi="hi-IN"/>
        </w:rPr>
        <w:t>”</w:t>
      </w:r>
      <w:r w:rsidRPr="00A42889">
        <w:rPr>
          <w:rFonts w:ascii="Times New Roman" w:eastAsia="Arial Unicode MS" w:hAnsi="Times New Roman"/>
          <w:b/>
          <w:color w:val="1F497D"/>
          <w:kern w:val="2"/>
          <w:sz w:val="24"/>
          <w:szCs w:val="24"/>
          <w:lang w:eastAsia="zh-CN" w:bidi="hi-IN"/>
        </w:rPr>
        <w:t xml:space="preserve">: </w:t>
      </w:r>
      <w:hyperlink r:id="rId19" w:history="1">
        <w:r w:rsidRPr="00A42889">
          <w:rPr>
            <w:rStyle w:val="Collegamentoipertestuale"/>
            <w:rFonts w:ascii="Times New Roman" w:eastAsia="Arial Unicode MS" w:hAnsi="Times New Roman"/>
            <w:b/>
            <w:kern w:val="2"/>
            <w:sz w:val="24"/>
            <w:szCs w:val="24"/>
            <w:lang w:eastAsia="zh-CN" w:bidi="hi-IN"/>
          </w:rPr>
          <w:t>www.regioni.it/newsletter</w:t>
        </w:r>
      </w:hyperlink>
      <w:r w:rsidRPr="00A42889">
        <w:rPr>
          <w:rFonts w:ascii="Times New Roman" w:hAnsi="Times New Roman"/>
          <w:sz w:val="24"/>
          <w:szCs w:val="24"/>
        </w:rPr>
        <w:t xml:space="preserve"> </w:t>
      </w:r>
    </w:p>
    <w:p w:rsidR="00450F8D" w:rsidRPr="00A42889"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Da Regioni.it n. 3936 del 26 ottobre 2020</w:t>
      </w:r>
    </w:p>
    <w:p w:rsidR="00450F8D" w:rsidRPr="00A42889"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Emergenza Covid-19: </w:t>
      </w:r>
      <w:proofErr w:type="spellStart"/>
      <w:r w:rsidRPr="00A42889">
        <w:rPr>
          <w:rFonts w:ascii="Times New Roman" w:eastAsia="Arial Unicode MS" w:hAnsi="Times New Roman"/>
          <w:b/>
          <w:color w:val="1F497D"/>
          <w:kern w:val="2"/>
          <w:sz w:val="24"/>
          <w:szCs w:val="24"/>
          <w:lang w:eastAsia="zh-CN" w:bidi="hi-IN"/>
        </w:rPr>
        <w:t>contact</w:t>
      </w:r>
      <w:proofErr w:type="spellEnd"/>
      <w:r w:rsidRPr="00A42889">
        <w:rPr>
          <w:rFonts w:ascii="Times New Roman" w:eastAsia="Arial Unicode MS" w:hAnsi="Times New Roman"/>
          <w:b/>
          <w:color w:val="1F497D"/>
          <w:kern w:val="2"/>
          <w:sz w:val="24"/>
          <w:szCs w:val="24"/>
          <w:lang w:eastAsia="zh-CN" w:bidi="hi-IN"/>
        </w:rPr>
        <w:t xml:space="preserve"> </w:t>
      </w:r>
      <w:proofErr w:type="spellStart"/>
      <w:r w:rsidRPr="00A42889">
        <w:rPr>
          <w:rFonts w:ascii="Times New Roman" w:eastAsia="Arial Unicode MS" w:hAnsi="Times New Roman"/>
          <w:b/>
          <w:color w:val="1F497D"/>
          <w:kern w:val="2"/>
          <w:sz w:val="24"/>
          <w:szCs w:val="24"/>
          <w:lang w:eastAsia="zh-CN" w:bidi="hi-IN"/>
        </w:rPr>
        <w:t>tracing</w:t>
      </w:r>
      <w:proofErr w:type="spellEnd"/>
      <w:r w:rsidRPr="00A42889">
        <w:rPr>
          <w:rFonts w:ascii="Times New Roman" w:eastAsia="Arial Unicode MS" w:hAnsi="Times New Roman"/>
          <w:b/>
          <w:color w:val="1F497D"/>
          <w:kern w:val="2"/>
          <w:sz w:val="24"/>
          <w:szCs w:val="24"/>
          <w:lang w:eastAsia="zh-CN" w:bidi="hi-IN"/>
        </w:rPr>
        <w:t xml:space="preserve">, </w:t>
      </w:r>
      <w:proofErr w:type="spellStart"/>
      <w:r w:rsidRPr="00A42889">
        <w:rPr>
          <w:rFonts w:ascii="Times New Roman" w:eastAsia="Arial Unicode MS" w:hAnsi="Times New Roman"/>
          <w:b/>
          <w:color w:val="1F497D"/>
          <w:kern w:val="2"/>
          <w:sz w:val="24"/>
          <w:szCs w:val="24"/>
          <w:lang w:eastAsia="zh-CN" w:bidi="hi-IN"/>
        </w:rPr>
        <w:t>Bonaccini</w:t>
      </w:r>
      <w:proofErr w:type="spellEnd"/>
      <w:r w:rsidRPr="00A42889">
        <w:rPr>
          <w:rFonts w:ascii="Times New Roman" w:eastAsia="Arial Unicode MS" w:hAnsi="Times New Roman"/>
          <w:b/>
          <w:color w:val="1F497D"/>
          <w:kern w:val="2"/>
          <w:sz w:val="24"/>
          <w:szCs w:val="24"/>
          <w:lang w:eastAsia="zh-CN" w:bidi="hi-IN"/>
        </w:rPr>
        <w:t xml:space="preserve"> scrive a Speranza</w:t>
      </w:r>
    </w:p>
    <w:p w:rsidR="00450F8D" w:rsidRPr="00A42889"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color w:val="1F497D"/>
          <w:kern w:val="2"/>
          <w:sz w:val="24"/>
          <w:szCs w:val="24"/>
          <w:lang w:eastAsia="zh-CN" w:bidi="hi-IN"/>
        </w:rPr>
        <w:t>L</w:t>
      </w:r>
      <w:r w:rsidR="002B525C">
        <w:rPr>
          <w:rFonts w:ascii="Times New Roman" w:eastAsia="Arial Unicode MS" w:hAnsi="Times New Roman"/>
          <w:color w:val="1F497D"/>
          <w:kern w:val="2"/>
          <w:sz w:val="24"/>
          <w:szCs w:val="24"/>
          <w:lang w:eastAsia="zh-CN" w:bidi="hi-IN"/>
        </w:rPr>
        <w:t>’</w:t>
      </w:r>
      <w:r w:rsidRPr="00A42889">
        <w:rPr>
          <w:rFonts w:ascii="Times New Roman" w:eastAsia="Arial Unicode MS" w:hAnsi="Times New Roman"/>
          <w:color w:val="1F497D"/>
          <w:kern w:val="2"/>
          <w:sz w:val="24"/>
          <w:szCs w:val="24"/>
          <w:lang w:eastAsia="zh-CN" w:bidi="hi-IN"/>
        </w:rPr>
        <w:t>attività di contrasto alla diffusione del virus prosegue, focalizzando ancora di più l</w:t>
      </w:r>
      <w:r w:rsidR="002B525C">
        <w:rPr>
          <w:rFonts w:ascii="Times New Roman" w:eastAsia="Arial Unicode MS" w:hAnsi="Times New Roman"/>
          <w:color w:val="1F497D"/>
          <w:kern w:val="2"/>
          <w:sz w:val="24"/>
          <w:szCs w:val="24"/>
          <w:lang w:eastAsia="zh-CN" w:bidi="hi-IN"/>
        </w:rPr>
        <w:t>’</w:t>
      </w:r>
      <w:r w:rsidRPr="00A42889">
        <w:rPr>
          <w:rFonts w:ascii="Times New Roman" w:eastAsia="Arial Unicode MS" w:hAnsi="Times New Roman"/>
          <w:color w:val="1F497D"/>
          <w:kern w:val="2"/>
          <w:sz w:val="24"/>
          <w:szCs w:val="24"/>
          <w:lang w:eastAsia="zh-CN" w:bidi="hi-IN"/>
        </w:rPr>
        <w:t>attività di tracciamento sui focolai familiari, con i servizi sanitari territoriali che potranno ritarare i loro interventi sulla base del carico di lavoro. Così come verranno rafforzati i controlli attraverso l</w:t>
      </w:r>
      <w:r w:rsidR="002B525C">
        <w:rPr>
          <w:rFonts w:ascii="Times New Roman" w:eastAsia="Arial Unicode MS" w:hAnsi="Times New Roman"/>
          <w:color w:val="1F497D"/>
          <w:kern w:val="2"/>
          <w:sz w:val="24"/>
          <w:szCs w:val="24"/>
          <w:lang w:eastAsia="zh-CN" w:bidi="hi-IN"/>
        </w:rPr>
        <w:t>’</w:t>
      </w:r>
      <w:r w:rsidRPr="00A42889">
        <w:rPr>
          <w:rFonts w:ascii="Times New Roman" w:eastAsia="Arial Unicode MS" w:hAnsi="Times New Roman"/>
          <w:color w:val="1F497D"/>
          <w:kern w:val="2"/>
          <w:sz w:val="24"/>
          <w:szCs w:val="24"/>
          <w:lang w:eastAsia="zh-CN" w:bidi="hi-IN"/>
        </w:rPr>
        <w:t>utilizzo di tamponi rapidi e l</w:t>
      </w:r>
      <w:r w:rsidR="002B525C">
        <w:rPr>
          <w:rFonts w:ascii="Times New Roman" w:eastAsia="Arial Unicode MS" w:hAnsi="Times New Roman"/>
          <w:color w:val="1F497D"/>
          <w:kern w:val="2"/>
          <w:sz w:val="24"/>
          <w:szCs w:val="24"/>
          <w:lang w:eastAsia="zh-CN" w:bidi="hi-IN"/>
        </w:rPr>
        <w:t>’</w:t>
      </w:r>
      <w:r w:rsidRPr="00A42889">
        <w:rPr>
          <w:rFonts w:ascii="Times New Roman" w:eastAsia="Arial Unicode MS" w:hAnsi="Times New Roman"/>
          <w:color w:val="1F497D"/>
          <w:kern w:val="2"/>
          <w:sz w:val="24"/>
          <w:szCs w:val="24"/>
          <w:lang w:eastAsia="zh-CN" w:bidi="hi-IN"/>
        </w:rPr>
        <w:t xml:space="preserve">attività di prevenzione estendendo gli screening epidemiologici, con le Regioni che potranno fare accordi con farmacie e strutture private accreditate per la realizzazione di test sierologici. Con una lettera inviata il 25 ottobre al ministro della Salute, Roberto Speranza, il Presidente Stefano </w:t>
      </w:r>
      <w:proofErr w:type="spellStart"/>
      <w:r w:rsidRPr="00A42889">
        <w:rPr>
          <w:rFonts w:ascii="Times New Roman" w:eastAsia="Arial Unicode MS" w:hAnsi="Times New Roman"/>
          <w:color w:val="1F497D"/>
          <w:kern w:val="2"/>
          <w:sz w:val="24"/>
          <w:szCs w:val="24"/>
          <w:lang w:eastAsia="zh-CN" w:bidi="hi-IN"/>
        </w:rPr>
        <w:t>Bonaccini</w:t>
      </w:r>
      <w:proofErr w:type="spellEnd"/>
      <w:r w:rsidRPr="00A42889">
        <w:rPr>
          <w:rFonts w:ascii="Times New Roman" w:eastAsia="Arial Unicode MS" w:hAnsi="Times New Roman"/>
          <w:color w:val="1F497D"/>
          <w:kern w:val="2"/>
          <w:sz w:val="24"/>
          <w:szCs w:val="24"/>
          <w:lang w:eastAsia="zh-CN" w:bidi="hi-IN"/>
        </w:rPr>
        <w:t xml:space="preserve"> definisce ambito e perimetro della proposta avanzata ieri sera al Governo in relazione all</w:t>
      </w:r>
      <w:r w:rsidR="002B525C">
        <w:rPr>
          <w:rFonts w:ascii="Times New Roman" w:eastAsia="Arial Unicode MS" w:hAnsi="Times New Roman"/>
          <w:color w:val="1F497D"/>
          <w:kern w:val="2"/>
          <w:sz w:val="24"/>
          <w:szCs w:val="24"/>
          <w:lang w:eastAsia="zh-CN" w:bidi="hi-IN"/>
        </w:rPr>
        <w:t>’</w:t>
      </w:r>
      <w:r w:rsidRPr="00A42889">
        <w:rPr>
          <w:rFonts w:ascii="Times New Roman" w:eastAsia="Arial Unicode MS" w:hAnsi="Times New Roman"/>
          <w:color w:val="1F497D"/>
          <w:kern w:val="2"/>
          <w:sz w:val="24"/>
          <w:szCs w:val="24"/>
          <w:lang w:eastAsia="zh-CN" w:bidi="hi-IN"/>
        </w:rPr>
        <w:t xml:space="preserve">attività di </w:t>
      </w:r>
      <w:proofErr w:type="spellStart"/>
      <w:r w:rsidRPr="00A42889">
        <w:rPr>
          <w:rFonts w:ascii="Times New Roman" w:eastAsia="Arial Unicode MS" w:hAnsi="Times New Roman"/>
          <w:color w:val="1F497D"/>
          <w:kern w:val="2"/>
          <w:sz w:val="24"/>
          <w:szCs w:val="24"/>
          <w:lang w:eastAsia="zh-CN" w:bidi="hi-IN"/>
        </w:rPr>
        <w:t>contact</w:t>
      </w:r>
      <w:proofErr w:type="spellEnd"/>
      <w:r w:rsidRPr="00A42889">
        <w:rPr>
          <w:rFonts w:ascii="Times New Roman" w:eastAsia="Arial Unicode MS" w:hAnsi="Times New Roman"/>
          <w:color w:val="1F497D"/>
          <w:kern w:val="2"/>
          <w:sz w:val="24"/>
          <w:szCs w:val="24"/>
          <w:lang w:eastAsia="zh-CN" w:bidi="hi-IN"/>
        </w:rPr>
        <w:t xml:space="preserve"> </w:t>
      </w:r>
      <w:proofErr w:type="spellStart"/>
      <w:r w:rsidRPr="00A42889">
        <w:rPr>
          <w:rFonts w:ascii="Times New Roman" w:eastAsia="Arial Unicode MS" w:hAnsi="Times New Roman"/>
          <w:color w:val="1F497D"/>
          <w:kern w:val="2"/>
          <w:sz w:val="24"/>
          <w:szCs w:val="24"/>
          <w:lang w:eastAsia="zh-CN" w:bidi="hi-IN"/>
        </w:rPr>
        <w:t>tracing</w:t>
      </w:r>
      <w:proofErr w:type="spellEnd"/>
      <w:r w:rsidRPr="00A42889">
        <w:rPr>
          <w:rFonts w:ascii="Times New Roman" w:eastAsia="Arial Unicode MS" w:hAnsi="Times New Roman"/>
          <w:color w:val="1F497D"/>
          <w:kern w:val="2"/>
          <w:sz w:val="24"/>
          <w:szCs w:val="24"/>
          <w:lang w:eastAsia="zh-CN" w:bidi="hi-IN"/>
        </w:rPr>
        <w:t xml:space="preserve"> dalla Conferenza delle Regioni. </w:t>
      </w:r>
      <w:hyperlink r:id="rId20" w:history="1">
        <w:r w:rsidRPr="00A42889">
          <w:rPr>
            <w:rStyle w:val="Collegamentoipertestuale"/>
            <w:rFonts w:ascii="Times New Roman" w:eastAsia="Arial Unicode MS" w:hAnsi="Times New Roman"/>
            <w:b/>
            <w:kern w:val="2"/>
            <w:sz w:val="24"/>
            <w:szCs w:val="24"/>
            <w:lang w:eastAsia="zh-CN" w:bidi="hi-IN"/>
          </w:rPr>
          <w:t>Leggi tutto</w:t>
        </w:r>
      </w:hyperlink>
      <w:r w:rsidRPr="00A42889">
        <w:rPr>
          <w:rFonts w:ascii="Times New Roman" w:eastAsia="Arial Unicode MS" w:hAnsi="Times New Roman"/>
          <w:b/>
          <w:color w:val="1F497D"/>
          <w:kern w:val="2"/>
          <w:sz w:val="24"/>
          <w:szCs w:val="24"/>
          <w:lang w:eastAsia="zh-CN" w:bidi="hi-IN"/>
        </w:rPr>
        <w:t xml:space="preserve">. </w:t>
      </w:r>
    </w:p>
    <w:p w:rsidR="00450F8D" w:rsidRPr="00A42889"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p>
    <w:p w:rsidR="00450F8D" w:rsidRPr="00A42889"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Da Regioni.it n. 3937 del 27 ottobre 2020</w:t>
      </w:r>
    </w:p>
    <w:p w:rsidR="00450F8D" w:rsidRPr="00A42889"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Pandemia: bando </w:t>
      </w:r>
      <w:proofErr w:type="spellStart"/>
      <w:r w:rsidRPr="00A42889">
        <w:rPr>
          <w:rFonts w:ascii="Times New Roman" w:eastAsia="Arial Unicode MS" w:hAnsi="Times New Roman"/>
          <w:b/>
          <w:color w:val="1F497D"/>
          <w:kern w:val="2"/>
          <w:sz w:val="24"/>
          <w:szCs w:val="24"/>
          <w:lang w:eastAsia="zh-CN" w:bidi="hi-IN"/>
        </w:rPr>
        <w:t>contact</w:t>
      </w:r>
      <w:proofErr w:type="spellEnd"/>
      <w:r w:rsidRPr="00A42889">
        <w:rPr>
          <w:rFonts w:ascii="Times New Roman" w:eastAsia="Arial Unicode MS" w:hAnsi="Times New Roman"/>
          <w:b/>
          <w:color w:val="1F497D"/>
          <w:kern w:val="2"/>
          <w:sz w:val="24"/>
          <w:szCs w:val="24"/>
          <w:lang w:eastAsia="zh-CN" w:bidi="hi-IN"/>
        </w:rPr>
        <w:t xml:space="preserve"> </w:t>
      </w:r>
      <w:proofErr w:type="spellStart"/>
      <w:r w:rsidRPr="00A42889">
        <w:rPr>
          <w:rFonts w:ascii="Times New Roman" w:eastAsia="Arial Unicode MS" w:hAnsi="Times New Roman"/>
          <w:b/>
          <w:color w:val="1F497D"/>
          <w:kern w:val="2"/>
          <w:sz w:val="24"/>
          <w:szCs w:val="24"/>
          <w:lang w:eastAsia="zh-CN" w:bidi="hi-IN"/>
        </w:rPr>
        <w:t>tracing</w:t>
      </w:r>
      <w:proofErr w:type="spellEnd"/>
      <w:r w:rsidRPr="00A42889">
        <w:rPr>
          <w:rFonts w:ascii="Times New Roman" w:eastAsia="Arial Unicode MS" w:hAnsi="Times New Roman"/>
          <w:b/>
          <w:color w:val="1F497D"/>
          <w:kern w:val="2"/>
          <w:sz w:val="24"/>
          <w:szCs w:val="24"/>
          <w:lang w:eastAsia="zh-CN" w:bidi="hi-IN"/>
        </w:rPr>
        <w:t>, 49mila domande a Protezione Civile</w:t>
      </w:r>
    </w:p>
    <w:p w:rsidR="00450F8D" w:rsidRPr="00A42889" w:rsidRDefault="00450F8D" w:rsidP="00450F8D">
      <w:pPr>
        <w:widowControl w:val="0"/>
        <w:tabs>
          <w:tab w:val="left" w:pos="7371"/>
        </w:tabs>
        <w:suppressAutoHyphens/>
        <w:rPr>
          <w:rFonts w:ascii="Times New Roman" w:eastAsia="Arial Unicode MS" w:hAnsi="Times New Roman"/>
          <w:color w:val="1F497D"/>
          <w:kern w:val="2"/>
          <w:sz w:val="24"/>
          <w:szCs w:val="24"/>
          <w:lang w:eastAsia="zh-CN" w:bidi="hi-IN"/>
        </w:rPr>
      </w:pPr>
      <w:r w:rsidRPr="00A42889">
        <w:rPr>
          <w:rFonts w:ascii="Times New Roman" w:eastAsia="Arial Unicode MS" w:hAnsi="Times New Roman"/>
          <w:color w:val="1F497D"/>
          <w:kern w:val="2"/>
          <w:sz w:val="24"/>
          <w:szCs w:val="24"/>
          <w:lang w:eastAsia="zh-CN" w:bidi="hi-IN"/>
        </w:rPr>
        <w:t>Sono 49mila gli italiani che hanno inviato la loro candidatura per il bando della Protezione Civile per rafforzare l</w:t>
      </w:r>
      <w:r w:rsidR="002B525C">
        <w:rPr>
          <w:rFonts w:ascii="Times New Roman" w:eastAsia="Arial Unicode MS" w:hAnsi="Times New Roman"/>
          <w:color w:val="1F497D"/>
          <w:kern w:val="2"/>
          <w:sz w:val="24"/>
          <w:szCs w:val="24"/>
          <w:lang w:eastAsia="zh-CN" w:bidi="hi-IN"/>
        </w:rPr>
        <w:t>’</w:t>
      </w:r>
      <w:r w:rsidRPr="00A42889">
        <w:rPr>
          <w:rFonts w:ascii="Times New Roman" w:eastAsia="Arial Unicode MS" w:hAnsi="Times New Roman"/>
          <w:color w:val="1F497D"/>
          <w:kern w:val="2"/>
          <w:sz w:val="24"/>
          <w:szCs w:val="24"/>
          <w:lang w:eastAsia="zh-CN" w:bidi="hi-IN"/>
        </w:rPr>
        <w:t xml:space="preserve">attività di </w:t>
      </w:r>
      <w:proofErr w:type="spellStart"/>
      <w:r w:rsidRPr="00A42889">
        <w:rPr>
          <w:rFonts w:ascii="Times New Roman" w:eastAsia="Arial Unicode MS" w:hAnsi="Times New Roman"/>
          <w:color w:val="1F497D"/>
          <w:kern w:val="2"/>
          <w:sz w:val="24"/>
          <w:szCs w:val="24"/>
          <w:lang w:eastAsia="zh-CN" w:bidi="hi-IN"/>
        </w:rPr>
        <w:t>contact</w:t>
      </w:r>
      <w:proofErr w:type="spellEnd"/>
      <w:r w:rsidRPr="00A42889">
        <w:rPr>
          <w:rFonts w:ascii="Times New Roman" w:eastAsia="Arial Unicode MS" w:hAnsi="Times New Roman"/>
          <w:color w:val="1F497D"/>
          <w:kern w:val="2"/>
          <w:sz w:val="24"/>
          <w:szCs w:val="24"/>
          <w:lang w:eastAsia="zh-CN" w:bidi="hi-IN"/>
        </w:rPr>
        <w:t xml:space="preserve"> </w:t>
      </w:r>
      <w:proofErr w:type="spellStart"/>
      <w:r w:rsidRPr="00A42889">
        <w:rPr>
          <w:rFonts w:ascii="Times New Roman" w:eastAsia="Arial Unicode MS" w:hAnsi="Times New Roman"/>
          <w:color w:val="1F497D"/>
          <w:kern w:val="2"/>
          <w:sz w:val="24"/>
          <w:szCs w:val="24"/>
          <w:lang w:eastAsia="zh-CN" w:bidi="hi-IN"/>
        </w:rPr>
        <w:t>tracing</w:t>
      </w:r>
      <w:proofErr w:type="spellEnd"/>
      <w:r w:rsidRPr="00A42889">
        <w:rPr>
          <w:rFonts w:ascii="Times New Roman" w:eastAsia="Arial Unicode MS" w:hAnsi="Times New Roman"/>
          <w:color w:val="1F497D"/>
          <w:kern w:val="2"/>
          <w:sz w:val="24"/>
          <w:szCs w:val="24"/>
          <w:lang w:eastAsia="zh-CN" w:bidi="hi-IN"/>
        </w:rPr>
        <w:t xml:space="preserve">, di tracciamento sanitario dovuto alla pandemia. Sono arrivate candidature da 9.282 medici, 2.717 infermieri, 1.982 assistenti, 8.210 studenti e 26.545 amministrativi. Oltre il 60% delle candidature sono arrivate da donne, con punte di quasi il 75% tra </w:t>
      </w:r>
      <w:r w:rsidRPr="00A42889">
        <w:rPr>
          <w:rFonts w:ascii="Times New Roman" w:eastAsia="Arial Unicode MS" w:hAnsi="Times New Roman"/>
          <w:color w:val="1F497D"/>
          <w:kern w:val="2"/>
          <w:sz w:val="24"/>
          <w:szCs w:val="24"/>
          <w:lang w:eastAsia="zh-CN" w:bidi="hi-IN"/>
        </w:rPr>
        <w:lastRenderedPageBreak/>
        <w:t>gli studenti e del 70% tra gli infermieri. Il Dipartimento della Protezione Civile redigerà ora un elenco su base regionale che sarà trasmesso alle Regioni che provvederanno al conferimento degli incarichi, ricordando che si parte da una richiesta per 2mila operatori (1.500 unità tra personale medico e sanitario e 500 addetti all</w:t>
      </w:r>
      <w:r w:rsidR="002B525C">
        <w:rPr>
          <w:rFonts w:ascii="Times New Roman" w:eastAsia="Arial Unicode MS" w:hAnsi="Times New Roman"/>
          <w:color w:val="1F497D"/>
          <w:kern w:val="2"/>
          <w:sz w:val="24"/>
          <w:szCs w:val="24"/>
          <w:lang w:eastAsia="zh-CN" w:bidi="hi-IN"/>
        </w:rPr>
        <w:t>’</w:t>
      </w:r>
      <w:r w:rsidRPr="00A42889">
        <w:rPr>
          <w:rFonts w:ascii="Times New Roman" w:eastAsia="Arial Unicode MS" w:hAnsi="Times New Roman"/>
          <w:color w:val="1F497D"/>
          <w:kern w:val="2"/>
          <w:sz w:val="24"/>
          <w:szCs w:val="24"/>
          <w:lang w:eastAsia="zh-CN" w:bidi="hi-IN"/>
        </w:rPr>
        <w:t xml:space="preserve">attività amministrativa). </w:t>
      </w:r>
    </w:p>
    <w:p w:rsidR="00450F8D" w:rsidRPr="00A42889"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p>
    <w:p w:rsidR="00450F8D" w:rsidRPr="00A42889"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Da Regioni.it n. 3938 del 28 ottobre 2020</w:t>
      </w:r>
    </w:p>
    <w:p w:rsidR="00450F8D" w:rsidRPr="00A42889" w:rsidRDefault="00450F8D" w:rsidP="00450F8D">
      <w:pPr>
        <w:widowControl w:val="0"/>
        <w:tabs>
          <w:tab w:val="left" w:pos="7371"/>
        </w:tabs>
        <w:suppressAutoHyphens/>
        <w:rPr>
          <w:rFonts w:ascii="Times New Roman" w:eastAsia="Arial Unicode MS" w:hAnsi="Times New Roman"/>
          <w:color w:val="1F497D"/>
          <w:kern w:val="2"/>
          <w:sz w:val="24"/>
          <w:szCs w:val="24"/>
          <w:lang w:eastAsia="zh-CN" w:bidi="hi-IN"/>
        </w:rPr>
      </w:pPr>
      <w:r w:rsidRPr="00A42889">
        <w:rPr>
          <w:rFonts w:ascii="Times New Roman" w:eastAsia="Arial Unicode MS" w:hAnsi="Times New Roman"/>
          <w:color w:val="1F497D"/>
          <w:kern w:val="2"/>
          <w:sz w:val="24"/>
          <w:szCs w:val="24"/>
          <w:lang w:eastAsia="zh-CN" w:bidi="hi-IN"/>
        </w:rPr>
        <w:t>Pandemia: accordo Regioni con medici di medicina generale e pediatri per eseguire i tamponi</w:t>
      </w:r>
    </w:p>
    <w:p w:rsidR="00450F8D" w:rsidRPr="00A42889" w:rsidRDefault="002B525C" w:rsidP="00450F8D">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w:t>
      </w:r>
      <w:r w:rsidR="00450F8D" w:rsidRPr="00A42889">
        <w:rPr>
          <w:rFonts w:ascii="Times New Roman" w:eastAsia="Arial Unicode MS" w:hAnsi="Times New Roman"/>
          <w:color w:val="1F497D"/>
          <w:kern w:val="2"/>
          <w:sz w:val="24"/>
          <w:szCs w:val="24"/>
          <w:lang w:eastAsia="zh-CN" w:bidi="hi-IN"/>
        </w:rPr>
        <w:t>Dal 28 ottobre l</w:t>
      </w:r>
      <w:r>
        <w:rPr>
          <w:rFonts w:ascii="Times New Roman" w:eastAsia="Arial Unicode MS" w:hAnsi="Times New Roman"/>
          <w:color w:val="1F497D"/>
          <w:kern w:val="2"/>
          <w:sz w:val="24"/>
          <w:szCs w:val="24"/>
          <w:lang w:eastAsia="zh-CN" w:bidi="hi-IN"/>
        </w:rPr>
        <w:t>’</w:t>
      </w:r>
      <w:r w:rsidR="00450F8D" w:rsidRPr="00A42889">
        <w:rPr>
          <w:rFonts w:ascii="Times New Roman" w:eastAsia="Arial Unicode MS" w:hAnsi="Times New Roman"/>
          <w:color w:val="1F497D"/>
          <w:kern w:val="2"/>
          <w:sz w:val="24"/>
          <w:szCs w:val="24"/>
          <w:lang w:eastAsia="zh-CN" w:bidi="hi-IN"/>
        </w:rPr>
        <w:t xml:space="preserve">esecuzione in modo rapido e in piena sicurezza dei test antigenici di accertamento del </w:t>
      </w:r>
      <w:proofErr w:type="spellStart"/>
      <w:r w:rsidR="00450F8D" w:rsidRPr="00A42889">
        <w:rPr>
          <w:rFonts w:ascii="Times New Roman" w:eastAsia="Arial Unicode MS" w:hAnsi="Times New Roman"/>
          <w:color w:val="1F497D"/>
          <w:kern w:val="2"/>
          <w:sz w:val="24"/>
          <w:szCs w:val="24"/>
          <w:lang w:eastAsia="zh-CN" w:bidi="hi-IN"/>
        </w:rPr>
        <w:t>Covid</w:t>
      </w:r>
      <w:proofErr w:type="spellEnd"/>
      <w:r w:rsidR="00450F8D" w:rsidRPr="00A42889">
        <w:rPr>
          <w:rFonts w:ascii="Times New Roman" w:eastAsia="Arial Unicode MS" w:hAnsi="Times New Roman"/>
          <w:color w:val="1F497D"/>
          <w:kern w:val="2"/>
          <w:sz w:val="24"/>
          <w:szCs w:val="24"/>
          <w:lang w:eastAsia="zh-CN" w:bidi="hi-IN"/>
        </w:rPr>
        <w:t xml:space="preserve"> è potenziato dal fondamentale contributo dei medici di medicina generale e con quelli dei pediatri</w:t>
      </w:r>
      <w:r>
        <w:rPr>
          <w:rFonts w:ascii="Times New Roman" w:eastAsia="Arial Unicode MS" w:hAnsi="Times New Roman"/>
          <w:color w:val="1F497D"/>
          <w:kern w:val="2"/>
          <w:sz w:val="24"/>
          <w:szCs w:val="24"/>
          <w:lang w:eastAsia="zh-CN" w:bidi="hi-IN"/>
        </w:rPr>
        <w:t>”</w:t>
      </w:r>
      <w:r w:rsidR="00450F8D" w:rsidRPr="00A42889">
        <w:rPr>
          <w:rFonts w:ascii="Times New Roman" w:eastAsia="Arial Unicode MS" w:hAnsi="Times New Roman"/>
          <w:color w:val="1F497D"/>
          <w:kern w:val="2"/>
          <w:sz w:val="24"/>
          <w:szCs w:val="24"/>
          <w:lang w:eastAsia="zh-CN" w:bidi="hi-IN"/>
        </w:rPr>
        <w:t xml:space="preserve">. Lo annuncia il Presidente del Comitato di Settore Regioni Sanità, Davide </w:t>
      </w:r>
      <w:proofErr w:type="spellStart"/>
      <w:r w:rsidR="00450F8D" w:rsidRPr="00A42889">
        <w:rPr>
          <w:rFonts w:ascii="Times New Roman" w:eastAsia="Arial Unicode MS" w:hAnsi="Times New Roman"/>
          <w:color w:val="1F497D"/>
          <w:kern w:val="2"/>
          <w:sz w:val="24"/>
          <w:szCs w:val="24"/>
          <w:lang w:eastAsia="zh-CN" w:bidi="hi-IN"/>
        </w:rPr>
        <w:t>Caparini</w:t>
      </w:r>
      <w:proofErr w:type="spellEnd"/>
      <w:r w:rsidR="00450F8D" w:rsidRPr="00A42889">
        <w:rPr>
          <w:rFonts w:ascii="Times New Roman" w:eastAsia="Arial Unicode MS" w:hAnsi="Times New Roman"/>
          <w:color w:val="1F497D"/>
          <w:kern w:val="2"/>
          <w:sz w:val="24"/>
          <w:szCs w:val="24"/>
          <w:lang w:eastAsia="zh-CN" w:bidi="hi-IN"/>
        </w:rPr>
        <w:t>, spiegando che è stato sottoscritto con le rappresentanze sindacali di categoria l</w:t>
      </w:r>
      <w:r>
        <w:rPr>
          <w:rFonts w:ascii="Times New Roman" w:eastAsia="Arial Unicode MS" w:hAnsi="Times New Roman"/>
          <w:color w:val="1F497D"/>
          <w:kern w:val="2"/>
          <w:sz w:val="24"/>
          <w:szCs w:val="24"/>
          <w:lang w:eastAsia="zh-CN" w:bidi="hi-IN"/>
        </w:rPr>
        <w:t>’</w:t>
      </w:r>
      <w:r w:rsidR="00450F8D" w:rsidRPr="00A42889">
        <w:rPr>
          <w:rFonts w:ascii="Times New Roman" w:eastAsia="Arial Unicode MS" w:hAnsi="Times New Roman"/>
          <w:color w:val="1F497D"/>
          <w:kern w:val="2"/>
          <w:sz w:val="24"/>
          <w:szCs w:val="24"/>
          <w:lang w:eastAsia="zh-CN" w:bidi="hi-IN"/>
        </w:rPr>
        <w:t>accordo collettivo nazionale stralcio per il rafforzamento delle attività territoriali di diagnostica di primo livello e di prevenzione della trasmissione di Sars-Cov-2.</w:t>
      </w:r>
      <w:r w:rsidR="00450F8D" w:rsidRPr="00A42889">
        <w:rPr>
          <w:rFonts w:ascii="Times New Roman" w:eastAsia="Arial Unicode MS" w:hAnsi="Times New Roman"/>
          <w:b/>
          <w:color w:val="1F497D"/>
          <w:kern w:val="2"/>
          <w:sz w:val="24"/>
          <w:szCs w:val="24"/>
          <w:lang w:eastAsia="zh-CN" w:bidi="hi-IN"/>
        </w:rPr>
        <w:t xml:space="preserve"> </w:t>
      </w:r>
      <w:hyperlink r:id="rId21" w:history="1">
        <w:r w:rsidR="00450F8D" w:rsidRPr="00A42889">
          <w:rPr>
            <w:rStyle w:val="Collegamentoipertestuale"/>
            <w:rFonts w:ascii="Times New Roman" w:eastAsia="Arial Unicode MS" w:hAnsi="Times New Roman"/>
            <w:b/>
            <w:kern w:val="2"/>
            <w:sz w:val="24"/>
            <w:szCs w:val="24"/>
            <w:lang w:eastAsia="zh-CN" w:bidi="hi-IN"/>
          </w:rPr>
          <w:t>Leggi tutto</w:t>
        </w:r>
      </w:hyperlink>
      <w:r w:rsidR="00450F8D" w:rsidRPr="00A42889">
        <w:rPr>
          <w:rFonts w:ascii="Times New Roman" w:eastAsia="Arial Unicode MS" w:hAnsi="Times New Roman"/>
          <w:b/>
          <w:color w:val="1F497D"/>
          <w:kern w:val="2"/>
          <w:sz w:val="24"/>
          <w:szCs w:val="24"/>
          <w:lang w:eastAsia="zh-CN" w:bidi="hi-IN"/>
        </w:rPr>
        <w:t xml:space="preserve">. </w:t>
      </w:r>
    </w:p>
    <w:p w:rsidR="00450F8D"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p>
    <w:p w:rsidR="00450F8D" w:rsidRPr="00A42889"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Da Regioni</w:t>
      </w:r>
      <w:r>
        <w:rPr>
          <w:rFonts w:ascii="Times New Roman" w:eastAsia="Arial Unicode MS" w:hAnsi="Times New Roman"/>
          <w:b/>
          <w:color w:val="1F497D"/>
          <w:kern w:val="2"/>
          <w:sz w:val="24"/>
          <w:szCs w:val="24"/>
          <w:lang w:eastAsia="zh-CN" w:bidi="hi-IN"/>
        </w:rPr>
        <w:t>.it n. 3943</w:t>
      </w:r>
      <w:r w:rsidRPr="00A42889">
        <w:rPr>
          <w:rFonts w:ascii="Times New Roman" w:eastAsia="Arial Unicode MS" w:hAnsi="Times New Roman"/>
          <w:b/>
          <w:color w:val="1F497D"/>
          <w:kern w:val="2"/>
          <w:sz w:val="24"/>
          <w:szCs w:val="24"/>
          <w:lang w:eastAsia="zh-CN" w:bidi="hi-IN"/>
        </w:rPr>
        <w:t xml:space="preserve"> del </w:t>
      </w:r>
      <w:r>
        <w:rPr>
          <w:rFonts w:ascii="Times New Roman" w:eastAsia="Arial Unicode MS" w:hAnsi="Times New Roman"/>
          <w:b/>
          <w:color w:val="1F497D"/>
          <w:kern w:val="2"/>
          <w:sz w:val="24"/>
          <w:szCs w:val="24"/>
          <w:lang w:eastAsia="zh-CN" w:bidi="hi-IN"/>
        </w:rPr>
        <w:t>4 novem</w:t>
      </w:r>
      <w:r w:rsidRPr="00A42889">
        <w:rPr>
          <w:rFonts w:ascii="Times New Roman" w:eastAsia="Arial Unicode MS" w:hAnsi="Times New Roman"/>
          <w:b/>
          <w:color w:val="1F497D"/>
          <w:kern w:val="2"/>
          <w:sz w:val="24"/>
          <w:szCs w:val="24"/>
          <w:lang w:eastAsia="zh-CN" w:bidi="hi-IN"/>
        </w:rPr>
        <w:t>bre 2020</w:t>
      </w:r>
    </w:p>
    <w:p w:rsidR="00450F8D" w:rsidRPr="00451A07"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r w:rsidRPr="00451A07">
        <w:rPr>
          <w:rFonts w:ascii="Times New Roman" w:eastAsia="Arial Unicode MS" w:hAnsi="Times New Roman"/>
          <w:b/>
          <w:color w:val="1F497D"/>
          <w:kern w:val="2"/>
          <w:sz w:val="24"/>
          <w:szCs w:val="24"/>
          <w:lang w:eastAsia="zh-CN" w:bidi="hi-IN"/>
        </w:rPr>
        <w:t xml:space="preserve">Pandemia: il parere delle Regioni sul </w:t>
      </w:r>
      <w:proofErr w:type="spellStart"/>
      <w:r w:rsidRPr="00451A07">
        <w:rPr>
          <w:rFonts w:ascii="Times New Roman" w:eastAsia="Arial Unicode MS" w:hAnsi="Times New Roman"/>
          <w:b/>
          <w:color w:val="1F497D"/>
          <w:kern w:val="2"/>
          <w:sz w:val="24"/>
          <w:szCs w:val="24"/>
          <w:lang w:eastAsia="zh-CN" w:bidi="hi-IN"/>
        </w:rPr>
        <w:t>Dpcm</w:t>
      </w:r>
      <w:proofErr w:type="spellEnd"/>
    </w:p>
    <w:p w:rsidR="00450F8D"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r w:rsidRPr="00451A07">
        <w:rPr>
          <w:rFonts w:ascii="Times New Roman" w:eastAsia="Arial Unicode MS" w:hAnsi="Times New Roman"/>
          <w:color w:val="1F497D"/>
          <w:kern w:val="2"/>
          <w:sz w:val="24"/>
          <w:szCs w:val="24"/>
          <w:lang w:eastAsia="zh-CN" w:bidi="hi-IN"/>
        </w:rPr>
        <w:t xml:space="preserve">Il Presidente della Conferenza delle Regioni e delle Province autonome, Stefano </w:t>
      </w:r>
      <w:proofErr w:type="spellStart"/>
      <w:r w:rsidRPr="00451A07">
        <w:rPr>
          <w:rFonts w:ascii="Times New Roman" w:eastAsia="Arial Unicode MS" w:hAnsi="Times New Roman"/>
          <w:color w:val="1F497D"/>
          <w:kern w:val="2"/>
          <w:sz w:val="24"/>
          <w:szCs w:val="24"/>
          <w:lang w:eastAsia="zh-CN" w:bidi="hi-IN"/>
        </w:rPr>
        <w:t>Bonaccini</w:t>
      </w:r>
      <w:proofErr w:type="spellEnd"/>
      <w:r w:rsidRPr="00451A07">
        <w:rPr>
          <w:rFonts w:ascii="Times New Roman" w:eastAsia="Arial Unicode MS" w:hAnsi="Times New Roman"/>
          <w:color w:val="1F497D"/>
          <w:kern w:val="2"/>
          <w:sz w:val="24"/>
          <w:szCs w:val="24"/>
          <w:lang w:eastAsia="zh-CN" w:bidi="hi-IN"/>
        </w:rPr>
        <w:t xml:space="preserve"> ha trasmesso ieri (3 novembre) al Governo il parere sulla bozza di DPCM relativo alle ulteriori misure urgenti per fronteggiare l</w:t>
      </w:r>
      <w:r w:rsidR="002B525C">
        <w:rPr>
          <w:rFonts w:ascii="Times New Roman" w:eastAsia="Arial Unicode MS" w:hAnsi="Times New Roman"/>
          <w:color w:val="1F497D"/>
          <w:kern w:val="2"/>
          <w:sz w:val="24"/>
          <w:szCs w:val="24"/>
          <w:lang w:eastAsia="zh-CN" w:bidi="hi-IN"/>
        </w:rPr>
        <w:t>’</w:t>
      </w:r>
      <w:r w:rsidRPr="00451A07">
        <w:rPr>
          <w:rFonts w:ascii="Times New Roman" w:eastAsia="Arial Unicode MS" w:hAnsi="Times New Roman"/>
          <w:color w:val="1F497D"/>
          <w:kern w:val="2"/>
          <w:sz w:val="24"/>
          <w:szCs w:val="24"/>
          <w:lang w:eastAsia="zh-CN" w:bidi="hi-IN"/>
        </w:rPr>
        <w:t xml:space="preserve">emergenza epidemiologica da COVID-19. </w:t>
      </w:r>
      <w:r w:rsidR="002B525C">
        <w:rPr>
          <w:rFonts w:ascii="Times New Roman" w:eastAsia="Arial Unicode MS" w:hAnsi="Times New Roman"/>
          <w:color w:val="1F497D"/>
          <w:kern w:val="2"/>
          <w:sz w:val="24"/>
          <w:szCs w:val="24"/>
          <w:lang w:eastAsia="zh-CN" w:bidi="hi-IN"/>
        </w:rPr>
        <w:t>“</w:t>
      </w:r>
      <w:r w:rsidRPr="00451A07">
        <w:rPr>
          <w:rFonts w:ascii="Times New Roman" w:eastAsia="Arial Unicode MS" w:hAnsi="Times New Roman"/>
          <w:color w:val="1F497D"/>
          <w:kern w:val="2"/>
          <w:sz w:val="24"/>
          <w:szCs w:val="24"/>
          <w:lang w:eastAsia="zh-CN" w:bidi="hi-IN"/>
        </w:rPr>
        <w:t>La seconda ondata della pandemia – si legge nel parere - sta colpendo in maniera generale tutto il territorio nazionale</w:t>
      </w:r>
      <w:r w:rsidR="002B525C">
        <w:rPr>
          <w:rFonts w:ascii="Times New Roman" w:eastAsia="Arial Unicode MS" w:hAnsi="Times New Roman"/>
          <w:color w:val="1F497D"/>
          <w:kern w:val="2"/>
          <w:sz w:val="24"/>
          <w:szCs w:val="24"/>
          <w:lang w:eastAsia="zh-CN" w:bidi="hi-IN"/>
        </w:rPr>
        <w:t>”</w:t>
      </w:r>
      <w:r w:rsidRPr="00451A07">
        <w:rPr>
          <w:rFonts w:ascii="Times New Roman" w:eastAsia="Arial Unicode MS" w:hAnsi="Times New Roman"/>
          <w:color w:val="1F497D"/>
          <w:kern w:val="2"/>
          <w:sz w:val="24"/>
          <w:szCs w:val="24"/>
          <w:lang w:eastAsia="zh-CN" w:bidi="hi-IN"/>
        </w:rPr>
        <w:t xml:space="preserve"> per questo le Regioni hanno ribadito </w:t>
      </w:r>
      <w:r w:rsidR="002B525C">
        <w:rPr>
          <w:rFonts w:ascii="Times New Roman" w:eastAsia="Arial Unicode MS" w:hAnsi="Times New Roman"/>
          <w:color w:val="1F497D"/>
          <w:kern w:val="2"/>
          <w:sz w:val="24"/>
          <w:szCs w:val="24"/>
          <w:lang w:eastAsia="zh-CN" w:bidi="hi-IN"/>
        </w:rPr>
        <w:t>“</w:t>
      </w:r>
      <w:r w:rsidRPr="00451A07">
        <w:rPr>
          <w:rFonts w:ascii="Times New Roman" w:eastAsia="Arial Unicode MS" w:hAnsi="Times New Roman"/>
          <w:color w:val="1F497D"/>
          <w:kern w:val="2"/>
          <w:sz w:val="24"/>
          <w:szCs w:val="24"/>
          <w:lang w:eastAsia="zh-CN" w:bidi="hi-IN"/>
        </w:rPr>
        <w:t>la richiesta di univoche misure nazionali ed, in via integrativa, provvedimenti più restrittivi di livello regionale e locale</w:t>
      </w:r>
      <w:r w:rsidR="002B525C">
        <w:rPr>
          <w:rFonts w:ascii="Times New Roman" w:eastAsia="Arial Unicode MS" w:hAnsi="Times New Roman"/>
          <w:color w:val="1F497D"/>
          <w:kern w:val="2"/>
          <w:sz w:val="24"/>
          <w:szCs w:val="24"/>
          <w:lang w:eastAsia="zh-CN" w:bidi="hi-IN"/>
        </w:rPr>
        <w:t>”</w:t>
      </w:r>
      <w:r w:rsidRPr="00451A07">
        <w:rPr>
          <w:rFonts w:ascii="Times New Roman" w:eastAsia="Arial Unicode MS" w:hAnsi="Times New Roman"/>
          <w:color w:val="1F497D"/>
          <w:kern w:val="2"/>
          <w:sz w:val="24"/>
          <w:szCs w:val="24"/>
          <w:lang w:eastAsia="zh-CN" w:bidi="hi-IN"/>
        </w:rPr>
        <w:t xml:space="preserve">. Nel provvedimento ci sono misure che </w:t>
      </w:r>
      <w:r w:rsidR="002B525C">
        <w:rPr>
          <w:rFonts w:ascii="Times New Roman" w:eastAsia="Arial Unicode MS" w:hAnsi="Times New Roman"/>
          <w:color w:val="1F497D"/>
          <w:kern w:val="2"/>
          <w:sz w:val="24"/>
          <w:szCs w:val="24"/>
          <w:lang w:eastAsia="zh-CN" w:bidi="hi-IN"/>
        </w:rPr>
        <w:t>“</w:t>
      </w:r>
      <w:r w:rsidRPr="00451A07">
        <w:rPr>
          <w:rFonts w:ascii="Times New Roman" w:eastAsia="Arial Unicode MS" w:hAnsi="Times New Roman"/>
          <w:color w:val="1F497D"/>
          <w:kern w:val="2"/>
          <w:sz w:val="24"/>
          <w:szCs w:val="24"/>
          <w:lang w:eastAsia="zh-CN" w:bidi="hi-IN"/>
        </w:rPr>
        <w:t>destano forti perplessità e preoccupazione</w:t>
      </w:r>
      <w:r w:rsidR="002B525C">
        <w:rPr>
          <w:rFonts w:ascii="Times New Roman" w:eastAsia="Arial Unicode MS" w:hAnsi="Times New Roman"/>
          <w:color w:val="1F497D"/>
          <w:kern w:val="2"/>
          <w:sz w:val="24"/>
          <w:szCs w:val="24"/>
          <w:lang w:eastAsia="zh-CN" w:bidi="hi-IN"/>
        </w:rPr>
        <w:t>”</w:t>
      </w:r>
      <w:r w:rsidRPr="00451A07">
        <w:rPr>
          <w:rFonts w:ascii="Times New Roman" w:eastAsia="Arial Unicode MS" w:hAnsi="Times New Roman"/>
          <w:color w:val="1F497D"/>
          <w:kern w:val="2"/>
          <w:sz w:val="24"/>
          <w:szCs w:val="24"/>
          <w:lang w:eastAsia="zh-CN" w:bidi="hi-IN"/>
        </w:rPr>
        <w:t xml:space="preserve"> e che </w:t>
      </w:r>
      <w:r w:rsidR="002B525C">
        <w:rPr>
          <w:rFonts w:ascii="Times New Roman" w:eastAsia="Arial Unicode MS" w:hAnsi="Times New Roman"/>
          <w:color w:val="1F497D"/>
          <w:kern w:val="2"/>
          <w:sz w:val="24"/>
          <w:szCs w:val="24"/>
          <w:lang w:eastAsia="zh-CN" w:bidi="hi-IN"/>
        </w:rPr>
        <w:t>“</w:t>
      </w:r>
      <w:r w:rsidRPr="00451A07">
        <w:rPr>
          <w:rFonts w:ascii="Times New Roman" w:eastAsia="Arial Unicode MS" w:hAnsi="Times New Roman"/>
          <w:color w:val="1F497D"/>
          <w:kern w:val="2"/>
          <w:sz w:val="24"/>
          <w:szCs w:val="24"/>
          <w:lang w:eastAsia="zh-CN" w:bidi="hi-IN"/>
        </w:rPr>
        <w:t>comprimono ruolo e compiti delle Regioni</w:t>
      </w:r>
      <w:r w:rsidR="002B525C">
        <w:rPr>
          <w:rFonts w:ascii="Times New Roman" w:eastAsia="Arial Unicode MS" w:hAnsi="Times New Roman"/>
          <w:color w:val="1F497D"/>
          <w:kern w:val="2"/>
          <w:sz w:val="24"/>
          <w:szCs w:val="24"/>
          <w:lang w:eastAsia="zh-CN" w:bidi="hi-IN"/>
        </w:rPr>
        <w:t>”</w:t>
      </w:r>
      <w:r w:rsidRPr="00451A07">
        <w:rPr>
          <w:rFonts w:ascii="Times New Roman" w:eastAsia="Arial Unicode MS" w:hAnsi="Times New Roman"/>
          <w:color w:val="1F497D"/>
          <w:kern w:val="2"/>
          <w:sz w:val="24"/>
          <w:szCs w:val="24"/>
          <w:lang w:eastAsia="zh-CN" w:bidi="hi-IN"/>
        </w:rPr>
        <w:t xml:space="preserve">, attribuendo </w:t>
      </w:r>
      <w:r w:rsidR="002B525C">
        <w:rPr>
          <w:rFonts w:ascii="Times New Roman" w:eastAsia="Arial Unicode MS" w:hAnsi="Times New Roman"/>
          <w:color w:val="1F497D"/>
          <w:kern w:val="2"/>
          <w:sz w:val="24"/>
          <w:szCs w:val="24"/>
          <w:lang w:eastAsia="zh-CN" w:bidi="hi-IN"/>
        </w:rPr>
        <w:t>“</w:t>
      </w:r>
      <w:r w:rsidRPr="00451A07">
        <w:rPr>
          <w:rFonts w:ascii="Times New Roman" w:eastAsia="Arial Unicode MS" w:hAnsi="Times New Roman"/>
          <w:color w:val="1F497D"/>
          <w:kern w:val="2"/>
          <w:sz w:val="24"/>
          <w:szCs w:val="24"/>
          <w:lang w:eastAsia="zh-CN" w:bidi="hi-IN"/>
        </w:rPr>
        <w:t xml:space="preserve">al Governo ogni scelta e decisione sulla base delle valutazioni svolte dagli organismi tecnici. </w:t>
      </w:r>
      <w:hyperlink r:id="rId22" w:history="1">
        <w:r w:rsidRPr="00451A0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450F8D"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p>
    <w:p w:rsidR="00450F8D" w:rsidRPr="00A42889"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Da Regioni</w:t>
      </w:r>
      <w:r>
        <w:rPr>
          <w:rFonts w:ascii="Times New Roman" w:eastAsia="Arial Unicode MS" w:hAnsi="Times New Roman"/>
          <w:b/>
          <w:color w:val="1F497D"/>
          <w:kern w:val="2"/>
          <w:sz w:val="24"/>
          <w:szCs w:val="24"/>
          <w:lang w:eastAsia="zh-CN" w:bidi="hi-IN"/>
        </w:rPr>
        <w:t>.it n. 3944</w:t>
      </w:r>
      <w:r w:rsidRPr="00A42889">
        <w:rPr>
          <w:rFonts w:ascii="Times New Roman" w:eastAsia="Arial Unicode MS" w:hAnsi="Times New Roman"/>
          <w:b/>
          <w:color w:val="1F497D"/>
          <w:kern w:val="2"/>
          <w:sz w:val="24"/>
          <w:szCs w:val="24"/>
          <w:lang w:eastAsia="zh-CN" w:bidi="hi-IN"/>
        </w:rPr>
        <w:t xml:space="preserve"> del </w:t>
      </w:r>
      <w:r>
        <w:rPr>
          <w:rFonts w:ascii="Times New Roman" w:eastAsia="Arial Unicode MS" w:hAnsi="Times New Roman"/>
          <w:b/>
          <w:color w:val="1F497D"/>
          <w:kern w:val="2"/>
          <w:sz w:val="24"/>
          <w:szCs w:val="24"/>
          <w:lang w:eastAsia="zh-CN" w:bidi="hi-IN"/>
        </w:rPr>
        <w:t>5 novem</w:t>
      </w:r>
      <w:r w:rsidRPr="00A42889">
        <w:rPr>
          <w:rFonts w:ascii="Times New Roman" w:eastAsia="Arial Unicode MS" w:hAnsi="Times New Roman"/>
          <w:b/>
          <w:color w:val="1F497D"/>
          <w:kern w:val="2"/>
          <w:sz w:val="24"/>
          <w:szCs w:val="24"/>
          <w:lang w:eastAsia="zh-CN" w:bidi="hi-IN"/>
        </w:rPr>
        <w:t>bre 2020</w:t>
      </w:r>
    </w:p>
    <w:p w:rsidR="00450F8D" w:rsidRPr="00804085"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r w:rsidRPr="00804085">
        <w:rPr>
          <w:rFonts w:ascii="Times New Roman" w:eastAsia="Arial Unicode MS" w:hAnsi="Times New Roman"/>
          <w:b/>
          <w:color w:val="1F497D"/>
          <w:kern w:val="2"/>
          <w:sz w:val="24"/>
          <w:szCs w:val="24"/>
          <w:lang w:eastAsia="zh-CN" w:bidi="hi-IN"/>
        </w:rPr>
        <w:t>Pandemia e richiesta chiarimenti su metodo fasce regionali</w:t>
      </w:r>
    </w:p>
    <w:p w:rsidR="00450F8D" w:rsidRDefault="002B525C" w:rsidP="00450F8D">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w:t>
      </w:r>
      <w:r w:rsidR="00450F8D" w:rsidRPr="00FE35E2">
        <w:rPr>
          <w:rFonts w:ascii="Times New Roman" w:eastAsia="Arial Unicode MS" w:hAnsi="Times New Roman"/>
          <w:color w:val="1F497D"/>
          <w:kern w:val="2"/>
          <w:sz w:val="24"/>
          <w:szCs w:val="24"/>
          <w:lang w:eastAsia="zh-CN" w:bidi="hi-IN"/>
        </w:rPr>
        <w:t xml:space="preserve">Rimango convinto della necessità di misure nazionali unitarie, anche più rigorose, per una azione più efficace di contrasto al </w:t>
      </w:r>
      <w:proofErr w:type="spellStart"/>
      <w:r w:rsidR="00450F8D" w:rsidRPr="00FE35E2">
        <w:rPr>
          <w:rFonts w:ascii="Times New Roman" w:eastAsia="Arial Unicode MS" w:hAnsi="Times New Roman"/>
          <w:color w:val="1F497D"/>
          <w:kern w:val="2"/>
          <w:sz w:val="24"/>
          <w:szCs w:val="24"/>
          <w:lang w:eastAsia="zh-CN" w:bidi="hi-IN"/>
        </w:rPr>
        <w:t>Covid</w:t>
      </w:r>
      <w:proofErr w:type="spellEnd"/>
      <w:r w:rsidR="00450F8D" w:rsidRPr="00FE35E2">
        <w:rPr>
          <w:rFonts w:ascii="Times New Roman" w:eastAsia="Arial Unicode MS" w:hAnsi="Times New Roman"/>
          <w:color w:val="1F497D"/>
          <w:kern w:val="2"/>
          <w:sz w:val="24"/>
          <w:szCs w:val="24"/>
          <w:lang w:eastAsia="zh-CN" w:bidi="hi-IN"/>
        </w:rPr>
        <w:t>, a fronte di una diffusione sostanzialmente omogenea del contagio</w:t>
      </w:r>
      <w:r>
        <w:rPr>
          <w:rFonts w:ascii="Times New Roman" w:eastAsia="Arial Unicode MS" w:hAnsi="Times New Roman"/>
          <w:color w:val="1F497D"/>
          <w:kern w:val="2"/>
          <w:sz w:val="24"/>
          <w:szCs w:val="24"/>
          <w:lang w:eastAsia="zh-CN" w:bidi="hi-IN"/>
        </w:rPr>
        <w:t>”</w:t>
      </w:r>
      <w:r w:rsidR="00450F8D" w:rsidRPr="00FE35E2">
        <w:rPr>
          <w:rFonts w:ascii="Times New Roman" w:eastAsia="Arial Unicode MS" w:hAnsi="Times New Roman"/>
          <w:color w:val="1F497D"/>
          <w:kern w:val="2"/>
          <w:sz w:val="24"/>
          <w:szCs w:val="24"/>
          <w:lang w:eastAsia="zh-CN" w:bidi="hi-IN"/>
        </w:rPr>
        <w:t xml:space="preserve">, afferma il presidente della regione Campania, Vincenzo De Luca. </w:t>
      </w:r>
      <w:r>
        <w:rPr>
          <w:rFonts w:ascii="Times New Roman" w:eastAsia="Arial Unicode MS" w:hAnsi="Times New Roman"/>
          <w:color w:val="1F497D"/>
          <w:kern w:val="2"/>
          <w:sz w:val="24"/>
          <w:szCs w:val="24"/>
          <w:lang w:eastAsia="zh-CN" w:bidi="hi-IN"/>
        </w:rPr>
        <w:t>“</w:t>
      </w:r>
      <w:r w:rsidR="00450F8D" w:rsidRPr="00FE35E2">
        <w:rPr>
          <w:rFonts w:ascii="Times New Roman" w:eastAsia="Arial Unicode MS" w:hAnsi="Times New Roman"/>
          <w:color w:val="1F497D"/>
          <w:kern w:val="2"/>
          <w:sz w:val="24"/>
          <w:szCs w:val="24"/>
          <w:lang w:eastAsia="zh-CN" w:bidi="hi-IN"/>
        </w:rPr>
        <w:t>Deve essere chiaro, aggiunge de Luca, che da oggi in poi saranno decisivi i comportamenti dei concittadini. Il contagio non scomparirà da solo. Il rischio di avere situazioni drammatiche è dietro l</w:t>
      </w:r>
      <w:r>
        <w:rPr>
          <w:rFonts w:ascii="Times New Roman" w:eastAsia="Arial Unicode MS" w:hAnsi="Times New Roman"/>
          <w:color w:val="1F497D"/>
          <w:kern w:val="2"/>
          <w:sz w:val="24"/>
          <w:szCs w:val="24"/>
          <w:lang w:eastAsia="zh-CN" w:bidi="hi-IN"/>
        </w:rPr>
        <w:t>’</w:t>
      </w:r>
      <w:r w:rsidR="00450F8D" w:rsidRPr="00FE35E2">
        <w:rPr>
          <w:rFonts w:ascii="Times New Roman" w:eastAsia="Arial Unicode MS" w:hAnsi="Times New Roman"/>
          <w:color w:val="1F497D"/>
          <w:kern w:val="2"/>
          <w:sz w:val="24"/>
          <w:szCs w:val="24"/>
          <w:lang w:eastAsia="zh-CN" w:bidi="hi-IN"/>
        </w:rPr>
        <w:t>angolo. Comportamenti irresponsabili, ancora largamente presenti nei nostri territori, rischiano di pregiudicare tutto e di far saltare due dati per noi decisivi che stiamo difendendo con l</w:t>
      </w:r>
      <w:r>
        <w:rPr>
          <w:rFonts w:ascii="Times New Roman" w:eastAsia="Arial Unicode MS" w:hAnsi="Times New Roman"/>
          <w:color w:val="1F497D"/>
          <w:kern w:val="2"/>
          <w:sz w:val="24"/>
          <w:szCs w:val="24"/>
          <w:lang w:eastAsia="zh-CN" w:bidi="hi-IN"/>
        </w:rPr>
        <w:t>’</w:t>
      </w:r>
      <w:r w:rsidR="00450F8D" w:rsidRPr="00FE35E2">
        <w:rPr>
          <w:rFonts w:ascii="Times New Roman" w:eastAsia="Arial Unicode MS" w:hAnsi="Times New Roman"/>
          <w:color w:val="1F497D"/>
          <w:kern w:val="2"/>
          <w:sz w:val="24"/>
          <w:szCs w:val="24"/>
          <w:lang w:eastAsia="zh-CN" w:bidi="hi-IN"/>
        </w:rPr>
        <w:t>impegno straordinario di tutto il personale sanitario: una presenza contenuta nelle terapie intensive, e un numero contenuto di persone che perdono la vita in relazione alla popolazione residente</w:t>
      </w:r>
      <w:r>
        <w:rPr>
          <w:rFonts w:ascii="Times New Roman" w:eastAsia="Arial Unicode MS" w:hAnsi="Times New Roman"/>
          <w:color w:val="1F497D"/>
          <w:kern w:val="2"/>
          <w:sz w:val="24"/>
          <w:szCs w:val="24"/>
          <w:lang w:eastAsia="zh-CN" w:bidi="hi-IN"/>
        </w:rPr>
        <w:t>”</w:t>
      </w:r>
      <w:r w:rsidR="00450F8D" w:rsidRPr="00FE35E2">
        <w:rPr>
          <w:rFonts w:ascii="Times New Roman" w:eastAsia="Arial Unicode MS" w:hAnsi="Times New Roman"/>
          <w:color w:val="1F497D"/>
          <w:kern w:val="2"/>
          <w:sz w:val="24"/>
          <w:szCs w:val="24"/>
          <w:lang w:eastAsia="zh-CN" w:bidi="hi-IN"/>
        </w:rPr>
        <w:t xml:space="preserve">. </w:t>
      </w:r>
      <w:r>
        <w:rPr>
          <w:rFonts w:ascii="Times New Roman" w:eastAsia="Arial Unicode MS" w:hAnsi="Times New Roman"/>
          <w:color w:val="1F497D"/>
          <w:kern w:val="2"/>
          <w:sz w:val="24"/>
          <w:szCs w:val="24"/>
          <w:lang w:eastAsia="zh-CN" w:bidi="hi-IN"/>
        </w:rPr>
        <w:t>“</w:t>
      </w:r>
      <w:r w:rsidR="00450F8D" w:rsidRPr="00FE35E2">
        <w:rPr>
          <w:rFonts w:ascii="Times New Roman" w:eastAsia="Arial Unicode MS" w:hAnsi="Times New Roman"/>
          <w:color w:val="1F497D"/>
          <w:kern w:val="2"/>
          <w:sz w:val="24"/>
          <w:szCs w:val="24"/>
          <w:lang w:eastAsia="zh-CN" w:bidi="hi-IN"/>
        </w:rPr>
        <w:t xml:space="preserve">Mi sembra di aver capito, dichiara il presidente della regione Veneto, Luca </w:t>
      </w:r>
      <w:proofErr w:type="spellStart"/>
      <w:r w:rsidR="00450F8D" w:rsidRPr="00FE35E2">
        <w:rPr>
          <w:rFonts w:ascii="Times New Roman" w:eastAsia="Arial Unicode MS" w:hAnsi="Times New Roman"/>
          <w:color w:val="1F497D"/>
          <w:kern w:val="2"/>
          <w:sz w:val="24"/>
          <w:szCs w:val="24"/>
          <w:lang w:eastAsia="zh-CN" w:bidi="hi-IN"/>
        </w:rPr>
        <w:t>Zaia</w:t>
      </w:r>
      <w:proofErr w:type="spellEnd"/>
      <w:r w:rsidR="00450F8D" w:rsidRPr="00FE35E2">
        <w:rPr>
          <w:rFonts w:ascii="Times New Roman" w:eastAsia="Arial Unicode MS" w:hAnsi="Times New Roman"/>
          <w:color w:val="1F497D"/>
          <w:kern w:val="2"/>
          <w:sz w:val="24"/>
          <w:szCs w:val="24"/>
          <w:lang w:eastAsia="zh-CN" w:bidi="hi-IN"/>
        </w:rPr>
        <w:t>, che per la classificazione di alcune regioni abbiano utilizzato i dati della settimana del 18-25 ottobre, e che ci sono state rimostranze, mi pare a ragione</w:t>
      </w:r>
      <w:r>
        <w:rPr>
          <w:rFonts w:ascii="Times New Roman" w:eastAsia="Arial Unicode MS" w:hAnsi="Times New Roman"/>
          <w:color w:val="1F497D"/>
          <w:kern w:val="2"/>
          <w:sz w:val="24"/>
          <w:szCs w:val="24"/>
          <w:lang w:eastAsia="zh-CN" w:bidi="hi-IN"/>
        </w:rPr>
        <w:t>”</w:t>
      </w:r>
      <w:r w:rsidR="00450F8D" w:rsidRPr="00FE35E2">
        <w:rPr>
          <w:rFonts w:ascii="Times New Roman" w:eastAsia="Arial Unicode MS" w:hAnsi="Times New Roman"/>
          <w:color w:val="1F497D"/>
          <w:kern w:val="2"/>
          <w:sz w:val="24"/>
          <w:szCs w:val="24"/>
          <w:lang w:eastAsia="zh-CN" w:bidi="hi-IN"/>
        </w:rPr>
        <w:t xml:space="preserve">. </w:t>
      </w:r>
      <w:hyperlink r:id="rId23" w:history="1">
        <w:r w:rsidR="00450F8D" w:rsidRPr="00FE35E2">
          <w:rPr>
            <w:rStyle w:val="Collegamentoipertestuale"/>
            <w:rFonts w:ascii="Times New Roman" w:eastAsia="Arial Unicode MS" w:hAnsi="Times New Roman"/>
            <w:b/>
            <w:kern w:val="2"/>
            <w:sz w:val="24"/>
            <w:szCs w:val="24"/>
            <w:lang w:eastAsia="zh-CN" w:bidi="hi-IN"/>
          </w:rPr>
          <w:t>Leggi tutto</w:t>
        </w:r>
      </w:hyperlink>
      <w:r w:rsidR="00450F8D">
        <w:rPr>
          <w:rFonts w:ascii="Times New Roman" w:eastAsia="Arial Unicode MS" w:hAnsi="Times New Roman"/>
          <w:b/>
          <w:color w:val="1F497D"/>
          <w:kern w:val="2"/>
          <w:sz w:val="24"/>
          <w:szCs w:val="24"/>
          <w:lang w:eastAsia="zh-CN" w:bidi="hi-IN"/>
        </w:rPr>
        <w:t xml:space="preserve">. </w:t>
      </w:r>
    </w:p>
    <w:p w:rsidR="00450F8D"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p>
    <w:p w:rsidR="00450F8D" w:rsidRPr="00A42889"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Da Regioni</w:t>
      </w:r>
      <w:r>
        <w:rPr>
          <w:rFonts w:ascii="Times New Roman" w:eastAsia="Arial Unicode MS" w:hAnsi="Times New Roman"/>
          <w:b/>
          <w:color w:val="1F497D"/>
          <w:kern w:val="2"/>
          <w:sz w:val="24"/>
          <w:szCs w:val="24"/>
          <w:lang w:eastAsia="zh-CN" w:bidi="hi-IN"/>
        </w:rPr>
        <w:t>.it n. 3945</w:t>
      </w:r>
      <w:r w:rsidRPr="00A42889">
        <w:rPr>
          <w:rFonts w:ascii="Times New Roman" w:eastAsia="Arial Unicode MS" w:hAnsi="Times New Roman"/>
          <w:b/>
          <w:color w:val="1F497D"/>
          <w:kern w:val="2"/>
          <w:sz w:val="24"/>
          <w:szCs w:val="24"/>
          <w:lang w:eastAsia="zh-CN" w:bidi="hi-IN"/>
        </w:rPr>
        <w:t xml:space="preserve"> del </w:t>
      </w:r>
      <w:r>
        <w:rPr>
          <w:rFonts w:ascii="Times New Roman" w:eastAsia="Arial Unicode MS" w:hAnsi="Times New Roman"/>
          <w:b/>
          <w:color w:val="1F497D"/>
          <w:kern w:val="2"/>
          <w:sz w:val="24"/>
          <w:szCs w:val="24"/>
          <w:lang w:eastAsia="zh-CN" w:bidi="hi-IN"/>
        </w:rPr>
        <w:t>6 novem</w:t>
      </w:r>
      <w:r w:rsidRPr="00A42889">
        <w:rPr>
          <w:rFonts w:ascii="Times New Roman" w:eastAsia="Arial Unicode MS" w:hAnsi="Times New Roman"/>
          <w:b/>
          <w:color w:val="1F497D"/>
          <w:kern w:val="2"/>
          <w:sz w:val="24"/>
          <w:szCs w:val="24"/>
          <w:lang w:eastAsia="zh-CN" w:bidi="hi-IN"/>
        </w:rPr>
        <w:t>bre 2020</w:t>
      </w:r>
    </w:p>
    <w:p w:rsidR="00450F8D" w:rsidRPr="00FE35E2"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r w:rsidRPr="00FE35E2">
        <w:rPr>
          <w:rFonts w:ascii="Times New Roman" w:eastAsia="Arial Unicode MS" w:hAnsi="Times New Roman"/>
          <w:b/>
          <w:color w:val="1F497D"/>
          <w:kern w:val="2"/>
          <w:sz w:val="24"/>
          <w:szCs w:val="24"/>
          <w:lang w:eastAsia="zh-CN" w:bidi="hi-IN"/>
        </w:rPr>
        <w:t>Pandemia: Speranza informa il Parlamento sui nuovi provvedimenti</w:t>
      </w:r>
    </w:p>
    <w:p w:rsidR="00450F8D" w:rsidRPr="00FE35E2" w:rsidRDefault="002B525C" w:rsidP="00450F8D">
      <w:pPr>
        <w:widowControl w:val="0"/>
        <w:tabs>
          <w:tab w:val="left" w:pos="7371"/>
        </w:tabs>
        <w:suppressAutoHyphens/>
        <w:rPr>
          <w:rFonts w:ascii="Times New Roman" w:eastAsia="Arial Unicode MS" w:hAnsi="Times New Roman"/>
          <w:color w:val="1F497D"/>
          <w:kern w:val="2"/>
          <w:sz w:val="24"/>
          <w:szCs w:val="24"/>
          <w:lang w:eastAsia="zh-CN" w:bidi="hi-IN"/>
        </w:rPr>
      </w:pPr>
      <w:r>
        <w:rPr>
          <w:rFonts w:ascii="Times New Roman" w:eastAsia="Arial Unicode MS" w:hAnsi="Times New Roman"/>
          <w:color w:val="1F497D"/>
          <w:kern w:val="2"/>
          <w:sz w:val="24"/>
          <w:szCs w:val="24"/>
          <w:lang w:eastAsia="zh-CN" w:bidi="hi-IN"/>
        </w:rPr>
        <w:t>“</w:t>
      </w:r>
      <w:r w:rsidR="00450F8D" w:rsidRPr="00FE35E2">
        <w:rPr>
          <w:rFonts w:ascii="Times New Roman" w:eastAsia="Arial Unicode MS" w:hAnsi="Times New Roman"/>
          <w:color w:val="1F497D"/>
          <w:kern w:val="2"/>
          <w:sz w:val="24"/>
          <w:szCs w:val="24"/>
          <w:lang w:eastAsia="zh-CN" w:bidi="hi-IN"/>
        </w:rPr>
        <w:t>Senza consistenti limitazioni dei movimenti e rispetto delle regole la convivenza con il virus fino al vaccino è destinata ad un clamoroso fallimento</w:t>
      </w:r>
      <w:r>
        <w:rPr>
          <w:rFonts w:ascii="Times New Roman" w:eastAsia="Arial Unicode MS" w:hAnsi="Times New Roman"/>
          <w:color w:val="1F497D"/>
          <w:kern w:val="2"/>
          <w:sz w:val="24"/>
          <w:szCs w:val="24"/>
          <w:lang w:eastAsia="zh-CN" w:bidi="hi-IN"/>
        </w:rPr>
        <w:t>”</w:t>
      </w:r>
      <w:r w:rsidR="00450F8D" w:rsidRPr="00FE35E2">
        <w:rPr>
          <w:rFonts w:ascii="Times New Roman" w:eastAsia="Arial Unicode MS" w:hAnsi="Times New Roman"/>
          <w:color w:val="1F497D"/>
          <w:kern w:val="2"/>
          <w:sz w:val="24"/>
          <w:szCs w:val="24"/>
          <w:lang w:eastAsia="zh-CN" w:bidi="hi-IN"/>
        </w:rPr>
        <w:t>. Nell</w:t>
      </w:r>
      <w:r>
        <w:rPr>
          <w:rFonts w:ascii="Times New Roman" w:eastAsia="Arial Unicode MS" w:hAnsi="Times New Roman"/>
          <w:color w:val="1F497D"/>
          <w:kern w:val="2"/>
          <w:sz w:val="24"/>
          <w:szCs w:val="24"/>
          <w:lang w:eastAsia="zh-CN" w:bidi="hi-IN"/>
        </w:rPr>
        <w:t>’</w:t>
      </w:r>
      <w:r w:rsidR="00450F8D" w:rsidRPr="00FE35E2">
        <w:rPr>
          <w:rFonts w:ascii="Times New Roman" w:eastAsia="Arial Unicode MS" w:hAnsi="Times New Roman"/>
          <w:color w:val="1F497D"/>
          <w:kern w:val="2"/>
          <w:sz w:val="24"/>
          <w:szCs w:val="24"/>
          <w:lang w:eastAsia="zh-CN" w:bidi="hi-IN"/>
        </w:rPr>
        <w:t xml:space="preserve">informativa alla Camera del ministro della Salute, Roberto Speranza, si chiede alle regioni di tenere presente la </w:t>
      </w:r>
      <w:r>
        <w:rPr>
          <w:rFonts w:ascii="Times New Roman" w:eastAsia="Arial Unicode MS" w:hAnsi="Times New Roman"/>
          <w:color w:val="1F497D"/>
          <w:kern w:val="2"/>
          <w:sz w:val="24"/>
          <w:szCs w:val="24"/>
          <w:lang w:eastAsia="zh-CN" w:bidi="hi-IN"/>
        </w:rPr>
        <w:t>“</w:t>
      </w:r>
      <w:r w:rsidR="00450F8D" w:rsidRPr="00FE35E2">
        <w:rPr>
          <w:rFonts w:ascii="Times New Roman" w:eastAsia="Arial Unicode MS" w:hAnsi="Times New Roman"/>
          <w:color w:val="1F497D"/>
          <w:kern w:val="2"/>
          <w:sz w:val="24"/>
          <w:szCs w:val="24"/>
          <w:lang w:eastAsia="zh-CN" w:bidi="hi-IN"/>
        </w:rPr>
        <w:t>gravità dei dati</w:t>
      </w:r>
      <w:r>
        <w:rPr>
          <w:rFonts w:ascii="Times New Roman" w:eastAsia="Arial Unicode MS" w:hAnsi="Times New Roman"/>
          <w:color w:val="1F497D"/>
          <w:kern w:val="2"/>
          <w:sz w:val="24"/>
          <w:szCs w:val="24"/>
          <w:lang w:eastAsia="zh-CN" w:bidi="hi-IN"/>
        </w:rPr>
        <w:t>”</w:t>
      </w:r>
      <w:r w:rsidR="00450F8D" w:rsidRPr="00FE35E2">
        <w:rPr>
          <w:rFonts w:ascii="Times New Roman" w:eastAsia="Arial Unicode MS" w:hAnsi="Times New Roman"/>
          <w:color w:val="1F497D"/>
          <w:kern w:val="2"/>
          <w:sz w:val="24"/>
          <w:szCs w:val="24"/>
          <w:lang w:eastAsia="zh-CN" w:bidi="hi-IN"/>
        </w:rPr>
        <w:t xml:space="preserve"> e che la via della precauzione </w:t>
      </w:r>
      <w:r>
        <w:rPr>
          <w:rFonts w:ascii="Times New Roman" w:eastAsia="Arial Unicode MS" w:hAnsi="Times New Roman"/>
          <w:color w:val="1F497D"/>
          <w:kern w:val="2"/>
          <w:sz w:val="24"/>
          <w:szCs w:val="24"/>
          <w:lang w:eastAsia="zh-CN" w:bidi="hi-IN"/>
        </w:rPr>
        <w:t>“</w:t>
      </w:r>
      <w:r w:rsidR="00450F8D" w:rsidRPr="00FE35E2">
        <w:rPr>
          <w:rFonts w:ascii="Times New Roman" w:eastAsia="Arial Unicode MS" w:hAnsi="Times New Roman"/>
          <w:color w:val="1F497D"/>
          <w:kern w:val="2"/>
          <w:sz w:val="24"/>
          <w:szCs w:val="24"/>
          <w:lang w:eastAsia="zh-CN" w:bidi="hi-IN"/>
        </w:rPr>
        <w:t>è una via obbligata per arginare la pandemia</w:t>
      </w:r>
      <w:r>
        <w:rPr>
          <w:rFonts w:ascii="Times New Roman" w:eastAsia="Arial Unicode MS" w:hAnsi="Times New Roman"/>
          <w:color w:val="1F497D"/>
          <w:kern w:val="2"/>
          <w:sz w:val="24"/>
          <w:szCs w:val="24"/>
          <w:lang w:eastAsia="zh-CN" w:bidi="hi-IN"/>
        </w:rPr>
        <w:t>”</w:t>
      </w:r>
      <w:r w:rsidR="00450F8D" w:rsidRPr="00FE35E2">
        <w:rPr>
          <w:rFonts w:ascii="Times New Roman" w:eastAsia="Arial Unicode MS" w:hAnsi="Times New Roman"/>
          <w:color w:val="1F497D"/>
          <w:kern w:val="2"/>
          <w:sz w:val="24"/>
          <w:szCs w:val="24"/>
          <w:lang w:eastAsia="zh-CN" w:bidi="hi-IN"/>
        </w:rPr>
        <w:t xml:space="preserve">, mentre ogni giorno cresce il numero dei contagiati e dei morti nel mondo. </w:t>
      </w:r>
      <w:r>
        <w:rPr>
          <w:rFonts w:ascii="Times New Roman" w:eastAsia="Arial Unicode MS" w:hAnsi="Times New Roman"/>
          <w:color w:val="1F497D"/>
          <w:kern w:val="2"/>
          <w:sz w:val="24"/>
          <w:szCs w:val="24"/>
          <w:lang w:eastAsia="zh-CN" w:bidi="hi-IN"/>
        </w:rPr>
        <w:t>“</w:t>
      </w:r>
      <w:r w:rsidR="00450F8D" w:rsidRPr="00FE35E2">
        <w:rPr>
          <w:rFonts w:ascii="Times New Roman" w:eastAsia="Arial Unicode MS" w:hAnsi="Times New Roman"/>
          <w:color w:val="1F497D"/>
          <w:kern w:val="2"/>
          <w:sz w:val="24"/>
          <w:szCs w:val="24"/>
          <w:lang w:eastAsia="zh-CN" w:bidi="hi-IN"/>
        </w:rPr>
        <w:t xml:space="preserve">Questo </w:t>
      </w:r>
      <w:proofErr w:type="spellStart"/>
      <w:r w:rsidR="00450F8D" w:rsidRPr="00FE35E2">
        <w:rPr>
          <w:rFonts w:ascii="Times New Roman" w:eastAsia="Arial Unicode MS" w:hAnsi="Times New Roman"/>
          <w:color w:val="1F497D"/>
          <w:kern w:val="2"/>
          <w:sz w:val="24"/>
          <w:szCs w:val="24"/>
          <w:lang w:eastAsia="zh-CN" w:bidi="hi-IN"/>
        </w:rPr>
        <w:t>Dpcm</w:t>
      </w:r>
      <w:proofErr w:type="spellEnd"/>
      <w:r w:rsidR="00450F8D" w:rsidRPr="00FE35E2">
        <w:rPr>
          <w:rFonts w:ascii="Times New Roman" w:eastAsia="Arial Unicode MS" w:hAnsi="Times New Roman"/>
          <w:color w:val="1F497D"/>
          <w:kern w:val="2"/>
          <w:sz w:val="24"/>
          <w:szCs w:val="24"/>
          <w:lang w:eastAsia="zh-CN" w:bidi="hi-IN"/>
        </w:rPr>
        <w:t>, spiega Speranza, è in piena continuità con le misure che il Governo ha tenuto finora, c</w:t>
      </w:r>
      <w:r>
        <w:rPr>
          <w:rFonts w:ascii="Times New Roman" w:eastAsia="Arial Unicode MS" w:hAnsi="Times New Roman"/>
          <w:color w:val="1F497D"/>
          <w:kern w:val="2"/>
          <w:sz w:val="24"/>
          <w:szCs w:val="24"/>
          <w:lang w:eastAsia="zh-CN" w:bidi="hi-IN"/>
        </w:rPr>
        <w:t>’</w:t>
      </w:r>
      <w:r w:rsidR="00450F8D" w:rsidRPr="00FE35E2">
        <w:rPr>
          <w:rFonts w:ascii="Times New Roman" w:eastAsia="Arial Unicode MS" w:hAnsi="Times New Roman"/>
          <w:color w:val="1F497D"/>
          <w:kern w:val="2"/>
          <w:sz w:val="24"/>
          <w:szCs w:val="24"/>
          <w:lang w:eastAsia="zh-CN" w:bidi="hi-IN"/>
        </w:rPr>
        <w:t xml:space="preserve">è stato sempre un filo comune che unisce tutti i provvedimenti ed è il primato della tutela delle persone, un principio di precauzione evitando che il </w:t>
      </w:r>
      <w:proofErr w:type="spellStart"/>
      <w:r w:rsidR="00450F8D" w:rsidRPr="00FE35E2">
        <w:rPr>
          <w:rFonts w:ascii="Times New Roman" w:eastAsia="Arial Unicode MS" w:hAnsi="Times New Roman"/>
          <w:color w:val="1F497D"/>
          <w:kern w:val="2"/>
          <w:sz w:val="24"/>
          <w:szCs w:val="24"/>
          <w:lang w:eastAsia="zh-CN" w:bidi="hi-IN"/>
        </w:rPr>
        <w:t>Ssn</w:t>
      </w:r>
      <w:proofErr w:type="spellEnd"/>
      <w:r w:rsidR="00450F8D" w:rsidRPr="00FE35E2">
        <w:rPr>
          <w:rFonts w:ascii="Times New Roman" w:eastAsia="Arial Unicode MS" w:hAnsi="Times New Roman"/>
          <w:color w:val="1F497D"/>
          <w:kern w:val="2"/>
          <w:sz w:val="24"/>
          <w:szCs w:val="24"/>
          <w:lang w:eastAsia="zh-CN" w:bidi="hi-IN"/>
        </w:rPr>
        <w:t xml:space="preserve"> venga travolto</w:t>
      </w:r>
      <w:r>
        <w:rPr>
          <w:rFonts w:ascii="Times New Roman" w:eastAsia="Arial Unicode MS" w:hAnsi="Times New Roman"/>
          <w:color w:val="1F497D"/>
          <w:kern w:val="2"/>
          <w:sz w:val="24"/>
          <w:szCs w:val="24"/>
          <w:lang w:eastAsia="zh-CN" w:bidi="hi-IN"/>
        </w:rPr>
        <w:t>”</w:t>
      </w:r>
      <w:r w:rsidR="00450F8D" w:rsidRPr="00FE35E2">
        <w:rPr>
          <w:rFonts w:ascii="Times New Roman" w:eastAsia="Arial Unicode MS" w:hAnsi="Times New Roman"/>
          <w:color w:val="1F497D"/>
          <w:kern w:val="2"/>
          <w:sz w:val="24"/>
          <w:szCs w:val="24"/>
          <w:lang w:eastAsia="zh-CN" w:bidi="hi-IN"/>
        </w:rPr>
        <w:t xml:space="preserve">. </w:t>
      </w:r>
      <w:r>
        <w:rPr>
          <w:rFonts w:ascii="Times New Roman" w:eastAsia="Arial Unicode MS" w:hAnsi="Times New Roman"/>
          <w:color w:val="1F497D"/>
          <w:kern w:val="2"/>
          <w:sz w:val="24"/>
          <w:szCs w:val="24"/>
          <w:lang w:eastAsia="zh-CN" w:bidi="hi-IN"/>
        </w:rPr>
        <w:t>“</w:t>
      </w:r>
      <w:r w:rsidR="00450F8D" w:rsidRPr="00FE35E2">
        <w:rPr>
          <w:rFonts w:ascii="Times New Roman" w:eastAsia="Arial Unicode MS" w:hAnsi="Times New Roman"/>
          <w:color w:val="1F497D"/>
          <w:kern w:val="2"/>
          <w:sz w:val="24"/>
          <w:szCs w:val="24"/>
          <w:lang w:eastAsia="zh-CN" w:bidi="hi-IN"/>
        </w:rPr>
        <w:t>In tutte le fasi del nostro lavoro, evidenzia Speranza, c</w:t>
      </w:r>
      <w:r>
        <w:rPr>
          <w:rFonts w:ascii="Times New Roman" w:eastAsia="Arial Unicode MS" w:hAnsi="Times New Roman"/>
          <w:color w:val="1F497D"/>
          <w:kern w:val="2"/>
          <w:sz w:val="24"/>
          <w:szCs w:val="24"/>
          <w:lang w:eastAsia="zh-CN" w:bidi="hi-IN"/>
        </w:rPr>
        <w:t>’</w:t>
      </w:r>
      <w:r w:rsidR="00450F8D" w:rsidRPr="00FE35E2">
        <w:rPr>
          <w:rFonts w:ascii="Times New Roman" w:eastAsia="Arial Unicode MS" w:hAnsi="Times New Roman"/>
          <w:color w:val="1F497D"/>
          <w:kern w:val="2"/>
          <w:sz w:val="24"/>
          <w:szCs w:val="24"/>
          <w:lang w:eastAsia="zh-CN" w:bidi="hi-IN"/>
        </w:rPr>
        <w:t xml:space="preserve">è stato il pieno </w:t>
      </w:r>
      <w:r w:rsidR="00450F8D" w:rsidRPr="00FE35E2">
        <w:rPr>
          <w:rFonts w:ascii="Times New Roman" w:eastAsia="Arial Unicode MS" w:hAnsi="Times New Roman"/>
          <w:color w:val="1F497D"/>
          <w:kern w:val="2"/>
          <w:sz w:val="24"/>
          <w:szCs w:val="24"/>
          <w:lang w:eastAsia="zh-CN" w:bidi="hi-IN"/>
        </w:rPr>
        <w:lastRenderedPageBreak/>
        <w:t xml:space="preserve">coinvolgimento delle istituzioni scientifiche cosi come delle Regioni. I criteri di monitoraggio su 21 parametri sono stati condivisi con le Regioni in due incontri, e da 24 settimane i parametri di riferimento vengono utilizzati senza che mai le Regioni abbiano portato obiezioni. il documento da cui derivano le scelte di fondo poste alla base del </w:t>
      </w:r>
      <w:proofErr w:type="spellStart"/>
      <w:r w:rsidR="00450F8D" w:rsidRPr="00FE35E2">
        <w:rPr>
          <w:rFonts w:ascii="Times New Roman" w:eastAsia="Arial Unicode MS" w:hAnsi="Times New Roman"/>
          <w:color w:val="1F497D"/>
          <w:kern w:val="2"/>
          <w:sz w:val="24"/>
          <w:szCs w:val="24"/>
          <w:lang w:eastAsia="zh-CN" w:bidi="hi-IN"/>
        </w:rPr>
        <w:t>Dpcm</w:t>
      </w:r>
      <w:proofErr w:type="spellEnd"/>
      <w:r w:rsidR="00450F8D" w:rsidRPr="00FE35E2">
        <w:rPr>
          <w:rFonts w:ascii="Times New Roman" w:eastAsia="Arial Unicode MS" w:hAnsi="Times New Roman"/>
          <w:color w:val="1F497D"/>
          <w:kern w:val="2"/>
          <w:sz w:val="24"/>
          <w:szCs w:val="24"/>
          <w:lang w:eastAsia="zh-CN" w:bidi="hi-IN"/>
        </w:rPr>
        <w:t xml:space="preserve"> è stato redatto da un gruppo di lavoro con </w:t>
      </w:r>
      <w:proofErr w:type="spellStart"/>
      <w:r w:rsidR="00450F8D" w:rsidRPr="00FE35E2">
        <w:rPr>
          <w:rFonts w:ascii="Times New Roman" w:eastAsia="Arial Unicode MS" w:hAnsi="Times New Roman"/>
          <w:color w:val="1F497D"/>
          <w:kern w:val="2"/>
          <w:sz w:val="24"/>
          <w:szCs w:val="24"/>
          <w:lang w:eastAsia="zh-CN" w:bidi="hi-IN"/>
        </w:rPr>
        <w:t>Iss</w:t>
      </w:r>
      <w:proofErr w:type="spellEnd"/>
      <w:r w:rsidR="00450F8D" w:rsidRPr="00FE35E2">
        <w:rPr>
          <w:rFonts w:ascii="Times New Roman" w:eastAsia="Arial Unicode MS" w:hAnsi="Times New Roman"/>
          <w:color w:val="1F497D"/>
          <w:kern w:val="2"/>
          <w:sz w:val="24"/>
          <w:szCs w:val="24"/>
          <w:lang w:eastAsia="zh-CN" w:bidi="hi-IN"/>
        </w:rPr>
        <w:t xml:space="preserve"> e la stessa Conferenza delle Regioni. I dati posti alla base delle rilevazioni vengono caricati e la fonte dei dati sono le Regioni. Si tratta di un lavoro complesso. Ciascuna Regione viene classificata sulla base dell</w:t>
      </w:r>
      <w:r>
        <w:rPr>
          <w:rFonts w:ascii="Times New Roman" w:eastAsia="Arial Unicode MS" w:hAnsi="Times New Roman"/>
          <w:color w:val="1F497D"/>
          <w:kern w:val="2"/>
          <w:sz w:val="24"/>
          <w:szCs w:val="24"/>
          <w:lang w:eastAsia="zh-CN" w:bidi="hi-IN"/>
        </w:rPr>
        <w:t>’</w:t>
      </w:r>
      <w:r w:rsidR="00450F8D" w:rsidRPr="00FE35E2">
        <w:rPr>
          <w:rFonts w:ascii="Times New Roman" w:eastAsia="Arial Unicode MS" w:hAnsi="Times New Roman"/>
          <w:color w:val="1F497D"/>
          <w:kern w:val="2"/>
          <w:sz w:val="24"/>
          <w:szCs w:val="24"/>
          <w:lang w:eastAsia="zh-CN" w:bidi="hi-IN"/>
        </w:rPr>
        <w:t xml:space="preserve">incrocio di due parametri: indice di rischio prodotto dai 21 indicatori e i 4 scenari definiti attraverso gli </w:t>
      </w:r>
      <w:proofErr w:type="spellStart"/>
      <w:r w:rsidR="00450F8D" w:rsidRPr="00FE35E2">
        <w:rPr>
          <w:rFonts w:ascii="Times New Roman" w:eastAsia="Arial Unicode MS" w:hAnsi="Times New Roman"/>
          <w:color w:val="1F497D"/>
          <w:kern w:val="2"/>
          <w:sz w:val="24"/>
          <w:szCs w:val="24"/>
          <w:lang w:eastAsia="zh-CN" w:bidi="hi-IN"/>
        </w:rPr>
        <w:t>Rt</w:t>
      </w:r>
      <w:proofErr w:type="spellEnd"/>
      <w:r w:rsidR="00450F8D" w:rsidRPr="00FE35E2">
        <w:rPr>
          <w:rFonts w:ascii="Times New Roman" w:eastAsia="Arial Unicode MS" w:hAnsi="Times New Roman"/>
          <w:color w:val="1F497D"/>
          <w:kern w:val="2"/>
          <w:sz w:val="24"/>
          <w:szCs w:val="24"/>
          <w:lang w:eastAsia="zh-CN" w:bidi="hi-IN"/>
        </w:rPr>
        <w:t xml:space="preserve"> . Con lo scenario 4 e </w:t>
      </w:r>
      <w:proofErr w:type="spellStart"/>
      <w:r w:rsidR="00450F8D" w:rsidRPr="00FE35E2">
        <w:rPr>
          <w:rFonts w:ascii="Times New Roman" w:eastAsia="Arial Unicode MS" w:hAnsi="Times New Roman"/>
          <w:color w:val="1F497D"/>
          <w:kern w:val="2"/>
          <w:sz w:val="24"/>
          <w:szCs w:val="24"/>
          <w:lang w:eastAsia="zh-CN" w:bidi="hi-IN"/>
        </w:rPr>
        <w:t>Rt</w:t>
      </w:r>
      <w:proofErr w:type="spellEnd"/>
      <w:r w:rsidR="00450F8D" w:rsidRPr="00FE35E2">
        <w:rPr>
          <w:rFonts w:ascii="Times New Roman" w:eastAsia="Arial Unicode MS" w:hAnsi="Times New Roman"/>
          <w:color w:val="1F497D"/>
          <w:kern w:val="2"/>
          <w:sz w:val="24"/>
          <w:szCs w:val="24"/>
          <w:lang w:eastAsia="zh-CN" w:bidi="hi-IN"/>
        </w:rPr>
        <w:t xml:space="preserve"> sopra 1,50 indice di rischio alto, la regione viene collocata in zona rossa. Dopo 14 giorni con scenario e indice più basso avviene una nuova classificazione della cabina di regia</w:t>
      </w:r>
      <w:r>
        <w:rPr>
          <w:rFonts w:ascii="Times New Roman" w:eastAsia="Arial Unicode MS" w:hAnsi="Times New Roman"/>
          <w:color w:val="1F497D"/>
          <w:kern w:val="2"/>
          <w:sz w:val="24"/>
          <w:szCs w:val="24"/>
          <w:lang w:eastAsia="zh-CN" w:bidi="hi-IN"/>
        </w:rPr>
        <w:t>”</w:t>
      </w:r>
      <w:r w:rsidR="00450F8D" w:rsidRPr="00FE35E2">
        <w:rPr>
          <w:rFonts w:ascii="Times New Roman" w:eastAsia="Arial Unicode MS" w:hAnsi="Times New Roman"/>
          <w:color w:val="1F497D"/>
          <w:kern w:val="2"/>
          <w:sz w:val="24"/>
          <w:szCs w:val="24"/>
          <w:lang w:eastAsia="zh-CN" w:bidi="hi-IN"/>
        </w:rPr>
        <w:t xml:space="preserve">. </w:t>
      </w:r>
      <w:r>
        <w:rPr>
          <w:rFonts w:ascii="Times New Roman" w:eastAsia="Arial Unicode MS" w:hAnsi="Times New Roman"/>
          <w:color w:val="1F497D"/>
          <w:kern w:val="2"/>
          <w:sz w:val="24"/>
          <w:szCs w:val="24"/>
          <w:lang w:eastAsia="zh-CN" w:bidi="hi-IN"/>
        </w:rPr>
        <w:t>“</w:t>
      </w:r>
      <w:r w:rsidR="00450F8D" w:rsidRPr="00FE35E2">
        <w:rPr>
          <w:rFonts w:ascii="Times New Roman" w:eastAsia="Arial Unicode MS" w:hAnsi="Times New Roman"/>
          <w:color w:val="1F497D"/>
          <w:kern w:val="2"/>
          <w:sz w:val="24"/>
          <w:szCs w:val="24"/>
          <w:lang w:eastAsia="zh-CN" w:bidi="hi-IN"/>
        </w:rPr>
        <w:t xml:space="preserve">Si tratta di un lavoro di una raccolta dati imponente, per questo le valutazioni hanno bisogno di almeno una settimana per essere attendibili, </w:t>
      </w:r>
      <w:proofErr w:type="spellStart"/>
      <w:r w:rsidR="00450F8D" w:rsidRPr="00FE35E2">
        <w:rPr>
          <w:rFonts w:ascii="Times New Roman" w:eastAsia="Arial Unicode MS" w:hAnsi="Times New Roman"/>
          <w:color w:val="1F497D"/>
          <w:kern w:val="2"/>
          <w:sz w:val="24"/>
          <w:szCs w:val="24"/>
          <w:lang w:eastAsia="zh-CN" w:bidi="hi-IN"/>
        </w:rPr>
        <w:t>perchè</w:t>
      </w:r>
      <w:proofErr w:type="spellEnd"/>
      <w:r w:rsidR="00450F8D" w:rsidRPr="00FE35E2">
        <w:rPr>
          <w:rFonts w:ascii="Times New Roman" w:eastAsia="Arial Unicode MS" w:hAnsi="Times New Roman"/>
          <w:color w:val="1F497D"/>
          <w:kern w:val="2"/>
          <w:sz w:val="24"/>
          <w:szCs w:val="24"/>
          <w:lang w:eastAsia="zh-CN" w:bidi="hi-IN"/>
        </w:rPr>
        <w:t xml:space="preserve"> i dati possano stabilizzarsi</w:t>
      </w:r>
      <w:r>
        <w:rPr>
          <w:rFonts w:ascii="Times New Roman" w:eastAsia="Arial Unicode MS" w:hAnsi="Times New Roman"/>
          <w:color w:val="1F497D"/>
          <w:kern w:val="2"/>
          <w:sz w:val="24"/>
          <w:szCs w:val="24"/>
          <w:lang w:eastAsia="zh-CN" w:bidi="hi-IN"/>
        </w:rPr>
        <w:t>”</w:t>
      </w:r>
      <w:r w:rsidR="00450F8D" w:rsidRPr="00FE35E2">
        <w:rPr>
          <w:rFonts w:ascii="Times New Roman" w:eastAsia="Arial Unicode MS" w:hAnsi="Times New Roman"/>
          <w:color w:val="1F497D"/>
          <w:kern w:val="2"/>
          <w:sz w:val="24"/>
          <w:szCs w:val="24"/>
          <w:lang w:eastAsia="zh-CN" w:bidi="hi-IN"/>
        </w:rPr>
        <w:t>.</w:t>
      </w:r>
    </w:p>
    <w:p w:rsidR="00450F8D" w:rsidRPr="00A42889"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p>
    <w:p w:rsidR="00450F8D" w:rsidRPr="00A42889" w:rsidRDefault="00450F8D" w:rsidP="00450F8D">
      <w:pPr>
        <w:pStyle w:val="Paragrafoelenco"/>
        <w:widowControl w:val="0"/>
        <w:numPr>
          <w:ilvl w:val="0"/>
          <w:numId w:val="5"/>
        </w:numPr>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Da </w:t>
      </w:r>
      <w:r w:rsidR="002B525C">
        <w:rPr>
          <w:rFonts w:ascii="Times New Roman" w:eastAsia="Arial Unicode MS" w:hAnsi="Times New Roman"/>
          <w:b/>
          <w:color w:val="1F497D"/>
          <w:kern w:val="2"/>
          <w:sz w:val="24"/>
          <w:szCs w:val="24"/>
          <w:lang w:eastAsia="zh-CN" w:bidi="hi-IN"/>
        </w:rPr>
        <w:t>“</w:t>
      </w:r>
      <w:r w:rsidRPr="00A42889">
        <w:rPr>
          <w:rFonts w:ascii="Times New Roman" w:eastAsia="Arial Unicode MS" w:hAnsi="Times New Roman"/>
          <w:b/>
          <w:color w:val="1F497D"/>
          <w:kern w:val="2"/>
          <w:sz w:val="24"/>
          <w:szCs w:val="24"/>
          <w:lang w:eastAsia="zh-CN" w:bidi="hi-IN"/>
        </w:rPr>
        <w:t>Lavoce.info</w:t>
      </w:r>
      <w:r w:rsidR="002B525C">
        <w:rPr>
          <w:rFonts w:ascii="Times New Roman" w:eastAsia="Arial Unicode MS" w:hAnsi="Times New Roman"/>
          <w:b/>
          <w:color w:val="1F497D"/>
          <w:kern w:val="2"/>
          <w:sz w:val="24"/>
          <w:szCs w:val="24"/>
          <w:lang w:eastAsia="zh-CN" w:bidi="hi-IN"/>
        </w:rPr>
        <w:t>”</w:t>
      </w:r>
      <w:r w:rsidRPr="00A42889">
        <w:rPr>
          <w:rFonts w:ascii="Times New Roman" w:eastAsia="Arial Unicode MS" w:hAnsi="Times New Roman"/>
          <w:b/>
          <w:color w:val="1F497D"/>
          <w:kern w:val="2"/>
          <w:sz w:val="24"/>
          <w:szCs w:val="24"/>
          <w:lang w:eastAsia="zh-CN" w:bidi="hi-IN"/>
        </w:rPr>
        <w:t xml:space="preserve"> </w:t>
      </w:r>
    </w:p>
    <w:p w:rsidR="00450F8D" w:rsidRPr="00A42889"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Dalla newsletter del 23.10.2020 </w:t>
      </w:r>
    </w:p>
    <w:p w:rsidR="00450F8D" w:rsidRPr="00CF02FD"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r w:rsidRPr="00CF02FD">
        <w:rPr>
          <w:rFonts w:ascii="Times New Roman" w:eastAsia="Arial Unicode MS" w:hAnsi="Times New Roman"/>
          <w:b/>
          <w:color w:val="1F497D"/>
          <w:kern w:val="2"/>
          <w:sz w:val="24"/>
          <w:szCs w:val="24"/>
          <w:lang w:eastAsia="zh-CN" w:bidi="hi-IN"/>
        </w:rPr>
        <w:t>Seconda ondata di Covid-19: la curva da abbattere</w:t>
      </w:r>
    </w:p>
    <w:p w:rsidR="00450F8D"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r w:rsidRPr="00CF02FD">
        <w:rPr>
          <w:rFonts w:ascii="Times New Roman" w:eastAsia="Arial Unicode MS" w:hAnsi="Times New Roman"/>
          <w:color w:val="1F497D"/>
          <w:kern w:val="2"/>
          <w:sz w:val="24"/>
          <w:szCs w:val="24"/>
          <w:lang w:eastAsia="zh-CN" w:bidi="hi-IN"/>
        </w:rPr>
        <w:t>Fare un confronto tra l</w:t>
      </w:r>
      <w:r w:rsidR="002B525C">
        <w:rPr>
          <w:rFonts w:ascii="Times New Roman" w:eastAsia="Arial Unicode MS" w:hAnsi="Times New Roman"/>
          <w:color w:val="1F497D"/>
          <w:kern w:val="2"/>
          <w:sz w:val="24"/>
          <w:szCs w:val="24"/>
          <w:lang w:eastAsia="zh-CN" w:bidi="hi-IN"/>
        </w:rPr>
        <w:t>’</w:t>
      </w:r>
      <w:r w:rsidRPr="00CF02FD">
        <w:rPr>
          <w:rFonts w:ascii="Times New Roman" w:eastAsia="Arial Unicode MS" w:hAnsi="Times New Roman"/>
          <w:color w:val="1F497D"/>
          <w:kern w:val="2"/>
          <w:sz w:val="24"/>
          <w:szCs w:val="24"/>
          <w:lang w:eastAsia="zh-CN" w:bidi="hi-IN"/>
        </w:rPr>
        <w:t>evoluzione della prima e seconda ondata di coronavirus non è semplice. I numeri su terapie intensive e decessi nei primi sette giorni di marzo e di ottobre sono molto simili. Cambia però il tasso di crescita dei ricoveri.</w:t>
      </w:r>
      <w:r>
        <w:rPr>
          <w:rFonts w:ascii="Times New Roman" w:eastAsia="Arial Unicode MS" w:hAnsi="Times New Roman"/>
          <w:b/>
          <w:color w:val="1F497D"/>
          <w:kern w:val="2"/>
          <w:sz w:val="24"/>
          <w:szCs w:val="24"/>
          <w:lang w:eastAsia="zh-CN" w:bidi="hi-IN"/>
        </w:rPr>
        <w:t xml:space="preserve"> </w:t>
      </w:r>
      <w:hyperlink r:id="rId24" w:history="1">
        <w:r w:rsidRPr="00CF02FD">
          <w:rPr>
            <w:rStyle w:val="Collegamentoipertestuale"/>
            <w:rFonts w:ascii="Times New Roman" w:eastAsia="Arial Unicode MS" w:hAnsi="Times New Roman"/>
            <w:b/>
            <w:kern w:val="2"/>
            <w:sz w:val="24"/>
            <w:szCs w:val="24"/>
            <w:lang w:eastAsia="zh-CN" w:bidi="hi-IN"/>
          </w:rPr>
          <w:t>Leggi l</w:t>
        </w:r>
        <w:r w:rsidR="002B525C">
          <w:rPr>
            <w:rStyle w:val="Collegamentoipertestuale"/>
            <w:rFonts w:ascii="Times New Roman" w:eastAsia="Arial Unicode MS" w:hAnsi="Times New Roman"/>
            <w:b/>
            <w:kern w:val="2"/>
            <w:sz w:val="24"/>
            <w:szCs w:val="24"/>
            <w:lang w:eastAsia="zh-CN" w:bidi="hi-IN"/>
          </w:rPr>
          <w:t>’</w:t>
        </w:r>
        <w:r w:rsidRPr="00CF02FD">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450F8D"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p>
    <w:p w:rsidR="00450F8D" w:rsidRPr="00CF02FD"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r w:rsidRPr="00CF02FD">
        <w:rPr>
          <w:rFonts w:ascii="Times New Roman" w:eastAsia="Arial Unicode MS" w:hAnsi="Times New Roman"/>
          <w:b/>
          <w:color w:val="1F497D"/>
          <w:kern w:val="2"/>
          <w:sz w:val="24"/>
          <w:szCs w:val="24"/>
          <w:lang w:eastAsia="zh-CN" w:bidi="hi-IN"/>
        </w:rPr>
        <w:t>Pazienti in fuga dalle regioni dei piani di rientro</w:t>
      </w:r>
    </w:p>
    <w:p w:rsidR="00450F8D"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r w:rsidRPr="00CF02FD">
        <w:rPr>
          <w:rFonts w:ascii="Times New Roman" w:eastAsia="Arial Unicode MS" w:hAnsi="Times New Roman"/>
          <w:color w:val="1F497D"/>
          <w:kern w:val="2"/>
          <w:sz w:val="24"/>
          <w:szCs w:val="24"/>
          <w:lang w:eastAsia="zh-CN" w:bidi="hi-IN"/>
        </w:rPr>
        <w:t>L</w:t>
      </w:r>
      <w:r w:rsidR="002B525C">
        <w:rPr>
          <w:rFonts w:ascii="Times New Roman" w:eastAsia="Arial Unicode MS" w:hAnsi="Times New Roman"/>
          <w:color w:val="1F497D"/>
          <w:kern w:val="2"/>
          <w:sz w:val="24"/>
          <w:szCs w:val="24"/>
          <w:lang w:eastAsia="zh-CN" w:bidi="hi-IN"/>
        </w:rPr>
        <w:t>’</w:t>
      </w:r>
      <w:r w:rsidRPr="00CF02FD">
        <w:rPr>
          <w:rFonts w:ascii="Times New Roman" w:eastAsia="Arial Unicode MS" w:hAnsi="Times New Roman"/>
          <w:color w:val="1F497D"/>
          <w:kern w:val="2"/>
          <w:sz w:val="24"/>
          <w:szCs w:val="24"/>
          <w:lang w:eastAsia="zh-CN" w:bidi="hi-IN"/>
        </w:rPr>
        <w:t>attuazione dei piani di rientro dai deficit sanitari in alcune regioni ha avuto effetti positivi dal punto di vista finanziario. Ma potrebbe aver acuito le diseguaglianze nell</w:t>
      </w:r>
      <w:r w:rsidR="002B525C">
        <w:rPr>
          <w:rFonts w:ascii="Times New Roman" w:eastAsia="Arial Unicode MS" w:hAnsi="Times New Roman"/>
          <w:color w:val="1F497D"/>
          <w:kern w:val="2"/>
          <w:sz w:val="24"/>
          <w:szCs w:val="24"/>
          <w:lang w:eastAsia="zh-CN" w:bidi="hi-IN"/>
        </w:rPr>
        <w:t>’</w:t>
      </w:r>
      <w:r w:rsidRPr="00CF02FD">
        <w:rPr>
          <w:rFonts w:ascii="Times New Roman" w:eastAsia="Arial Unicode MS" w:hAnsi="Times New Roman"/>
          <w:color w:val="1F497D"/>
          <w:kern w:val="2"/>
          <w:sz w:val="24"/>
          <w:szCs w:val="24"/>
          <w:lang w:eastAsia="zh-CN" w:bidi="hi-IN"/>
        </w:rPr>
        <w:t>accesso alle cure. I risultati di una analisi sugli spostamenti tra regioni</w:t>
      </w:r>
      <w:r w:rsidRPr="00CF02FD">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25" w:history="1">
        <w:r w:rsidRPr="00CF02FD">
          <w:rPr>
            <w:rStyle w:val="Collegamentoipertestuale"/>
            <w:rFonts w:ascii="Times New Roman" w:eastAsia="Arial Unicode MS" w:hAnsi="Times New Roman"/>
            <w:b/>
            <w:kern w:val="2"/>
            <w:sz w:val="24"/>
            <w:szCs w:val="24"/>
            <w:lang w:eastAsia="zh-CN" w:bidi="hi-IN"/>
          </w:rPr>
          <w:t>Leggi l</w:t>
        </w:r>
        <w:r w:rsidR="002B525C">
          <w:rPr>
            <w:rStyle w:val="Collegamentoipertestuale"/>
            <w:rFonts w:ascii="Times New Roman" w:eastAsia="Arial Unicode MS" w:hAnsi="Times New Roman"/>
            <w:b/>
            <w:kern w:val="2"/>
            <w:sz w:val="24"/>
            <w:szCs w:val="24"/>
            <w:lang w:eastAsia="zh-CN" w:bidi="hi-IN"/>
          </w:rPr>
          <w:t>’</w:t>
        </w:r>
        <w:r w:rsidRPr="00CF02FD">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450F8D"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p>
    <w:p w:rsidR="00450F8D" w:rsidRPr="00CF02FD"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r w:rsidRPr="00CF02FD">
        <w:rPr>
          <w:rFonts w:ascii="Times New Roman" w:eastAsia="Arial Unicode MS" w:hAnsi="Times New Roman"/>
          <w:b/>
          <w:color w:val="1F497D"/>
          <w:kern w:val="2"/>
          <w:sz w:val="24"/>
          <w:szCs w:val="24"/>
          <w:lang w:eastAsia="zh-CN" w:bidi="hi-IN"/>
        </w:rPr>
        <w:t>Per la disuguaglianza non tutte le pandemie sono uguali*</w:t>
      </w:r>
    </w:p>
    <w:p w:rsidR="00450F8D"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r w:rsidRPr="00CF02FD">
        <w:rPr>
          <w:rFonts w:ascii="Times New Roman" w:eastAsia="Arial Unicode MS" w:hAnsi="Times New Roman"/>
          <w:color w:val="1F497D"/>
          <w:kern w:val="2"/>
          <w:sz w:val="24"/>
          <w:szCs w:val="24"/>
          <w:lang w:eastAsia="zh-CN" w:bidi="hi-IN"/>
        </w:rPr>
        <w:t>Le pandemie del passato ci aiutano a capire quali potrebbero essere gli effetti redistributivi del Covid-19. È vero che la peste nera ridusse la disuguaglianza, ma in altri casi non è stato così. E dopo la spagnola povertà e disparità aumentarono</w:t>
      </w:r>
      <w:r>
        <w:rPr>
          <w:rFonts w:ascii="Times New Roman" w:eastAsia="Arial Unicode MS" w:hAnsi="Times New Roman"/>
          <w:b/>
          <w:color w:val="1F497D"/>
          <w:kern w:val="2"/>
          <w:sz w:val="24"/>
          <w:szCs w:val="24"/>
          <w:lang w:eastAsia="zh-CN" w:bidi="hi-IN"/>
        </w:rPr>
        <w:t xml:space="preserve">. </w:t>
      </w:r>
      <w:hyperlink r:id="rId26" w:history="1">
        <w:r w:rsidRPr="00CF02FD">
          <w:rPr>
            <w:rStyle w:val="Collegamentoipertestuale"/>
            <w:rFonts w:ascii="Times New Roman" w:eastAsia="Arial Unicode MS" w:hAnsi="Times New Roman"/>
            <w:b/>
            <w:kern w:val="2"/>
            <w:sz w:val="24"/>
            <w:szCs w:val="24"/>
            <w:lang w:eastAsia="zh-CN" w:bidi="hi-IN"/>
          </w:rPr>
          <w:t>Leggi l</w:t>
        </w:r>
        <w:r w:rsidR="002B525C">
          <w:rPr>
            <w:rStyle w:val="Collegamentoipertestuale"/>
            <w:rFonts w:ascii="Times New Roman" w:eastAsia="Arial Unicode MS" w:hAnsi="Times New Roman"/>
            <w:b/>
            <w:kern w:val="2"/>
            <w:sz w:val="24"/>
            <w:szCs w:val="24"/>
            <w:lang w:eastAsia="zh-CN" w:bidi="hi-IN"/>
          </w:rPr>
          <w:t>’</w:t>
        </w:r>
        <w:r w:rsidRPr="00CF02FD">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450F8D"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p>
    <w:p w:rsidR="00450F8D" w:rsidRPr="00A42889"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Pr="00A42889">
        <w:rPr>
          <w:rFonts w:ascii="Times New Roman" w:eastAsia="Arial Unicode MS" w:hAnsi="Times New Roman"/>
          <w:b/>
          <w:color w:val="1F497D"/>
          <w:kern w:val="2"/>
          <w:sz w:val="24"/>
          <w:szCs w:val="24"/>
          <w:lang w:eastAsia="zh-CN" w:bidi="hi-IN"/>
        </w:rPr>
        <w:t>10.</w:t>
      </w:r>
      <w:r>
        <w:rPr>
          <w:rFonts w:ascii="Times New Roman" w:eastAsia="Arial Unicode MS" w:hAnsi="Times New Roman"/>
          <w:b/>
          <w:color w:val="1F497D"/>
          <w:kern w:val="2"/>
          <w:sz w:val="24"/>
          <w:szCs w:val="24"/>
          <w:lang w:eastAsia="zh-CN" w:bidi="hi-IN"/>
        </w:rPr>
        <w:t>11.</w:t>
      </w:r>
      <w:r w:rsidRPr="00A42889">
        <w:rPr>
          <w:rFonts w:ascii="Times New Roman" w:eastAsia="Arial Unicode MS" w:hAnsi="Times New Roman"/>
          <w:b/>
          <w:color w:val="1F497D"/>
          <w:kern w:val="2"/>
          <w:sz w:val="24"/>
          <w:szCs w:val="24"/>
          <w:lang w:eastAsia="zh-CN" w:bidi="hi-IN"/>
        </w:rPr>
        <w:t xml:space="preserve">2020 </w:t>
      </w:r>
    </w:p>
    <w:p w:rsidR="00450F8D" w:rsidRPr="00CF02FD"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r w:rsidRPr="00CF02FD">
        <w:rPr>
          <w:rFonts w:ascii="Times New Roman" w:eastAsia="Arial Unicode MS" w:hAnsi="Times New Roman"/>
          <w:b/>
          <w:color w:val="1F497D"/>
          <w:kern w:val="2"/>
          <w:sz w:val="24"/>
          <w:szCs w:val="24"/>
          <w:lang w:eastAsia="zh-CN" w:bidi="hi-IN"/>
        </w:rPr>
        <w:t>Pubblico impiego oltre la pandemia*</w:t>
      </w:r>
    </w:p>
    <w:p w:rsidR="00450F8D"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r w:rsidRPr="00DA58DA">
        <w:rPr>
          <w:rFonts w:ascii="Times New Roman" w:eastAsia="Arial Unicode MS" w:hAnsi="Times New Roman"/>
          <w:color w:val="1F497D"/>
          <w:kern w:val="2"/>
          <w:sz w:val="24"/>
          <w:szCs w:val="24"/>
          <w:lang w:eastAsia="zh-CN" w:bidi="hi-IN"/>
        </w:rPr>
        <w:t>Per rispondere alle carenze messe in evidenza anche dall</w:t>
      </w:r>
      <w:r w:rsidR="002B525C">
        <w:rPr>
          <w:rFonts w:ascii="Times New Roman" w:eastAsia="Arial Unicode MS" w:hAnsi="Times New Roman"/>
          <w:color w:val="1F497D"/>
          <w:kern w:val="2"/>
          <w:sz w:val="24"/>
          <w:szCs w:val="24"/>
          <w:lang w:eastAsia="zh-CN" w:bidi="hi-IN"/>
        </w:rPr>
        <w:t>’</w:t>
      </w:r>
      <w:r w:rsidRPr="00DA58DA">
        <w:rPr>
          <w:rFonts w:ascii="Times New Roman" w:eastAsia="Arial Unicode MS" w:hAnsi="Times New Roman"/>
          <w:color w:val="1F497D"/>
          <w:kern w:val="2"/>
          <w:sz w:val="24"/>
          <w:szCs w:val="24"/>
          <w:lang w:eastAsia="zh-CN" w:bidi="hi-IN"/>
        </w:rPr>
        <w:t>emergenza sanitaria, il governo si appresta ad assumere nuovo personale pubblico. Dovrebbe farlo con una visione di lungo periodo, che tenga conto degli effetti delle scelte degli ultimi anni.</w:t>
      </w:r>
      <w:r>
        <w:rPr>
          <w:rFonts w:ascii="Times New Roman" w:eastAsia="Arial Unicode MS" w:hAnsi="Times New Roman"/>
          <w:b/>
          <w:color w:val="1F497D"/>
          <w:kern w:val="2"/>
          <w:sz w:val="24"/>
          <w:szCs w:val="24"/>
          <w:lang w:eastAsia="zh-CN" w:bidi="hi-IN"/>
        </w:rPr>
        <w:t xml:space="preserve"> </w:t>
      </w:r>
      <w:hyperlink r:id="rId27" w:history="1">
        <w:r w:rsidRPr="00DA58DA">
          <w:rPr>
            <w:rStyle w:val="Collegamentoipertestuale"/>
            <w:rFonts w:ascii="Times New Roman" w:eastAsia="Arial Unicode MS" w:hAnsi="Times New Roman"/>
            <w:b/>
            <w:kern w:val="2"/>
            <w:sz w:val="24"/>
            <w:szCs w:val="24"/>
            <w:lang w:eastAsia="zh-CN" w:bidi="hi-IN"/>
          </w:rPr>
          <w:t>Leggi l</w:t>
        </w:r>
        <w:r w:rsidR="002B525C">
          <w:rPr>
            <w:rStyle w:val="Collegamentoipertestuale"/>
            <w:rFonts w:ascii="Times New Roman" w:eastAsia="Arial Unicode MS" w:hAnsi="Times New Roman"/>
            <w:b/>
            <w:kern w:val="2"/>
            <w:sz w:val="24"/>
            <w:szCs w:val="24"/>
            <w:lang w:eastAsia="zh-CN" w:bidi="hi-IN"/>
          </w:rPr>
          <w:t>’</w:t>
        </w:r>
        <w:r w:rsidRPr="00DA58D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w:t>
      </w:r>
    </w:p>
    <w:p w:rsidR="00A415DB" w:rsidRDefault="007F2BA3"/>
    <w:p w:rsidR="00450F8D" w:rsidRPr="00A42889" w:rsidRDefault="00450F8D" w:rsidP="00450F8D">
      <w:pPr>
        <w:pStyle w:val="Paragrafoelenco"/>
        <w:widowControl w:val="0"/>
        <w:numPr>
          <w:ilvl w:val="0"/>
          <w:numId w:val="7"/>
        </w:numPr>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Da </w:t>
      </w:r>
      <w:r w:rsidR="002B525C">
        <w:rPr>
          <w:rFonts w:ascii="Times New Roman" w:eastAsia="Arial Unicode MS" w:hAnsi="Times New Roman"/>
          <w:b/>
          <w:color w:val="1F497D"/>
          <w:kern w:val="2"/>
          <w:sz w:val="24"/>
          <w:szCs w:val="24"/>
          <w:lang w:eastAsia="zh-CN" w:bidi="hi-IN"/>
        </w:rPr>
        <w:t>“</w:t>
      </w:r>
      <w:proofErr w:type="spellStart"/>
      <w:r w:rsidRPr="00A42889">
        <w:rPr>
          <w:rFonts w:ascii="Times New Roman" w:eastAsia="Arial Unicode MS" w:hAnsi="Times New Roman"/>
          <w:b/>
          <w:color w:val="1F497D"/>
          <w:kern w:val="2"/>
          <w:sz w:val="24"/>
          <w:szCs w:val="24"/>
          <w:lang w:eastAsia="zh-CN" w:bidi="hi-IN"/>
        </w:rPr>
        <w:t>EpiCentro</w:t>
      </w:r>
      <w:proofErr w:type="spellEnd"/>
      <w:r w:rsidR="002B525C">
        <w:rPr>
          <w:rFonts w:ascii="Times New Roman" w:eastAsia="Arial Unicode MS" w:hAnsi="Times New Roman"/>
          <w:b/>
          <w:color w:val="1F497D"/>
          <w:kern w:val="2"/>
          <w:sz w:val="24"/>
          <w:szCs w:val="24"/>
          <w:lang w:eastAsia="zh-CN" w:bidi="hi-IN"/>
        </w:rPr>
        <w:t>”</w:t>
      </w:r>
      <w:r w:rsidRPr="00A42889">
        <w:rPr>
          <w:rFonts w:ascii="Times New Roman" w:eastAsia="Arial Unicode MS" w:hAnsi="Times New Roman"/>
          <w:b/>
          <w:color w:val="1F497D"/>
          <w:kern w:val="2"/>
          <w:sz w:val="24"/>
          <w:szCs w:val="24"/>
          <w:lang w:eastAsia="zh-CN" w:bidi="hi-IN"/>
        </w:rPr>
        <w:t xml:space="preserve"> il portale dell</w:t>
      </w:r>
      <w:r w:rsidR="002B525C">
        <w:rPr>
          <w:rFonts w:ascii="Times New Roman" w:eastAsia="Arial Unicode MS" w:hAnsi="Times New Roman"/>
          <w:b/>
          <w:color w:val="1F497D"/>
          <w:kern w:val="2"/>
          <w:sz w:val="24"/>
          <w:szCs w:val="24"/>
          <w:lang w:eastAsia="zh-CN" w:bidi="hi-IN"/>
        </w:rPr>
        <w:t>’</w:t>
      </w:r>
      <w:r w:rsidRPr="00A42889">
        <w:rPr>
          <w:rFonts w:ascii="Times New Roman" w:eastAsia="Arial Unicode MS" w:hAnsi="Times New Roman"/>
          <w:b/>
          <w:color w:val="1F497D"/>
          <w:kern w:val="2"/>
          <w:sz w:val="24"/>
          <w:szCs w:val="24"/>
          <w:lang w:eastAsia="zh-CN" w:bidi="hi-IN"/>
        </w:rPr>
        <w:t>epidemiologia per la sanità pubblica a cura del Centro nazionale per la prevenzione delle malattie e la promozione della salute dell</w:t>
      </w:r>
      <w:r w:rsidR="002B525C">
        <w:rPr>
          <w:rFonts w:ascii="Times New Roman" w:eastAsia="Arial Unicode MS" w:hAnsi="Times New Roman"/>
          <w:b/>
          <w:color w:val="1F497D"/>
          <w:kern w:val="2"/>
          <w:sz w:val="24"/>
          <w:szCs w:val="24"/>
          <w:lang w:eastAsia="zh-CN" w:bidi="hi-IN"/>
        </w:rPr>
        <w:t>’</w:t>
      </w:r>
      <w:r w:rsidRPr="00A42889">
        <w:rPr>
          <w:rFonts w:ascii="Times New Roman" w:eastAsia="Arial Unicode MS" w:hAnsi="Times New Roman"/>
          <w:b/>
          <w:color w:val="1F497D"/>
          <w:kern w:val="2"/>
          <w:sz w:val="24"/>
          <w:szCs w:val="24"/>
          <w:lang w:eastAsia="zh-CN" w:bidi="hi-IN"/>
        </w:rPr>
        <w:t xml:space="preserve">Istituto superiore di sanità: </w:t>
      </w:r>
      <w:hyperlink r:id="rId28" w:history="1">
        <w:r w:rsidRPr="00A42889">
          <w:rPr>
            <w:rStyle w:val="Collegamentoipertestuale"/>
            <w:rFonts w:ascii="Times New Roman" w:eastAsia="Arial Unicode MS" w:hAnsi="Times New Roman"/>
            <w:b/>
            <w:kern w:val="2"/>
            <w:sz w:val="24"/>
            <w:szCs w:val="24"/>
            <w:lang w:eastAsia="zh-CN" w:bidi="hi-IN"/>
          </w:rPr>
          <w:t>www.epicentro.iss.it</w:t>
        </w:r>
      </w:hyperlink>
      <w:r w:rsidRPr="00A42889">
        <w:rPr>
          <w:rFonts w:ascii="Times New Roman" w:eastAsia="Arial Unicode MS" w:hAnsi="Times New Roman"/>
          <w:b/>
          <w:color w:val="1F497D"/>
          <w:kern w:val="2"/>
          <w:sz w:val="24"/>
          <w:szCs w:val="24"/>
          <w:lang w:eastAsia="zh-CN" w:bidi="hi-IN"/>
        </w:rPr>
        <w:t xml:space="preserve"> </w:t>
      </w:r>
    </w:p>
    <w:p w:rsidR="00450F8D" w:rsidRPr="00A42889"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Le novità sul numero 8</w:t>
      </w:r>
      <w:r w:rsidR="007E6C84">
        <w:rPr>
          <w:rFonts w:ascii="Times New Roman" w:eastAsia="Arial Unicode MS" w:hAnsi="Times New Roman"/>
          <w:b/>
          <w:color w:val="1F497D"/>
          <w:kern w:val="2"/>
          <w:sz w:val="24"/>
          <w:szCs w:val="24"/>
          <w:lang w:eastAsia="zh-CN" w:bidi="hi-IN"/>
        </w:rPr>
        <w:t>23</w:t>
      </w:r>
      <w:r w:rsidRPr="00A42889">
        <w:rPr>
          <w:rFonts w:ascii="Times New Roman" w:eastAsia="Arial Unicode MS" w:hAnsi="Times New Roman"/>
          <w:b/>
          <w:color w:val="1F497D"/>
          <w:kern w:val="2"/>
          <w:sz w:val="24"/>
          <w:szCs w:val="24"/>
          <w:lang w:eastAsia="zh-CN" w:bidi="hi-IN"/>
        </w:rPr>
        <w:t xml:space="preserve"> del</w:t>
      </w:r>
      <w:r w:rsidR="007E6C84">
        <w:rPr>
          <w:rFonts w:ascii="Times New Roman" w:eastAsia="Arial Unicode MS" w:hAnsi="Times New Roman"/>
          <w:b/>
          <w:color w:val="1F497D"/>
          <w:kern w:val="2"/>
          <w:sz w:val="24"/>
          <w:szCs w:val="24"/>
          <w:lang w:eastAsia="zh-CN" w:bidi="hi-IN"/>
        </w:rPr>
        <w:t xml:space="preserve"> 15</w:t>
      </w:r>
      <w:r w:rsidRPr="00A42889">
        <w:rPr>
          <w:rFonts w:ascii="Times New Roman" w:eastAsia="Arial Unicode MS" w:hAnsi="Times New Roman"/>
          <w:b/>
          <w:color w:val="1F497D"/>
          <w:kern w:val="2"/>
          <w:sz w:val="24"/>
          <w:szCs w:val="24"/>
          <w:lang w:eastAsia="zh-CN" w:bidi="hi-IN"/>
        </w:rPr>
        <w:t>.10.2020</w:t>
      </w:r>
    </w:p>
    <w:p w:rsidR="007E6C84" w:rsidRPr="007E6C84" w:rsidRDefault="007E6C84" w:rsidP="007E6C84">
      <w:pPr>
        <w:widowControl w:val="0"/>
        <w:tabs>
          <w:tab w:val="left" w:pos="7371"/>
        </w:tabs>
        <w:suppressAutoHyphens/>
        <w:rPr>
          <w:rFonts w:ascii="Times New Roman" w:eastAsia="Arial Unicode MS" w:hAnsi="Times New Roman"/>
          <w:b/>
          <w:color w:val="1F497D"/>
          <w:kern w:val="2"/>
          <w:sz w:val="24"/>
          <w:szCs w:val="24"/>
          <w:lang w:eastAsia="zh-CN" w:bidi="hi-IN"/>
        </w:rPr>
      </w:pPr>
      <w:proofErr w:type="spellStart"/>
      <w:r w:rsidRPr="007E6C84">
        <w:rPr>
          <w:rFonts w:ascii="Times New Roman" w:eastAsia="Arial Unicode MS" w:hAnsi="Times New Roman"/>
          <w:b/>
          <w:color w:val="1F497D"/>
          <w:kern w:val="2"/>
          <w:sz w:val="24"/>
          <w:szCs w:val="24"/>
          <w:lang w:eastAsia="zh-CN" w:bidi="hi-IN"/>
        </w:rPr>
        <w:t>Stillbirth</w:t>
      </w:r>
      <w:proofErr w:type="spellEnd"/>
      <w:r w:rsidRPr="007E6C84">
        <w:rPr>
          <w:rFonts w:ascii="Times New Roman" w:eastAsia="Arial Unicode MS" w:hAnsi="Times New Roman"/>
          <w:b/>
          <w:color w:val="1F497D"/>
          <w:kern w:val="2"/>
          <w:sz w:val="24"/>
          <w:szCs w:val="24"/>
          <w:lang w:eastAsia="zh-CN" w:bidi="hi-IN"/>
        </w:rPr>
        <w:t>: i dati mondiali 2019</w:t>
      </w:r>
    </w:p>
    <w:p w:rsidR="00450F8D" w:rsidRPr="007E6C84" w:rsidRDefault="007E6C84" w:rsidP="007E6C84">
      <w:pPr>
        <w:widowControl w:val="0"/>
        <w:tabs>
          <w:tab w:val="left" w:pos="7371"/>
        </w:tabs>
        <w:suppressAutoHyphens/>
        <w:rPr>
          <w:rFonts w:ascii="Times New Roman" w:eastAsia="Arial Unicode MS" w:hAnsi="Times New Roman"/>
          <w:color w:val="1F497D"/>
          <w:kern w:val="2"/>
          <w:sz w:val="24"/>
          <w:szCs w:val="24"/>
          <w:lang w:eastAsia="zh-CN" w:bidi="hi-IN"/>
        </w:rPr>
      </w:pPr>
      <w:r w:rsidRPr="007E6C84">
        <w:rPr>
          <w:rFonts w:ascii="Times New Roman" w:eastAsia="Arial Unicode MS" w:hAnsi="Times New Roman"/>
          <w:color w:val="1F497D"/>
          <w:kern w:val="2"/>
          <w:sz w:val="24"/>
          <w:szCs w:val="24"/>
          <w:lang w:eastAsia="zh-CN" w:bidi="hi-IN"/>
        </w:rPr>
        <w:t>Nel mondo, ogni 16 secondi nasce un bambino morto (</w:t>
      </w:r>
      <w:proofErr w:type="spellStart"/>
      <w:r w:rsidRPr="007E6C84">
        <w:rPr>
          <w:rFonts w:ascii="Times New Roman" w:eastAsia="Arial Unicode MS" w:hAnsi="Times New Roman"/>
          <w:color w:val="1F497D"/>
          <w:kern w:val="2"/>
          <w:sz w:val="24"/>
          <w:szCs w:val="24"/>
          <w:lang w:eastAsia="zh-CN" w:bidi="hi-IN"/>
        </w:rPr>
        <w:t>stillbirth</w:t>
      </w:r>
      <w:proofErr w:type="spellEnd"/>
      <w:r w:rsidRPr="007E6C84">
        <w:rPr>
          <w:rFonts w:ascii="Times New Roman" w:eastAsia="Arial Unicode MS" w:hAnsi="Times New Roman"/>
          <w:color w:val="1F497D"/>
          <w:kern w:val="2"/>
          <w:sz w:val="24"/>
          <w:szCs w:val="24"/>
          <w:lang w:eastAsia="zh-CN" w:bidi="hi-IN"/>
        </w:rPr>
        <w:t>), per un totale di 2 milioni l</w:t>
      </w:r>
      <w:r w:rsidR="002B525C">
        <w:rPr>
          <w:rFonts w:ascii="Times New Roman" w:eastAsia="Arial Unicode MS" w:hAnsi="Times New Roman"/>
          <w:color w:val="1F497D"/>
          <w:kern w:val="2"/>
          <w:sz w:val="24"/>
          <w:szCs w:val="24"/>
          <w:lang w:eastAsia="zh-CN" w:bidi="hi-IN"/>
        </w:rPr>
        <w:t>’</w:t>
      </w:r>
      <w:r w:rsidRPr="007E6C84">
        <w:rPr>
          <w:rFonts w:ascii="Times New Roman" w:eastAsia="Arial Unicode MS" w:hAnsi="Times New Roman"/>
          <w:color w:val="1F497D"/>
          <w:kern w:val="2"/>
          <w:sz w:val="24"/>
          <w:szCs w:val="24"/>
          <w:lang w:eastAsia="zh-CN" w:bidi="hi-IN"/>
        </w:rPr>
        <w:t>anno. Il dato, impressionante, è la prima stima ufficiale elaborata da UNICEF, OMS, Gruppo della Banca mondiale e Divisione per la popolazione del Dipartimento per gli affari economici e sociali dell</w:t>
      </w:r>
      <w:r w:rsidR="002B525C">
        <w:rPr>
          <w:rFonts w:ascii="Times New Roman" w:eastAsia="Arial Unicode MS" w:hAnsi="Times New Roman"/>
          <w:color w:val="1F497D"/>
          <w:kern w:val="2"/>
          <w:sz w:val="24"/>
          <w:szCs w:val="24"/>
          <w:lang w:eastAsia="zh-CN" w:bidi="hi-IN"/>
        </w:rPr>
        <w:t>’</w:t>
      </w:r>
      <w:r w:rsidRPr="007E6C84">
        <w:rPr>
          <w:rFonts w:ascii="Times New Roman" w:eastAsia="Arial Unicode MS" w:hAnsi="Times New Roman"/>
          <w:color w:val="1F497D"/>
          <w:kern w:val="2"/>
          <w:sz w:val="24"/>
          <w:szCs w:val="24"/>
          <w:lang w:eastAsia="zh-CN" w:bidi="hi-IN"/>
        </w:rPr>
        <w:t>ONU. Dall</w:t>
      </w:r>
      <w:r w:rsidR="002B525C">
        <w:rPr>
          <w:rFonts w:ascii="Times New Roman" w:eastAsia="Arial Unicode MS" w:hAnsi="Times New Roman"/>
          <w:color w:val="1F497D"/>
          <w:kern w:val="2"/>
          <w:sz w:val="24"/>
          <w:szCs w:val="24"/>
          <w:lang w:eastAsia="zh-CN" w:bidi="hi-IN"/>
        </w:rPr>
        <w:t>’</w:t>
      </w:r>
      <w:r w:rsidRPr="007E6C84">
        <w:rPr>
          <w:rFonts w:ascii="Times New Roman" w:eastAsia="Arial Unicode MS" w:hAnsi="Times New Roman"/>
          <w:color w:val="1F497D"/>
          <w:kern w:val="2"/>
          <w:sz w:val="24"/>
          <w:szCs w:val="24"/>
          <w:lang w:eastAsia="zh-CN" w:bidi="hi-IN"/>
        </w:rPr>
        <w:t xml:space="preserve">ISS </w:t>
      </w:r>
      <w:hyperlink r:id="rId29" w:history="1">
        <w:r w:rsidRPr="007E6C84">
          <w:rPr>
            <w:rStyle w:val="Collegamentoipertestuale"/>
            <w:rFonts w:ascii="Times New Roman" w:eastAsia="Arial Unicode MS" w:hAnsi="Times New Roman"/>
            <w:b/>
            <w:kern w:val="2"/>
            <w:sz w:val="24"/>
            <w:szCs w:val="24"/>
            <w:lang w:eastAsia="zh-CN" w:bidi="hi-IN"/>
          </w:rPr>
          <w:t>un commento ai dati e alla situazione italiana</w:t>
        </w:r>
      </w:hyperlink>
      <w:r w:rsidRPr="007E6C84">
        <w:rPr>
          <w:rFonts w:ascii="Times New Roman" w:eastAsia="Arial Unicode MS" w:hAnsi="Times New Roman"/>
          <w:color w:val="1F497D"/>
          <w:kern w:val="2"/>
          <w:sz w:val="24"/>
          <w:szCs w:val="24"/>
          <w:lang w:eastAsia="zh-CN" w:bidi="hi-IN"/>
        </w:rPr>
        <w:t>.</w:t>
      </w:r>
    </w:p>
    <w:p w:rsidR="007E6C84" w:rsidRDefault="007E6C84" w:rsidP="00450F8D">
      <w:pPr>
        <w:widowControl w:val="0"/>
        <w:tabs>
          <w:tab w:val="left" w:pos="7371"/>
        </w:tabs>
        <w:suppressAutoHyphens/>
        <w:rPr>
          <w:rFonts w:ascii="Times New Roman" w:eastAsia="Arial Unicode MS" w:hAnsi="Times New Roman"/>
          <w:b/>
          <w:color w:val="1F497D"/>
          <w:kern w:val="2"/>
          <w:sz w:val="24"/>
          <w:szCs w:val="24"/>
          <w:lang w:eastAsia="zh-CN" w:bidi="hi-IN"/>
        </w:rPr>
      </w:pPr>
    </w:p>
    <w:p w:rsidR="007E6C84" w:rsidRDefault="007E6C84" w:rsidP="007E6C84">
      <w:pPr>
        <w:widowControl w:val="0"/>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Le novità sul numero 8</w:t>
      </w:r>
      <w:r>
        <w:rPr>
          <w:rFonts w:ascii="Times New Roman" w:eastAsia="Arial Unicode MS" w:hAnsi="Times New Roman"/>
          <w:b/>
          <w:color w:val="1F497D"/>
          <w:kern w:val="2"/>
          <w:sz w:val="24"/>
          <w:szCs w:val="24"/>
          <w:lang w:eastAsia="zh-CN" w:bidi="hi-IN"/>
        </w:rPr>
        <w:t>25</w:t>
      </w:r>
      <w:r w:rsidRPr="00A42889">
        <w:rPr>
          <w:rFonts w:ascii="Times New Roman" w:eastAsia="Arial Unicode MS" w:hAnsi="Times New Roman"/>
          <w:b/>
          <w:color w:val="1F497D"/>
          <w:kern w:val="2"/>
          <w:sz w:val="24"/>
          <w:szCs w:val="24"/>
          <w:lang w:eastAsia="zh-CN" w:bidi="hi-IN"/>
        </w:rPr>
        <w:t xml:space="preserve"> del</w:t>
      </w:r>
      <w:r>
        <w:rPr>
          <w:rFonts w:ascii="Times New Roman" w:eastAsia="Arial Unicode MS" w:hAnsi="Times New Roman"/>
          <w:b/>
          <w:color w:val="1F497D"/>
          <w:kern w:val="2"/>
          <w:sz w:val="24"/>
          <w:szCs w:val="24"/>
          <w:lang w:eastAsia="zh-CN" w:bidi="hi-IN"/>
        </w:rPr>
        <w:t xml:space="preserve"> 29</w:t>
      </w:r>
      <w:r w:rsidRPr="00A42889">
        <w:rPr>
          <w:rFonts w:ascii="Times New Roman" w:eastAsia="Arial Unicode MS" w:hAnsi="Times New Roman"/>
          <w:b/>
          <w:color w:val="1F497D"/>
          <w:kern w:val="2"/>
          <w:sz w:val="24"/>
          <w:szCs w:val="24"/>
          <w:lang w:eastAsia="zh-CN" w:bidi="hi-IN"/>
        </w:rPr>
        <w:t>.10.2020</w:t>
      </w:r>
    </w:p>
    <w:p w:rsidR="007E6C84" w:rsidRPr="007E6C84" w:rsidRDefault="007E6C84" w:rsidP="007E6C84">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Migranti e salute. </w:t>
      </w:r>
      <w:r w:rsidRPr="007E6C84">
        <w:rPr>
          <w:rFonts w:ascii="Times New Roman" w:eastAsia="Arial Unicode MS" w:hAnsi="Times New Roman"/>
          <w:b/>
          <w:color w:val="1F497D"/>
          <w:kern w:val="2"/>
          <w:sz w:val="24"/>
          <w:szCs w:val="24"/>
          <w:lang w:eastAsia="zh-CN" w:bidi="hi-IN"/>
        </w:rPr>
        <w:t>Dossier statistico immigrazione 2020</w:t>
      </w:r>
    </w:p>
    <w:p w:rsidR="007E6C84" w:rsidRDefault="007E6C84" w:rsidP="007E6C84">
      <w:pPr>
        <w:widowControl w:val="0"/>
        <w:tabs>
          <w:tab w:val="left" w:pos="7371"/>
        </w:tabs>
        <w:suppressAutoHyphens/>
        <w:rPr>
          <w:rFonts w:ascii="Times New Roman" w:eastAsia="Arial Unicode MS" w:hAnsi="Times New Roman"/>
          <w:b/>
          <w:color w:val="1F497D"/>
          <w:kern w:val="2"/>
          <w:sz w:val="24"/>
          <w:szCs w:val="24"/>
          <w:lang w:eastAsia="zh-CN" w:bidi="hi-IN"/>
        </w:rPr>
      </w:pPr>
      <w:r w:rsidRPr="00290800">
        <w:rPr>
          <w:rFonts w:ascii="Times New Roman" w:eastAsia="Arial Unicode MS" w:hAnsi="Times New Roman"/>
          <w:color w:val="1F497D"/>
          <w:kern w:val="2"/>
          <w:sz w:val="24"/>
          <w:szCs w:val="24"/>
          <w:lang w:eastAsia="zh-CN" w:bidi="hi-IN"/>
        </w:rPr>
        <w:t>Tra il 2018 e il 2019 la popolazione straniera residente in Italia è rimasta sostanzialmente stabile, con un incremento dello 0,9% che ha portato il numero totale a 5,3 milioni di residenti, pari all</w:t>
      </w:r>
      <w:r w:rsidR="002B525C">
        <w:rPr>
          <w:rFonts w:ascii="Times New Roman" w:eastAsia="Arial Unicode MS" w:hAnsi="Times New Roman"/>
          <w:color w:val="1F497D"/>
          <w:kern w:val="2"/>
          <w:sz w:val="24"/>
          <w:szCs w:val="24"/>
          <w:lang w:eastAsia="zh-CN" w:bidi="hi-IN"/>
        </w:rPr>
        <w:t>’</w:t>
      </w:r>
      <w:r w:rsidRPr="00290800">
        <w:rPr>
          <w:rFonts w:ascii="Times New Roman" w:eastAsia="Arial Unicode MS" w:hAnsi="Times New Roman"/>
          <w:color w:val="1F497D"/>
          <w:kern w:val="2"/>
          <w:sz w:val="24"/>
          <w:szCs w:val="24"/>
          <w:lang w:eastAsia="zh-CN" w:bidi="hi-IN"/>
        </w:rPr>
        <w:t xml:space="preserve">8,8% degli abitanti. Oltre 2,6 milioni sono europei, 1,2 milioni provengono dagli Stati africani, </w:t>
      </w:r>
      <w:r w:rsidRPr="00290800">
        <w:rPr>
          <w:rFonts w:ascii="Times New Roman" w:eastAsia="Arial Unicode MS" w:hAnsi="Times New Roman"/>
          <w:color w:val="1F497D"/>
          <w:kern w:val="2"/>
          <w:sz w:val="24"/>
          <w:szCs w:val="24"/>
          <w:lang w:eastAsia="zh-CN" w:bidi="hi-IN"/>
        </w:rPr>
        <w:lastRenderedPageBreak/>
        <w:t>1,1 milioni dall</w:t>
      </w:r>
      <w:r w:rsidR="002B525C">
        <w:rPr>
          <w:rFonts w:ascii="Times New Roman" w:eastAsia="Arial Unicode MS" w:hAnsi="Times New Roman"/>
          <w:color w:val="1F497D"/>
          <w:kern w:val="2"/>
          <w:sz w:val="24"/>
          <w:szCs w:val="24"/>
          <w:lang w:eastAsia="zh-CN" w:bidi="hi-IN"/>
        </w:rPr>
        <w:t>’</w:t>
      </w:r>
      <w:r w:rsidRPr="00290800">
        <w:rPr>
          <w:rFonts w:ascii="Times New Roman" w:eastAsia="Arial Unicode MS" w:hAnsi="Times New Roman"/>
          <w:color w:val="1F497D"/>
          <w:kern w:val="2"/>
          <w:sz w:val="24"/>
          <w:szCs w:val="24"/>
          <w:lang w:eastAsia="zh-CN" w:bidi="hi-IN"/>
        </w:rPr>
        <w:t>Asia e 390mila dal continente americano. Lo riferisce il</w:t>
      </w:r>
      <w:r w:rsidRPr="007E6C84">
        <w:rPr>
          <w:rFonts w:ascii="Times New Roman" w:eastAsia="Arial Unicode MS" w:hAnsi="Times New Roman"/>
          <w:b/>
          <w:color w:val="1F497D"/>
          <w:kern w:val="2"/>
          <w:sz w:val="24"/>
          <w:szCs w:val="24"/>
          <w:lang w:eastAsia="zh-CN" w:bidi="hi-IN"/>
        </w:rPr>
        <w:t xml:space="preserve"> </w:t>
      </w:r>
      <w:hyperlink r:id="rId30" w:history="1">
        <w:r w:rsidRPr="00290800">
          <w:rPr>
            <w:rStyle w:val="Collegamentoipertestuale"/>
            <w:rFonts w:ascii="Times New Roman" w:eastAsia="Arial Unicode MS" w:hAnsi="Times New Roman"/>
            <w:b/>
            <w:kern w:val="2"/>
            <w:sz w:val="24"/>
            <w:szCs w:val="24"/>
            <w:lang w:eastAsia="zh-CN" w:bidi="hi-IN"/>
          </w:rPr>
          <w:t>Dossier statistico immigrazione</w:t>
        </w:r>
      </w:hyperlink>
      <w:r w:rsidRPr="007E6C84">
        <w:rPr>
          <w:rFonts w:ascii="Times New Roman" w:eastAsia="Arial Unicode MS" w:hAnsi="Times New Roman"/>
          <w:b/>
          <w:color w:val="1F497D"/>
          <w:kern w:val="2"/>
          <w:sz w:val="24"/>
          <w:szCs w:val="24"/>
          <w:lang w:eastAsia="zh-CN" w:bidi="hi-IN"/>
        </w:rPr>
        <w:t xml:space="preserve"> </w:t>
      </w:r>
      <w:r w:rsidRPr="00290800">
        <w:rPr>
          <w:rFonts w:ascii="Times New Roman" w:eastAsia="Arial Unicode MS" w:hAnsi="Times New Roman"/>
          <w:color w:val="1F497D"/>
          <w:kern w:val="2"/>
          <w:sz w:val="24"/>
          <w:szCs w:val="24"/>
          <w:lang w:eastAsia="zh-CN" w:bidi="hi-IN"/>
        </w:rPr>
        <w:t>presentato il 28 ottobre 2020 dal Centro studi IDOS</w:t>
      </w:r>
      <w:r w:rsidRPr="007E6C84">
        <w:rPr>
          <w:rFonts w:ascii="Times New Roman" w:eastAsia="Arial Unicode MS" w:hAnsi="Times New Roman"/>
          <w:b/>
          <w:color w:val="1F497D"/>
          <w:kern w:val="2"/>
          <w:sz w:val="24"/>
          <w:szCs w:val="24"/>
          <w:lang w:eastAsia="zh-CN" w:bidi="hi-IN"/>
        </w:rPr>
        <w:t>.</w:t>
      </w:r>
    </w:p>
    <w:p w:rsidR="007E6C84" w:rsidRPr="00A42889" w:rsidRDefault="007E6C84" w:rsidP="007E6C84">
      <w:pPr>
        <w:widowControl w:val="0"/>
        <w:tabs>
          <w:tab w:val="left" w:pos="7371"/>
        </w:tabs>
        <w:suppressAutoHyphens/>
        <w:rPr>
          <w:rFonts w:ascii="Times New Roman" w:eastAsia="Arial Unicode MS" w:hAnsi="Times New Roman"/>
          <w:b/>
          <w:color w:val="1F497D"/>
          <w:kern w:val="2"/>
          <w:sz w:val="24"/>
          <w:szCs w:val="24"/>
          <w:lang w:eastAsia="zh-CN" w:bidi="hi-IN"/>
        </w:rPr>
      </w:pPr>
    </w:p>
    <w:p w:rsidR="007E6C84" w:rsidRDefault="007E6C84" w:rsidP="007E6C84">
      <w:pPr>
        <w:widowControl w:val="0"/>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Le novità sul numero 8</w:t>
      </w:r>
      <w:r>
        <w:rPr>
          <w:rFonts w:ascii="Times New Roman" w:eastAsia="Arial Unicode MS" w:hAnsi="Times New Roman"/>
          <w:b/>
          <w:color w:val="1F497D"/>
          <w:kern w:val="2"/>
          <w:sz w:val="24"/>
          <w:szCs w:val="24"/>
          <w:lang w:eastAsia="zh-CN" w:bidi="hi-IN"/>
        </w:rPr>
        <w:t>2</w:t>
      </w:r>
      <w:r w:rsidR="00290800">
        <w:rPr>
          <w:rFonts w:ascii="Times New Roman" w:eastAsia="Arial Unicode MS" w:hAnsi="Times New Roman"/>
          <w:b/>
          <w:color w:val="1F497D"/>
          <w:kern w:val="2"/>
          <w:sz w:val="24"/>
          <w:szCs w:val="24"/>
          <w:lang w:eastAsia="zh-CN" w:bidi="hi-IN"/>
        </w:rPr>
        <w:t>6</w:t>
      </w:r>
      <w:r w:rsidRPr="00A42889">
        <w:rPr>
          <w:rFonts w:ascii="Times New Roman" w:eastAsia="Arial Unicode MS" w:hAnsi="Times New Roman"/>
          <w:b/>
          <w:color w:val="1F497D"/>
          <w:kern w:val="2"/>
          <w:sz w:val="24"/>
          <w:szCs w:val="24"/>
          <w:lang w:eastAsia="zh-CN" w:bidi="hi-IN"/>
        </w:rPr>
        <w:t xml:space="preserve"> del</w:t>
      </w:r>
      <w:r w:rsidR="00290800">
        <w:rPr>
          <w:rFonts w:ascii="Times New Roman" w:eastAsia="Arial Unicode MS" w:hAnsi="Times New Roman"/>
          <w:b/>
          <w:color w:val="1F497D"/>
          <w:kern w:val="2"/>
          <w:sz w:val="24"/>
          <w:szCs w:val="24"/>
          <w:lang w:eastAsia="zh-CN" w:bidi="hi-IN"/>
        </w:rPr>
        <w:t xml:space="preserve"> </w:t>
      </w:r>
      <w:r>
        <w:rPr>
          <w:rFonts w:ascii="Times New Roman" w:eastAsia="Arial Unicode MS" w:hAnsi="Times New Roman"/>
          <w:b/>
          <w:color w:val="1F497D"/>
          <w:kern w:val="2"/>
          <w:sz w:val="24"/>
          <w:szCs w:val="24"/>
          <w:lang w:eastAsia="zh-CN" w:bidi="hi-IN"/>
        </w:rPr>
        <w:t>5</w:t>
      </w:r>
      <w:r w:rsidR="00290800">
        <w:rPr>
          <w:rFonts w:ascii="Times New Roman" w:eastAsia="Arial Unicode MS" w:hAnsi="Times New Roman"/>
          <w:b/>
          <w:color w:val="1F497D"/>
          <w:kern w:val="2"/>
          <w:sz w:val="24"/>
          <w:szCs w:val="24"/>
          <w:lang w:eastAsia="zh-CN" w:bidi="hi-IN"/>
        </w:rPr>
        <w:t>.11</w:t>
      </w:r>
      <w:r w:rsidRPr="00A42889">
        <w:rPr>
          <w:rFonts w:ascii="Times New Roman" w:eastAsia="Arial Unicode MS" w:hAnsi="Times New Roman"/>
          <w:b/>
          <w:color w:val="1F497D"/>
          <w:kern w:val="2"/>
          <w:sz w:val="24"/>
          <w:szCs w:val="24"/>
          <w:lang w:eastAsia="zh-CN" w:bidi="hi-IN"/>
        </w:rPr>
        <w:t>.2020</w:t>
      </w:r>
    </w:p>
    <w:p w:rsidR="00290800" w:rsidRPr="00290800" w:rsidRDefault="00290800" w:rsidP="00290800">
      <w:pPr>
        <w:widowControl w:val="0"/>
        <w:tabs>
          <w:tab w:val="left" w:pos="7371"/>
        </w:tabs>
        <w:suppressAutoHyphens/>
        <w:rPr>
          <w:rFonts w:ascii="Times New Roman" w:eastAsia="Arial Unicode MS" w:hAnsi="Times New Roman"/>
          <w:b/>
          <w:color w:val="1F497D"/>
          <w:kern w:val="2"/>
          <w:sz w:val="24"/>
          <w:szCs w:val="24"/>
          <w:lang w:eastAsia="zh-CN" w:bidi="hi-IN"/>
        </w:rPr>
      </w:pPr>
      <w:r w:rsidRPr="00290800">
        <w:rPr>
          <w:rFonts w:ascii="Times New Roman" w:eastAsia="Arial Unicode MS" w:hAnsi="Times New Roman"/>
          <w:b/>
          <w:color w:val="1F497D"/>
          <w:kern w:val="2"/>
          <w:sz w:val="24"/>
          <w:szCs w:val="24"/>
          <w:lang w:eastAsia="zh-CN" w:bidi="hi-IN"/>
        </w:rPr>
        <w:t>COVID-19 e demenze: il report dell</w:t>
      </w:r>
      <w:r w:rsidR="002B525C">
        <w:rPr>
          <w:rFonts w:ascii="Times New Roman" w:eastAsia="Arial Unicode MS" w:hAnsi="Times New Roman"/>
          <w:b/>
          <w:color w:val="1F497D"/>
          <w:kern w:val="2"/>
          <w:sz w:val="24"/>
          <w:szCs w:val="24"/>
          <w:lang w:eastAsia="zh-CN" w:bidi="hi-IN"/>
        </w:rPr>
        <w:t>’</w:t>
      </w:r>
      <w:r w:rsidRPr="00290800">
        <w:rPr>
          <w:rFonts w:ascii="Times New Roman" w:eastAsia="Arial Unicode MS" w:hAnsi="Times New Roman"/>
          <w:b/>
          <w:color w:val="1F497D"/>
          <w:kern w:val="2"/>
          <w:sz w:val="24"/>
          <w:szCs w:val="24"/>
          <w:lang w:eastAsia="zh-CN" w:bidi="hi-IN"/>
        </w:rPr>
        <w:t>ISS</w:t>
      </w:r>
    </w:p>
    <w:p w:rsidR="00290800" w:rsidRPr="00290800" w:rsidRDefault="00290800" w:rsidP="00290800">
      <w:pPr>
        <w:widowControl w:val="0"/>
        <w:tabs>
          <w:tab w:val="left" w:pos="7371"/>
        </w:tabs>
        <w:suppressAutoHyphens/>
        <w:rPr>
          <w:rFonts w:ascii="Times New Roman" w:eastAsia="Arial Unicode MS" w:hAnsi="Times New Roman"/>
          <w:color w:val="1F497D"/>
          <w:kern w:val="2"/>
          <w:sz w:val="24"/>
          <w:szCs w:val="24"/>
          <w:lang w:eastAsia="zh-CN" w:bidi="hi-IN"/>
        </w:rPr>
      </w:pPr>
      <w:r w:rsidRPr="00290800">
        <w:rPr>
          <w:rFonts w:ascii="Times New Roman" w:eastAsia="Arial Unicode MS" w:hAnsi="Times New Roman"/>
          <w:color w:val="1F497D"/>
          <w:kern w:val="2"/>
          <w:sz w:val="24"/>
          <w:szCs w:val="24"/>
          <w:lang w:eastAsia="zh-CN" w:bidi="hi-IN"/>
        </w:rPr>
        <w:t xml:space="preserve">Per sostenere il lavoro dei professionisti sanitari e dei </w:t>
      </w:r>
      <w:proofErr w:type="spellStart"/>
      <w:r w:rsidRPr="00290800">
        <w:rPr>
          <w:rFonts w:ascii="Times New Roman" w:eastAsia="Arial Unicode MS" w:hAnsi="Times New Roman"/>
          <w:color w:val="1F497D"/>
          <w:kern w:val="2"/>
          <w:sz w:val="24"/>
          <w:szCs w:val="24"/>
          <w:lang w:eastAsia="zh-CN" w:bidi="hi-IN"/>
        </w:rPr>
        <w:t>caregiver</w:t>
      </w:r>
      <w:proofErr w:type="spellEnd"/>
      <w:r w:rsidRPr="00290800">
        <w:rPr>
          <w:rFonts w:ascii="Times New Roman" w:eastAsia="Arial Unicode MS" w:hAnsi="Times New Roman"/>
          <w:color w:val="1F497D"/>
          <w:kern w:val="2"/>
          <w:sz w:val="24"/>
          <w:szCs w:val="24"/>
          <w:lang w:eastAsia="zh-CN" w:bidi="hi-IN"/>
        </w:rPr>
        <w:t xml:space="preserve"> impegnati nella cura alle persone con demenza, l</w:t>
      </w:r>
      <w:r w:rsidR="002B525C">
        <w:rPr>
          <w:rFonts w:ascii="Times New Roman" w:eastAsia="Arial Unicode MS" w:hAnsi="Times New Roman"/>
          <w:color w:val="1F497D"/>
          <w:kern w:val="2"/>
          <w:sz w:val="24"/>
          <w:szCs w:val="24"/>
          <w:lang w:eastAsia="zh-CN" w:bidi="hi-IN"/>
        </w:rPr>
        <w:t>’</w:t>
      </w:r>
      <w:r w:rsidRPr="00290800">
        <w:rPr>
          <w:rFonts w:ascii="Times New Roman" w:eastAsia="Arial Unicode MS" w:hAnsi="Times New Roman"/>
          <w:color w:val="1F497D"/>
          <w:kern w:val="2"/>
          <w:sz w:val="24"/>
          <w:szCs w:val="24"/>
          <w:lang w:eastAsia="zh-CN" w:bidi="hi-IN"/>
        </w:rPr>
        <w:t xml:space="preserve">ISS ha pubblicato </w:t>
      </w:r>
      <w:hyperlink r:id="rId31" w:history="1">
        <w:r w:rsidRPr="00290800">
          <w:rPr>
            <w:rStyle w:val="Collegamentoipertestuale"/>
            <w:rFonts w:ascii="Times New Roman" w:eastAsia="Arial Unicode MS" w:hAnsi="Times New Roman"/>
            <w:b/>
            <w:kern w:val="2"/>
            <w:sz w:val="24"/>
            <w:szCs w:val="24"/>
            <w:lang w:eastAsia="zh-CN" w:bidi="hi-IN"/>
          </w:rPr>
          <w:t>un rapporto</w:t>
        </w:r>
      </w:hyperlink>
      <w:r w:rsidRPr="00290800">
        <w:rPr>
          <w:rFonts w:ascii="Times New Roman" w:eastAsia="Arial Unicode MS" w:hAnsi="Times New Roman"/>
          <w:color w:val="1F497D"/>
          <w:kern w:val="2"/>
          <w:sz w:val="24"/>
          <w:szCs w:val="24"/>
          <w:lang w:eastAsia="zh-CN" w:bidi="hi-IN"/>
        </w:rPr>
        <w:t xml:space="preserve"> contenente indicazioni e raccomandazioni specifiche per chi lavora a domicilio e nelle strutture socio-sanitarie.</w:t>
      </w:r>
    </w:p>
    <w:p w:rsidR="007E6C84" w:rsidRDefault="007E6C84" w:rsidP="00450F8D">
      <w:pPr>
        <w:widowControl w:val="0"/>
        <w:tabs>
          <w:tab w:val="left" w:pos="7371"/>
        </w:tabs>
        <w:suppressAutoHyphens/>
        <w:rPr>
          <w:rFonts w:ascii="Times New Roman" w:eastAsia="Arial Unicode MS" w:hAnsi="Times New Roman"/>
          <w:b/>
          <w:color w:val="1F497D"/>
          <w:kern w:val="2"/>
          <w:sz w:val="24"/>
          <w:szCs w:val="24"/>
          <w:lang w:eastAsia="zh-CN" w:bidi="hi-IN"/>
        </w:rPr>
      </w:pPr>
    </w:p>
    <w:p w:rsidR="00450F8D" w:rsidRPr="00A42889" w:rsidRDefault="00450F8D" w:rsidP="00450F8D">
      <w:pPr>
        <w:widowControl w:val="0"/>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Per suggerimenti, notizie, </w:t>
      </w:r>
      <w:proofErr w:type="spellStart"/>
      <w:r w:rsidRPr="00A42889">
        <w:rPr>
          <w:rFonts w:ascii="Times New Roman" w:eastAsia="Arial Unicode MS" w:hAnsi="Times New Roman"/>
          <w:b/>
          <w:color w:val="1F497D"/>
          <w:kern w:val="2"/>
          <w:sz w:val="24"/>
          <w:szCs w:val="24"/>
          <w:lang w:eastAsia="zh-CN" w:bidi="hi-IN"/>
        </w:rPr>
        <w:t>ecc</w:t>
      </w:r>
      <w:proofErr w:type="spellEnd"/>
      <w:r w:rsidRPr="00A42889">
        <w:rPr>
          <w:rFonts w:ascii="Times New Roman" w:eastAsia="Arial Unicode MS" w:hAnsi="Times New Roman"/>
          <w:b/>
          <w:color w:val="1F497D"/>
          <w:kern w:val="2"/>
          <w:sz w:val="24"/>
          <w:szCs w:val="24"/>
          <w:lang w:eastAsia="zh-CN" w:bidi="hi-IN"/>
        </w:rPr>
        <w:t xml:space="preserve">… scriveteci. Il nostro indirizzo è: </w:t>
      </w:r>
      <w:hyperlink r:id="rId32" w:history="1">
        <w:r w:rsidRPr="00A42889">
          <w:rPr>
            <w:rStyle w:val="Collegamentoipertestuale"/>
            <w:rFonts w:ascii="Times New Roman" w:eastAsia="Arial Unicode MS" w:hAnsi="Times New Roman"/>
            <w:b/>
            <w:kern w:val="2"/>
            <w:sz w:val="24"/>
            <w:szCs w:val="24"/>
            <w:lang w:eastAsia="zh-CN" w:bidi="hi-IN"/>
          </w:rPr>
          <w:t>blocknotes@lomb.cgil.it/</w:t>
        </w:r>
      </w:hyperlink>
      <w:r w:rsidRPr="00A42889">
        <w:rPr>
          <w:rFonts w:ascii="Times New Roman" w:eastAsia="Arial Unicode MS" w:hAnsi="Times New Roman"/>
          <w:b/>
          <w:color w:val="1F497D"/>
          <w:kern w:val="2"/>
          <w:sz w:val="24"/>
          <w:szCs w:val="24"/>
          <w:lang w:eastAsia="zh-CN" w:bidi="hi-IN"/>
        </w:rPr>
        <w:t xml:space="preserve"> </w:t>
      </w:r>
    </w:p>
    <w:p w:rsidR="00450F8D" w:rsidRPr="00A42889" w:rsidRDefault="00450F8D" w:rsidP="00450F8D">
      <w:pPr>
        <w:widowControl w:val="0"/>
        <w:suppressAutoHyphens/>
        <w:rPr>
          <w:rFonts w:ascii="Times New Roman" w:eastAsia="Arial Unicode MS" w:hAnsi="Times New Roman"/>
          <w:b/>
          <w:color w:val="1F497D"/>
          <w:kern w:val="2"/>
          <w:sz w:val="24"/>
          <w:szCs w:val="24"/>
          <w:lang w:eastAsia="zh-CN" w:bidi="hi-IN"/>
        </w:rPr>
      </w:pPr>
    </w:p>
    <w:p w:rsidR="00450F8D" w:rsidRPr="00A42889" w:rsidRDefault="00450F8D" w:rsidP="00450F8D">
      <w:pPr>
        <w:widowControl w:val="0"/>
        <w:suppressAutoHyphens/>
        <w:rPr>
          <w:rStyle w:val="Collegamentoipertestuale"/>
          <w:rFonts w:ascii="Times New Roman" w:eastAsia="Arial Unicode MS" w:hAnsi="Times New Roman"/>
          <w:b/>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Questo numero di </w:t>
      </w:r>
      <w:proofErr w:type="spellStart"/>
      <w:r w:rsidRPr="00A42889">
        <w:rPr>
          <w:rFonts w:ascii="Times New Roman" w:eastAsia="Arial Unicode MS" w:hAnsi="Times New Roman"/>
          <w:b/>
          <w:color w:val="1F497D"/>
          <w:kern w:val="2"/>
          <w:sz w:val="24"/>
          <w:szCs w:val="24"/>
          <w:lang w:eastAsia="zh-CN" w:bidi="hi-IN"/>
        </w:rPr>
        <w:t>Block</w:t>
      </w:r>
      <w:proofErr w:type="spellEnd"/>
      <w:r w:rsidRPr="00A42889">
        <w:rPr>
          <w:rFonts w:ascii="Times New Roman" w:eastAsia="Arial Unicode MS" w:hAnsi="Times New Roman"/>
          <w:b/>
          <w:color w:val="1F497D"/>
          <w:kern w:val="2"/>
          <w:sz w:val="24"/>
          <w:szCs w:val="24"/>
          <w:lang w:eastAsia="zh-CN" w:bidi="hi-IN"/>
        </w:rPr>
        <w:t xml:space="preserve"> Notes è pubblicato sul nostro sito al seguente </w:t>
      </w:r>
      <w:hyperlink r:id="rId33" w:history="1">
        <w:r w:rsidRPr="00A42889">
          <w:rPr>
            <w:rStyle w:val="Collegamentoipertestuale"/>
            <w:rFonts w:ascii="Times New Roman" w:eastAsia="Arial Unicode MS" w:hAnsi="Times New Roman"/>
            <w:b/>
            <w:kern w:val="2"/>
            <w:sz w:val="24"/>
            <w:szCs w:val="24"/>
            <w:lang w:eastAsia="zh-CN" w:bidi="hi-IN"/>
          </w:rPr>
          <w:t>Link</w:t>
        </w:r>
      </w:hyperlink>
    </w:p>
    <w:p w:rsidR="00450F8D" w:rsidRPr="00A42889" w:rsidRDefault="00450F8D" w:rsidP="00450F8D">
      <w:pPr>
        <w:widowControl w:val="0"/>
        <w:suppressAutoHyphens/>
        <w:rPr>
          <w:rFonts w:ascii="Times New Roman" w:eastAsia="Arial Unicode MS" w:hAnsi="Times New Roman"/>
          <w:b/>
          <w:color w:val="1F497D"/>
          <w:kern w:val="2"/>
          <w:sz w:val="24"/>
          <w:szCs w:val="24"/>
          <w:lang w:eastAsia="zh-CN" w:bidi="hi-IN"/>
        </w:rPr>
      </w:pPr>
    </w:p>
    <w:p w:rsidR="00450F8D" w:rsidRPr="00A42889" w:rsidRDefault="00450F8D" w:rsidP="00450F8D">
      <w:pPr>
        <w:widowControl w:val="0"/>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Tutti i numeri arretrati di </w:t>
      </w:r>
      <w:proofErr w:type="spellStart"/>
      <w:r w:rsidRPr="00A42889">
        <w:rPr>
          <w:rFonts w:ascii="Times New Roman" w:eastAsia="Arial Unicode MS" w:hAnsi="Times New Roman"/>
          <w:b/>
          <w:color w:val="1F497D"/>
          <w:kern w:val="2"/>
          <w:sz w:val="24"/>
          <w:szCs w:val="24"/>
          <w:lang w:eastAsia="zh-CN" w:bidi="hi-IN"/>
        </w:rPr>
        <w:t>Block</w:t>
      </w:r>
      <w:proofErr w:type="spellEnd"/>
      <w:r w:rsidRPr="00A42889">
        <w:rPr>
          <w:rFonts w:ascii="Times New Roman" w:eastAsia="Arial Unicode MS" w:hAnsi="Times New Roman"/>
          <w:b/>
          <w:color w:val="1F497D"/>
          <w:kern w:val="2"/>
          <w:sz w:val="24"/>
          <w:szCs w:val="24"/>
          <w:lang w:eastAsia="zh-CN" w:bidi="hi-IN"/>
        </w:rPr>
        <w:t xml:space="preserve"> Notes sono disponibili sul sito della CGIL Lombardia al seguente </w:t>
      </w:r>
      <w:hyperlink r:id="rId34" w:history="1">
        <w:r w:rsidRPr="00A42889">
          <w:rPr>
            <w:rStyle w:val="Collegamentoipertestuale"/>
            <w:rFonts w:ascii="Times New Roman" w:eastAsia="Arial Unicode MS" w:hAnsi="Times New Roman"/>
            <w:b/>
            <w:kern w:val="2"/>
            <w:sz w:val="24"/>
            <w:szCs w:val="24"/>
            <w:lang w:eastAsia="zh-CN" w:bidi="hi-IN"/>
          </w:rPr>
          <w:t>Link.</w:t>
        </w:r>
      </w:hyperlink>
    </w:p>
    <w:p w:rsidR="00450F8D" w:rsidRPr="00A42889" w:rsidRDefault="00450F8D" w:rsidP="00450F8D">
      <w:pPr>
        <w:widowControl w:val="0"/>
        <w:suppressAutoHyphens/>
        <w:rPr>
          <w:rFonts w:ascii="Times New Roman" w:eastAsia="Arial Unicode MS" w:hAnsi="Times New Roman"/>
          <w:b/>
          <w:color w:val="1F497D"/>
          <w:kern w:val="2"/>
          <w:sz w:val="24"/>
          <w:szCs w:val="24"/>
          <w:lang w:eastAsia="zh-CN" w:bidi="hi-IN"/>
        </w:rPr>
      </w:pPr>
    </w:p>
    <w:p w:rsidR="00450F8D" w:rsidRPr="00A42889" w:rsidRDefault="00450F8D" w:rsidP="00450F8D">
      <w:pPr>
        <w:widowControl w:val="0"/>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CI TROVI ANCHE SU</w:t>
      </w:r>
      <w:r w:rsidRPr="00A42889">
        <w:rPr>
          <w:rFonts w:ascii="Times New Roman" w:eastAsia="Arial Unicode MS" w:hAnsi="Times New Roman"/>
          <w:b/>
          <w:noProof/>
          <w:color w:val="1F497D"/>
          <w:kern w:val="2"/>
          <w:sz w:val="24"/>
          <w:szCs w:val="24"/>
        </w:rPr>
        <w:drawing>
          <wp:inline distT="0" distB="0" distL="0" distR="0" wp14:anchorId="710AAB9B" wp14:editId="41664B33">
            <wp:extent cx="323850" cy="313055"/>
            <wp:effectExtent l="0" t="0" r="0" b="0"/>
            <wp:docPr id="2" name="Immagine 2">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42889">
        <w:rPr>
          <w:rFonts w:ascii="Times New Roman" w:hAnsi="Times New Roman"/>
          <w:noProof/>
          <w:sz w:val="24"/>
          <w:szCs w:val="24"/>
        </w:rPr>
        <w:drawing>
          <wp:inline distT="0" distB="0" distL="0" distR="0" wp14:anchorId="0C5FC0F7" wp14:editId="507A8A9D">
            <wp:extent cx="323850" cy="313055"/>
            <wp:effectExtent l="0" t="0" r="0" b="0"/>
            <wp:docPr id="1" name="Immagine 1">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p w:rsidR="00450F8D" w:rsidRDefault="00450F8D"/>
    <w:sectPr w:rsidR="00450F8D">
      <w:footerReference w:type="default" r:id="rId3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BA3" w:rsidRDefault="007F2BA3" w:rsidP="00450F8D">
      <w:r>
        <w:separator/>
      </w:r>
    </w:p>
  </w:endnote>
  <w:endnote w:type="continuationSeparator" w:id="0">
    <w:p w:rsidR="007F2BA3" w:rsidRDefault="007F2BA3" w:rsidP="0045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746706"/>
      <w:docPartObj>
        <w:docPartGallery w:val="Page Numbers (Bottom of Page)"/>
        <w:docPartUnique/>
      </w:docPartObj>
    </w:sdtPr>
    <w:sdtEndPr/>
    <w:sdtContent>
      <w:p w:rsidR="00450F8D" w:rsidRDefault="00450F8D">
        <w:pPr>
          <w:pStyle w:val="Pidipagina"/>
          <w:jc w:val="right"/>
        </w:pPr>
        <w:r>
          <w:fldChar w:fldCharType="begin"/>
        </w:r>
        <w:r>
          <w:instrText>PAGE   \* MERGEFORMAT</w:instrText>
        </w:r>
        <w:r>
          <w:fldChar w:fldCharType="separate"/>
        </w:r>
        <w:r w:rsidR="002B525C">
          <w:rPr>
            <w:noProof/>
          </w:rPr>
          <w:t>5</w:t>
        </w:r>
        <w:r>
          <w:fldChar w:fldCharType="end"/>
        </w:r>
      </w:p>
    </w:sdtContent>
  </w:sdt>
  <w:p w:rsidR="00450F8D" w:rsidRDefault="00450F8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BA3" w:rsidRDefault="007F2BA3" w:rsidP="00450F8D">
      <w:r>
        <w:separator/>
      </w:r>
    </w:p>
  </w:footnote>
  <w:footnote w:type="continuationSeparator" w:id="0">
    <w:p w:rsidR="007F2BA3" w:rsidRDefault="007F2BA3" w:rsidP="00450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0545"/>
    <w:multiLevelType w:val="hybridMultilevel"/>
    <w:tmpl w:val="965A6C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F36D68"/>
    <w:multiLevelType w:val="hybridMultilevel"/>
    <w:tmpl w:val="65A61BD2"/>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451E659C"/>
    <w:multiLevelType w:val="hybridMultilevel"/>
    <w:tmpl w:val="F9E2EC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C85499B"/>
    <w:multiLevelType w:val="hybridMultilevel"/>
    <w:tmpl w:val="1A9640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3E91CEE"/>
    <w:multiLevelType w:val="hybridMultilevel"/>
    <w:tmpl w:val="2FE2381E"/>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6CBC3238"/>
    <w:multiLevelType w:val="hybridMultilevel"/>
    <w:tmpl w:val="8622636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706A59FF"/>
    <w:multiLevelType w:val="hybridMultilevel"/>
    <w:tmpl w:val="BBC4EA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17556A9"/>
    <w:multiLevelType w:val="hybridMultilevel"/>
    <w:tmpl w:val="8C261AD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
  </w:num>
  <w:num w:numId="2">
    <w:abstractNumId w:val="7"/>
  </w:num>
  <w:num w:numId="3">
    <w:abstractNumId w:val="5"/>
  </w:num>
  <w:num w:numId="4">
    <w:abstractNumId w:val="1"/>
  </w:num>
  <w:num w:numId="5">
    <w:abstractNumId w:val="6"/>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F8D"/>
    <w:rsid w:val="00290800"/>
    <w:rsid w:val="002B525C"/>
    <w:rsid w:val="003B0A2E"/>
    <w:rsid w:val="00450F8D"/>
    <w:rsid w:val="00466749"/>
    <w:rsid w:val="007E6C84"/>
    <w:rsid w:val="007F2BA3"/>
    <w:rsid w:val="009E7321"/>
    <w:rsid w:val="00B52D44"/>
    <w:rsid w:val="00DD2B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6C84"/>
    <w:pPr>
      <w:spacing w:after="0" w:line="240" w:lineRule="auto"/>
      <w:jc w:val="both"/>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450F8D"/>
    <w:rPr>
      <w:color w:val="0000FF"/>
      <w:u w:val="single"/>
    </w:rPr>
  </w:style>
  <w:style w:type="paragraph" w:styleId="Paragrafoelenco">
    <w:name w:val="List Paragraph"/>
    <w:basedOn w:val="Normale"/>
    <w:uiPriority w:val="34"/>
    <w:qFormat/>
    <w:rsid w:val="00450F8D"/>
    <w:pPr>
      <w:ind w:left="720"/>
      <w:contextualSpacing/>
    </w:pPr>
  </w:style>
  <w:style w:type="paragraph" w:styleId="Intestazione">
    <w:name w:val="header"/>
    <w:basedOn w:val="Normale"/>
    <w:link w:val="IntestazioneCarattere"/>
    <w:uiPriority w:val="99"/>
    <w:unhideWhenUsed/>
    <w:rsid w:val="00450F8D"/>
    <w:pPr>
      <w:tabs>
        <w:tab w:val="center" w:pos="4819"/>
        <w:tab w:val="right" w:pos="9638"/>
      </w:tabs>
    </w:pPr>
  </w:style>
  <w:style w:type="character" w:customStyle="1" w:styleId="IntestazioneCarattere">
    <w:name w:val="Intestazione Carattere"/>
    <w:basedOn w:val="Carpredefinitoparagrafo"/>
    <w:link w:val="Intestazione"/>
    <w:uiPriority w:val="99"/>
    <w:rsid w:val="00450F8D"/>
    <w:rPr>
      <w:rFonts w:ascii="Calibri" w:eastAsia="Times New Roman" w:hAnsi="Calibri" w:cs="Times New Roman"/>
      <w:lang w:eastAsia="it-IT"/>
    </w:rPr>
  </w:style>
  <w:style w:type="paragraph" w:styleId="Pidipagina">
    <w:name w:val="footer"/>
    <w:basedOn w:val="Normale"/>
    <w:link w:val="PidipaginaCarattere"/>
    <w:uiPriority w:val="99"/>
    <w:unhideWhenUsed/>
    <w:rsid w:val="00450F8D"/>
    <w:pPr>
      <w:tabs>
        <w:tab w:val="center" w:pos="4819"/>
        <w:tab w:val="right" w:pos="9638"/>
      </w:tabs>
    </w:pPr>
  </w:style>
  <w:style w:type="character" w:customStyle="1" w:styleId="PidipaginaCarattere">
    <w:name w:val="Piè di pagina Carattere"/>
    <w:basedOn w:val="Carpredefinitoparagrafo"/>
    <w:link w:val="Pidipagina"/>
    <w:uiPriority w:val="99"/>
    <w:rsid w:val="00450F8D"/>
    <w:rPr>
      <w:rFonts w:ascii="Calibri" w:eastAsia="Times New Roman" w:hAnsi="Calibri" w:cs="Times New Roman"/>
      <w:lang w:eastAsia="it-IT"/>
    </w:rPr>
  </w:style>
  <w:style w:type="paragraph" w:styleId="Testofumetto">
    <w:name w:val="Balloon Text"/>
    <w:basedOn w:val="Normale"/>
    <w:link w:val="TestofumettoCarattere"/>
    <w:uiPriority w:val="99"/>
    <w:semiHidden/>
    <w:unhideWhenUsed/>
    <w:rsid w:val="00450F8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0F8D"/>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6C84"/>
    <w:pPr>
      <w:spacing w:after="0" w:line="240" w:lineRule="auto"/>
      <w:jc w:val="both"/>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450F8D"/>
    <w:rPr>
      <w:color w:val="0000FF"/>
      <w:u w:val="single"/>
    </w:rPr>
  </w:style>
  <w:style w:type="paragraph" w:styleId="Paragrafoelenco">
    <w:name w:val="List Paragraph"/>
    <w:basedOn w:val="Normale"/>
    <w:uiPriority w:val="34"/>
    <w:qFormat/>
    <w:rsid w:val="00450F8D"/>
    <w:pPr>
      <w:ind w:left="720"/>
      <w:contextualSpacing/>
    </w:pPr>
  </w:style>
  <w:style w:type="paragraph" w:styleId="Intestazione">
    <w:name w:val="header"/>
    <w:basedOn w:val="Normale"/>
    <w:link w:val="IntestazioneCarattere"/>
    <w:uiPriority w:val="99"/>
    <w:unhideWhenUsed/>
    <w:rsid w:val="00450F8D"/>
    <w:pPr>
      <w:tabs>
        <w:tab w:val="center" w:pos="4819"/>
        <w:tab w:val="right" w:pos="9638"/>
      </w:tabs>
    </w:pPr>
  </w:style>
  <w:style w:type="character" w:customStyle="1" w:styleId="IntestazioneCarattere">
    <w:name w:val="Intestazione Carattere"/>
    <w:basedOn w:val="Carpredefinitoparagrafo"/>
    <w:link w:val="Intestazione"/>
    <w:uiPriority w:val="99"/>
    <w:rsid w:val="00450F8D"/>
    <w:rPr>
      <w:rFonts w:ascii="Calibri" w:eastAsia="Times New Roman" w:hAnsi="Calibri" w:cs="Times New Roman"/>
      <w:lang w:eastAsia="it-IT"/>
    </w:rPr>
  </w:style>
  <w:style w:type="paragraph" w:styleId="Pidipagina">
    <w:name w:val="footer"/>
    <w:basedOn w:val="Normale"/>
    <w:link w:val="PidipaginaCarattere"/>
    <w:uiPriority w:val="99"/>
    <w:unhideWhenUsed/>
    <w:rsid w:val="00450F8D"/>
    <w:pPr>
      <w:tabs>
        <w:tab w:val="center" w:pos="4819"/>
        <w:tab w:val="right" w:pos="9638"/>
      </w:tabs>
    </w:pPr>
  </w:style>
  <w:style w:type="character" w:customStyle="1" w:styleId="PidipaginaCarattere">
    <w:name w:val="Piè di pagina Carattere"/>
    <w:basedOn w:val="Carpredefinitoparagrafo"/>
    <w:link w:val="Pidipagina"/>
    <w:uiPriority w:val="99"/>
    <w:rsid w:val="00450F8D"/>
    <w:rPr>
      <w:rFonts w:ascii="Calibri" w:eastAsia="Times New Roman" w:hAnsi="Calibri" w:cs="Times New Roman"/>
      <w:lang w:eastAsia="it-IT"/>
    </w:rPr>
  </w:style>
  <w:style w:type="paragraph" w:styleId="Testofumetto">
    <w:name w:val="Balloon Text"/>
    <w:basedOn w:val="Normale"/>
    <w:link w:val="TestofumettoCarattere"/>
    <w:uiPriority w:val="99"/>
    <w:semiHidden/>
    <w:unhideWhenUsed/>
    <w:rsid w:val="00450F8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0F8D"/>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81223">
      <w:bodyDiv w:val="1"/>
      <w:marLeft w:val="0"/>
      <w:marRight w:val="0"/>
      <w:marTop w:val="0"/>
      <w:marBottom w:val="0"/>
      <w:divBdr>
        <w:top w:val="none" w:sz="0" w:space="0" w:color="auto"/>
        <w:left w:val="none" w:sz="0" w:space="0" w:color="auto"/>
        <w:bottom w:val="none" w:sz="0" w:space="0" w:color="auto"/>
        <w:right w:val="none" w:sz="0" w:space="0" w:color="auto"/>
      </w:divBdr>
    </w:div>
    <w:div w:id="360403709">
      <w:bodyDiv w:val="1"/>
      <w:marLeft w:val="0"/>
      <w:marRight w:val="0"/>
      <w:marTop w:val="0"/>
      <w:marBottom w:val="0"/>
      <w:divBdr>
        <w:top w:val="none" w:sz="0" w:space="0" w:color="auto"/>
        <w:left w:val="none" w:sz="0" w:space="0" w:color="auto"/>
        <w:bottom w:val="none" w:sz="0" w:space="0" w:color="auto"/>
        <w:right w:val="none" w:sz="0" w:space="0" w:color="auto"/>
      </w:divBdr>
    </w:div>
    <w:div w:id="362558168">
      <w:bodyDiv w:val="1"/>
      <w:marLeft w:val="0"/>
      <w:marRight w:val="0"/>
      <w:marTop w:val="0"/>
      <w:marBottom w:val="0"/>
      <w:divBdr>
        <w:top w:val="none" w:sz="0" w:space="0" w:color="auto"/>
        <w:left w:val="none" w:sz="0" w:space="0" w:color="auto"/>
        <w:bottom w:val="none" w:sz="0" w:space="0" w:color="auto"/>
        <w:right w:val="none" w:sz="0" w:space="0" w:color="auto"/>
      </w:divBdr>
    </w:div>
    <w:div w:id="380444963">
      <w:bodyDiv w:val="1"/>
      <w:marLeft w:val="0"/>
      <w:marRight w:val="0"/>
      <w:marTop w:val="0"/>
      <w:marBottom w:val="0"/>
      <w:divBdr>
        <w:top w:val="none" w:sz="0" w:space="0" w:color="auto"/>
        <w:left w:val="none" w:sz="0" w:space="0" w:color="auto"/>
        <w:bottom w:val="none" w:sz="0" w:space="0" w:color="auto"/>
        <w:right w:val="none" w:sz="0" w:space="0" w:color="auto"/>
      </w:divBdr>
    </w:div>
    <w:div w:id="399789163">
      <w:bodyDiv w:val="1"/>
      <w:marLeft w:val="0"/>
      <w:marRight w:val="0"/>
      <w:marTop w:val="0"/>
      <w:marBottom w:val="0"/>
      <w:divBdr>
        <w:top w:val="none" w:sz="0" w:space="0" w:color="auto"/>
        <w:left w:val="none" w:sz="0" w:space="0" w:color="auto"/>
        <w:bottom w:val="none" w:sz="0" w:space="0" w:color="auto"/>
        <w:right w:val="none" w:sz="0" w:space="0" w:color="auto"/>
      </w:divBdr>
    </w:div>
    <w:div w:id="469593556">
      <w:bodyDiv w:val="1"/>
      <w:marLeft w:val="0"/>
      <w:marRight w:val="0"/>
      <w:marTop w:val="0"/>
      <w:marBottom w:val="0"/>
      <w:divBdr>
        <w:top w:val="none" w:sz="0" w:space="0" w:color="auto"/>
        <w:left w:val="none" w:sz="0" w:space="0" w:color="auto"/>
        <w:bottom w:val="none" w:sz="0" w:space="0" w:color="auto"/>
        <w:right w:val="none" w:sz="0" w:space="0" w:color="auto"/>
      </w:divBdr>
    </w:div>
    <w:div w:id="531385098">
      <w:bodyDiv w:val="1"/>
      <w:marLeft w:val="0"/>
      <w:marRight w:val="0"/>
      <w:marTop w:val="0"/>
      <w:marBottom w:val="0"/>
      <w:divBdr>
        <w:top w:val="none" w:sz="0" w:space="0" w:color="auto"/>
        <w:left w:val="none" w:sz="0" w:space="0" w:color="auto"/>
        <w:bottom w:val="none" w:sz="0" w:space="0" w:color="auto"/>
        <w:right w:val="none" w:sz="0" w:space="0" w:color="auto"/>
      </w:divBdr>
    </w:div>
    <w:div w:id="541744332">
      <w:bodyDiv w:val="1"/>
      <w:marLeft w:val="0"/>
      <w:marRight w:val="0"/>
      <w:marTop w:val="0"/>
      <w:marBottom w:val="0"/>
      <w:divBdr>
        <w:top w:val="none" w:sz="0" w:space="0" w:color="auto"/>
        <w:left w:val="none" w:sz="0" w:space="0" w:color="auto"/>
        <w:bottom w:val="none" w:sz="0" w:space="0" w:color="auto"/>
        <w:right w:val="none" w:sz="0" w:space="0" w:color="auto"/>
      </w:divBdr>
    </w:div>
    <w:div w:id="545140056">
      <w:bodyDiv w:val="1"/>
      <w:marLeft w:val="0"/>
      <w:marRight w:val="0"/>
      <w:marTop w:val="0"/>
      <w:marBottom w:val="0"/>
      <w:divBdr>
        <w:top w:val="none" w:sz="0" w:space="0" w:color="auto"/>
        <w:left w:val="none" w:sz="0" w:space="0" w:color="auto"/>
        <w:bottom w:val="none" w:sz="0" w:space="0" w:color="auto"/>
        <w:right w:val="none" w:sz="0" w:space="0" w:color="auto"/>
      </w:divBdr>
    </w:div>
    <w:div w:id="583606362">
      <w:bodyDiv w:val="1"/>
      <w:marLeft w:val="0"/>
      <w:marRight w:val="0"/>
      <w:marTop w:val="0"/>
      <w:marBottom w:val="0"/>
      <w:divBdr>
        <w:top w:val="none" w:sz="0" w:space="0" w:color="auto"/>
        <w:left w:val="none" w:sz="0" w:space="0" w:color="auto"/>
        <w:bottom w:val="none" w:sz="0" w:space="0" w:color="auto"/>
        <w:right w:val="none" w:sz="0" w:space="0" w:color="auto"/>
      </w:divBdr>
    </w:div>
    <w:div w:id="603390351">
      <w:bodyDiv w:val="1"/>
      <w:marLeft w:val="0"/>
      <w:marRight w:val="0"/>
      <w:marTop w:val="0"/>
      <w:marBottom w:val="0"/>
      <w:divBdr>
        <w:top w:val="none" w:sz="0" w:space="0" w:color="auto"/>
        <w:left w:val="none" w:sz="0" w:space="0" w:color="auto"/>
        <w:bottom w:val="none" w:sz="0" w:space="0" w:color="auto"/>
        <w:right w:val="none" w:sz="0" w:space="0" w:color="auto"/>
      </w:divBdr>
    </w:div>
    <w:div w:id="609358514">
      <w:bodyDiv w:val="1"/>
      <w:marLeft w:val="0"/>
      <w:marRight w:val="0"/>
      <w:marTop w:val="0"/>
      <w:marBottom w:val="0"/>
      <w:divBdr>
        <w:top w:val="none" w:sz="0" w:space="0" w:color="auto"/>
        <w:left w:val="none" w:sz="0" w:space="0" w:color="auto"/>
        <w:bottom w:val="none" w:sz="0" w:space="0" w:color="auto"/>
        <w:right w:val="none" w:sz="0" w:space="0" w:color="auto"/>
      </w:divBdr>
    </w:div>
    <w:div w:id="683022689">
      <w:bodyDiv w:val="1"/>
      <w:marLeft w:val="0"/>
      <w:marRight w:val="0"/>
      <w:marTop w:val="0"/>
      <w:marBottom w:val="0"/>
      <w:divBdr>
        <w:top w:val="none" w:sz="0" w:space="0" w:color="auto"/>
        <w:left w:val="none" w:sz="0" w:space="0" w:color="auto"/>
        <w:bottom w:val="none" w:sz="0" w:space="0" w:color="auto"/>
        <w:right w:val="none" w:sz="0" w:space="0" w:color="auto"/>
      </w:divBdr>
    </w:div>
    <w:div w:id="743645351">
      <w:bodyDiv w:val="1"/>
      <w:marLeft w:val="0"/>
      <w:marRight w:val="0"/>
      <w:marTop w:val="0"/>
      <w:marBottom w:val="0"/>
      <w:divBdr>
        <w:top w:val="none" w:sz="0" w:space="0" w:color="auto"/>
        <w:left w:val="none" w:sz="0" w:space="0" w:color="auto"/>
        <w:bottom w:val="none" w:sz="0" w:space="0" w:color="auto"/>
        <w:right w:val="none" w:sz="0" w:space="0" w:color="auto"/>
      </w:divBdr>
    </w:div>
    <w:div w:id="832795322">
      <w:bodyDiv w:val="1"/>
      <w:marLeft w:val="0"/>
      <w:marRight w:val="0"/>
      <w:marTop w:val="0"/>
      <w:marBottom w:val="0"/>
      <w:divBdr>
        <w:top w:val="none" w:sz="0" w:space="0" w:color="auto"/>
        <w:left w:val="none" w:sz="0" w:space="0" w:color="auto"/>
        <w:bottom w:val="none" w:sz="0" w:space="0" w:color="auto"/>
        <w:right w:val="none" w:sz="0" w:space="0" w:color="auto"/>
      </w:divBdr>
    </w:div>
    <w:div w:id="847259262">
      <w:bodyDiv w:val="1"/>
      <w:marLeft w:val="0"/>
      <w:marRight w:val="0"/>
      <w:marTop w:val="0"/>
      <w:marBottom w:val="0"/>
      <w:divBdr>
        <w:top w:val="none" w:sz="0" w:space="0" w:color="auto"/>
        <w:left w:val="none" w:sz="0" w:space="0" w:color="auto"/>
        <w:bottom w:val="none" w:sz="0" w:space="0" w:color="auto"/>
        <w:right w:val="none" w:sz="0" w:space="0" w:color="auto"/>
      </w:divBdr>
    </w:div>
    <w:div w:id="916406669">
      <w:bodyDiv w:val="1"/>
      <w:marLeft w:val="0"/>
      <w:marRight w:val="0"/>
      <w:marTop w:val="0"/>
      <w:marBottom w:val="0"/>
      <w:divBdr>
        <w:top w:val="none" w:sz="0" w:space="0" w:color="auto"/>
        <w:left w:val="none" w:sz="0" w:space="0" w:color="auto"/>
        <w:bottom w:val="none" w:sz="0" w:space="0" w:color="auto"/>
        <w:right w:val="none" w:sz="0" w:space="0" w:color="auto"/>
      </w:divBdr>
    </w:div>
    <w:div w:id="922956325">
      <w:bodyDiv w:val="1"/>
      <w:marLeft w:val="0"/>
      <w:marRight w:val="0"/>
      <w:marTop w:val="0"/>
      <w:marBottom w:val="0"/>
      <w:divBdr>
        <w:top w:val="none" w:sz="0" w:space="0" w:color="auto"/>
        <w:left w:val="none" w:sz="0" w:space="0" w:color="auto"/>
        <w:bottom w:val="none" w:sz="0" w:space="0" w:color="auto"/>
        <w:right w:val="none" w:sz="0" w:space="0" w:color="auto"/>
      </w:divBdr>
    </w:div>
    <w:div w:id="951981792">
      <w:bodyDiv w:val="1"/>
      <w:marLeft w:val="0"/>
      <w:marRight w:val="0"/>
      <w:marTop w:val="0"/>
      <w:marBottom w:val="0"/>
      <w:divBdr>
        <w:top w:val="none" w:sz="0" w:space="0" w:color="auto"/>
        <w:left w:val="none" w:sz="0" w:space="0" w:color="auto"/>
        <w:bottom w:val="none" w:sz="0" w:space="0" w:color="auto"/>
        <w:right w:val="none" w:sz="0" w:space="0" w:color="auto"/>
      </w:divBdr>
    </w:div>
    <w:div w:id="1209564517">
      <w:bodyDiv w:val="1"/>
      <w:marLeft w:val="0"/>
      <w:marRight w:val="0"/>
      <w:marTop w:val="0"/>
      <w:marBottom w:val="0"/>
      <w:divBdr>
        <w:top w:val="none" w:sz="0" w:space="0" w:color="auto"/>
        <w:left w:val="none" w:sz="0" w:space="0" w:color="auto"/>
        <w:bottom w:val="none" w:sz="0" w:space="0" w:color="auto"/>
        <w:right w:val="none" w:sz="0" w:space="0" w:color="auto"/>
      </w:divBdr>
    </w:div>
    <w:div w:id="1441604140">
      <w:bodyDiv w:val="1"/>
      <w:marLeft w:val="0"/>
      <w:marRight w:val="0"/>
      <w:marTop w:val="0"/>
      <w:marBottom w:val="0"/>
      <w:divBdr>
        <w:top w:val="none" w:sz="0" w:space="0" w:color="auto"/>
        <w:left w:val="none" w:sz="0" w:space="0" w:color="auto"/>
        <w:bottom w:val="none" w:sz="0" w:space="0" w:color="auto"/>
        <w:right w:val="none" w:sz="0" w:space="0" w:color="auto"/>
      </w:divBdr>
    </w:div>
    <w:div w:id="1685592338">
      <w:bodyDiv w:val="1"/>
      <w:marLeft w:val="0"/>
      <w:marRight w:val="0"/>
      <w:marTop w:val="0"/>
      <w:marBottom w:val="0"/>
      <w:divBdr>
        <w:top w:val="none" w:sz="0" w:space="0" w:color="auto"/>
        <w:left w:val="none" w:sz="0" w:space="0" w:color="auto"/>
        <w:bottom w:val="none" w:sz="0" w:space="0" w:color="auto"/>
        <w:right w:val="none" w:sz="0" w:space="0" w:color="auto"/>
      </w:divBdr>
    </w:div>
    <w:div w:id="1753698748">
      <w:bodyDiv w:val="1"/>
      <w:marLeft w:val="0"/>
      <w:marRight w:val="0"/>
      <w:marTop w:val="0"/>
      <w:marBottom w:val="0"/>
      <w:divBdr>
        <w:top w:val="none" w:sz="0" w:space="0" w:color="auto"/>
        <w:left w:val="none" w:sz="0" w:space="0" w:color="auto"/>
        <w:bottom w:val="none" w:sz="0" w:space="0" w:color="auto"/>
        <w:right w:val="none" w:sz="0" w:space="0" w:color="auto"/>
      </w:divBdr>
    </w:div>
    <w:div w:id="1787505633">
      <w:bodyDiv w:val="1"/>
      <w:marLeft w:val="0"/>
      <w:marRight w:val="0"/>
      <w:marTop w:val="0"/>
      <w:marBottom w:val="0"/>
      <w:divBdr>
        <w:top w:val="none" w:sz="0" w:space="0" w:color="auto"/>
        <w:left w:val="none" w:sz="0" w:space="0" w:color="auto"/>
        <w:bottom w:val="none" w:sz="0" w:space="0" w:color="auto"/>
        <w:right w:val="none" w:sz="0" w:space="0" w:color="auto"/>
      </w:divBdr>
    </w:div>
    <w:div w:id="1840920378">
      <w:bodyDiv w:val="1"/>
      <w:marLeft w:val="0"/>
      <w:marRight w:val="0"/>
      <w:marTop w:val="0"/>
      <w:marBottom w:val="0"/>
      <w:divBdr>
        <w:top w:val="none" w:sz="0" w:space="0" w:color="auto"/>
        <w:left w:val="none" w:sz="0" w:space="0" w:color="auto"/>
        <w:bottom w:val="none" w:sz="0" w:space="0" w:color="auto"/>
        <w:right w:val="none" w:sz="0" w:space="0" w:color="auto"/>
      </w:divBdr>
    </w:div>
    <w:div w:id="208216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dregionelombardia.it/23770/?utm_source=mailpoet&amp;utm_medium=email&amp;utm_campaign=test493-coraggio-lombardia_137" TargetMode="External"/><Relationship Id="rId13" Type="http://schemas.openxmlformats.org/officeDocument/2006/relationships/hyperlink" Target="http://www.lombardiasociale.it/2020/11/03/piu-poveri-e-tanto-piu-disuguali/?doing_wp_cron=1604443987.8669281005859375000000" TargetMode="External"/><Relationship Id="rId18" Type="http://schemas.openxmlformats.org/officeDocument/2006/relationships/hyperlink" Target="http://www.lombardiasociale.it/2020/11/01/contro-lintegrazione-della-retta/" TargetMode="External"/><Relationship Id="rId26" Type="http://schemas.openxmlformats.org/officeDocument/2006/relationships/hyperlink" Target="https://www.lavoce.info/archives/70429/per-la-disuguaglianza-non-tutte-le-pandemie-sono-uguali/"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regioni.it/newsletter/n-3938/del-28-10-2020/pandemia-accordo-regioni-con-medici-di-medicina-generale-e-pediatri-per-eseguire-i-tamponi-21834/?utm_source=emailcampaign4743&amp;utm_medium=phpList&amp;utm_content=HTMLemail&amp;utm_campaign=Regioni.it+n.+3938+-+mercoled%C3%AC+28+ottobre+2020" TargetMode="External"/><Relationship Id="rId34" Type="http://schemas.openxmlformats.org/officeDocument/2006/relationships/hyperlink" Target="http://old.cgil.lombardia.it/Root/AreeTematiche/WelfareeSanit%C3%A0/Blocknotessanit%C3%A0/tabid/89/Default.aspx" TargetMode="External"/><Relationship Id="rId7" Type="http://schemas.openxmlformats.org/officeDocument/2006/relationships/endnotes" Target="endnotes.xml"/><Relationship Id="rId12" Type="http://schemas.openxmlformats.org/officeDocument/2006/relationships/hyperlink" Target="http://www.lombardiasociale.it/2020/11/01/silenzio-assordante/" TargetMode="External"/><Relationship Id="rId17" Type="http://schemas.openxmlformats.org/officeDocument/2006/relationships/hyperlink" Target="http://www.lombardiasociale.it/2020/11/03/combattere-la-poverta-un-libro-di-c-gori/?doing_wp_cron=1604428571.1554269790649414062500" TargetMode="External"/><Relationship Id="rId25" Type="http://schemas.openxmlformats.org/officeDocument/2006/relationships/hyperlink" Target="https://www.lavoce.info/archives/70485/pazienti-in-fuga-dalle-regioni-dei-piani-di-rientro/" TargetMode="External"/><Relationship Id="rId33" Type="http://schemas.openxmlformats.org/officeDocument/2006/relationships/hyperlink" Target="https://www.cgil.lombardia.it/block-notes-sanita/" TargetMode="External"/><Relationship Id="rId38"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lombardiasociale.it/2020/11/03/care-leavers-al-via-il-secondo-triennio-di-sperimentazione/?doing_wp_cron=1605049025.4832150936126708984375" TargetMode="External"/><Relationship Id="rId20" Type="http://schemas.openxmlformats.org/officeDocument/2006/relationships/hyperlink" Target="http://www.regioni.it/newsletter/n-3936/del-26-10-2020/emergenza-covid-19-contact-tracing-bonaccini-scrive-a-speranza-21824/?utm_source=emailcampaign4740&amp;utm_medium=phpList&amp;utm_content=HTMLemail&amp;utm_campaign=Regioni.it+n.+3936+-+luned%C3%AC+26+ottobre+2020" TargetMode="External"/><Relationship Id="rId29" Type="http://schemas.openxmlformats.org/officeDocument/2006/relationships/hyperlink" Target="https://www.epicentro.iss.it/materno/stillbirth-report-2020?utm_source=newsletter&amp;utm_medium=email&amp;utm_campaign=15ottobre202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dregionelombardia.it/23912/?utm_source=mailpoet&amp;utm_medium=email&amp;utm_campaign=test493-coraggio-lombardia_137" TargetMode="External"/><Relationship Id="rId24" Type="http://schemas.openxmlformats.org/officeDocument/2006/relationships/hyperlink" Target="https://www.lavoce.info/archives/70500/seconda-ondata-di-covid-19-la-curva-da-abbattere/" TargetMode="External"/><Relationship Id="rId32" Type="http://schemas.openxmlformats.org/officeDocument/2006/relationships/hyperlink" Target="mailto:blocknotes@lomb.cgil.it/" TargetMode="External"/><Relationship Id="rId37" Type="http://schemas.openxmlformats.org/officeDocument/2006/relationships/hyperlink" Target="https://twitter.com/CGILLOMBARDIA"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mbardiasociale.it/2020/11/04/fsr-2020-arrivano-le-risorse-per-i-nidi-ma-forse-e-troppo-tardi/?doing_wp_cron=1605048950.1050670146942138671875" TargetMode="External"/><Relationship Id="rId23" Type="http://schemas.openxmlformats.org/officeDocument/2006/relationships/hyperlink" Target="http://www.regioni.it/newsletter/n-3944/del-05-11-2020/pandemia-e-richiesta-chiarimenti-su-metodo-fasce-regionali-21879/?utm_source=emailcampaign4758&amp;utm_medium=phpList&amp;utm_content=HTMLemail&amp;utm_campaign=Regioni.it+n.+XXXX+-+gioved%C3%AC+05+novembre+2020" TargetMode="External"/><Relationship Id="rId28" Type="http://schemas.openxmlformats.org/officeDocument/2006/relationships/hyperlink" Target="http://www.epicentro.iss.it" TargetMode="External"/><Relationship Id="rId36" Type="http://schemas.openxmlformats.org/officeDocument/2006/relationships/image" Target="media/image1.png"/><Relationship Id="rId10" Type="http://schemas.openxmlformats.org/officeDocument/2006/relationships/hyperlink" Target="https://www.pdregionelombardia.it/23778/?utm_source=mailpoet&amp;utm_medium=email&amp;utm_campaign=test493-coraggio-lombardia_137" TargetMode="External"/><Relationship Id="rId19" Type="http://schemas.openxmlformats.org/officeDocument/2006/relationships/hyperlink" Target="http://www.regioni.it/newsletter" TargetMode="External"/><Relationship Id="rId31" Type="http://schemas.openxmlformats.org/officeDocument/2006/relationships/hyperlink" Target="https://www.epicentro.iss.it/demenza/aggiornamenti" TargetMode="External"/><Relationship Id="rId4" Type="http://schemas.openxmlformats.org/officeDocument/2006/relationships/settings" Target="settings.xml"/><Relationship Id="rId9" Type="http://schemas.openxmlformats.org/officeDocument/2006/relationships/hyperlink" Target="https://www.pdregionelombardia.it/23740/?utm_source=mailpoet&amp;utm_medium=email&amp;utm_campaign=test493-coraggio-lombardia_137" TargetMode="External"/><Relationship Id="rId14" Type="http://schemas.openxmlformats.org/officeDocument/2006/relationships/hyperlink" Target="http://www.lombardiasociale.it/2020/11/03/i-primi-18-mesi-del-reddito-di-cittadinanza-in-lombardia/" TargetMode="External"/><Relationship Id="rId22" Type="http://schemas.openxmlformats.org/officeDocument/2006/relationships/hyperlink" Target="http://www.regioni.it/newsletter/n-3943/del-04-11-2020/pandemia-il-parere-delle-regioni-sul-dpcm-21869/?utm_source=emailcampaign4755&amp;utm_medium=phpList&amp;utm_content=HTMLemail&amp;utm_campaign=Regioni.it+n.+3943+-+mercoled%C3%AC+4+novembre+2020" TargetMode="External"/><Relationship Id="rId27" Type="http://schemas.openxmlformats.org/officeDocument/2006/relationships/hyperlink" Target="https://www.lavoce.info/archives/70580/pubblico-impiego-oltre-la-pandemia/" TargetMode="External"/><Relationship Id="rId30" Type="http://schemas.openxmlformats.org/officeDocument/2006/relationships/hyperlink" Target="https://www.epicentro.iss.it/migranti/numeri-italia?utm_source=newsletter&amp;utm_medium=email&amp;utm_campaign=29ottobre2020" TargetMode="External"/><Relationship Id="rId35" Type="http://schemas.openxmlformats.org/officeDocument/2006/relationships/hyperlink" Target="https://www.facebook.com/pages/Cgil-Lombardia/32178418128416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2800</Words>
  <Characters>15961</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4</cp:revision>
  <dcterms:created xsi:type="dcterms:W3CDTF">2020-11-10T23:01:00Z</dcterms:created>
  <dcterms:modified xsi:type="dcterms:W3CDTF">2020-11-10T23:53:00Z</dcterms:modified>
</cp:coreProperties>
</file>